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CC7" w:rsidRPr="003C26AC" w:rsidRDefault="00B96CC7" w:rsidP="00B96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w:drawing>
          <wp:inline distT="0" distB="0" distL="0" distR="0">
            <wp:extent cx="514350" cy="604494"/>
            <wp:effectExtent l="19050" t="0" r="0" b="0"/>
            <wp:docPr id="1" name="Рисунок 7" descr="Сухое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ухое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4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CC7" w:rsidRPr="003C26AC" w:rsidRDefault="00B96CC7" w:rsidP="00B96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3C26AC">
        <w:rPr>
          <w:rFonts w:ascii="Times New Roman" w:eastAsia="Times New Roman" w:hAnsi="Times New Roman" w:cs="Times New Roman"/>
          <w:sz w:val="32"/>
          <w:szCs w:val="32"/>
        </w:rPr>
        <w:t>Администрация муниципального образования</w:t>
      </w:r>
    </w:p>
    <w:p w:rsidR="00B96CC7" w:rsidRPr="003C26AC" w:rsidRDefault="00B96CC7" w:rsidP="00B96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3C26AC">
        <w:rPr>
          <w:rFonts w:ascii="Times New Roman" w:eastAsia="Times New Roman" w:hAnsi="Times New Roman" w:cs="Times New Roman"/>
          <w:bCs/>
          <w:sz w:val="36"/>
          <w:szCs w:val="36"/>
        </w:rPr>
        <w:t>Суховское</w:t>
      </w:r>
      <w:proofErr w:type="spellEnd"/>
      <w:r w:rsidRPr="003C26AC">
        <w:rPr>
          <w:rFonts w:ascii="Times New Roman" w:eastAsia="Times New Roman" w:hAnsi="Times New Roman" w:cs="Times New Roman"/>
          <w:bCs/>
          <w:sz w:val="36"/>
          <w:szCs w:val="36"/>
        </w:rPr>
        <w:t xml:space="preserve"> сельское поселение</w:t>
      </w:r>
    </w:p>
    <w:p w:rsidR="00B96CC7" w:rsidRPr="003C26AC" w:rsidRDefault="00B96CC7" w:rsidP="00B96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3C26AC">
        <w:rPr>
          <w:rFonts w:ascii="Times New Roman" w:eastAsia="Times New Roman" w:hAnsi="Times New Roman" w:cs="Times New Roman"/>
          <w:sz w:val="32"/>
          <w:szCs w:val="32"/>
        </w:rPr>
        <w:t>Кировского муниципального района Ленинградской области</w:t>
      </w:r>
    </w:p>
    <w:p w:rsidR="00B96CC7" w:rsidRPr="003C26AC" w:rsidRDefault="00B96CC7" w:rsidP="00B96CC7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</w:rPr>
      </w:pPr>
    </w:p>
    <w:p w:rsidR="00B96CC7" w:rsidRPr="003C26AC" w:rsidRDefault="00B96CC7" w:rsidP="00B96CC7">
      <w:pPr>
        <w:spacing w:after="0" w:line="240" w:lineRule="auto"/>
        <w:rPr>
          <w:rFonts w:ascii="Arial" w:eastAsia="Times New Roman" w:hAnsi="Arial" w:cs="Arial"/>
          <w:bCs/>
          <w:caps/>
          <w:sz w:val="26"/>
          <w:szCs w:val="26"/>
        </w:rPr>
      </w:pPr>
    </w:p>
    <w:p w:rsidR="00B96CC7" w:rsidRPr="003C26AC" w:rsidRDefault="00B96CC7" w:rsidP="00B96CC7">
      <w:pPr>
        <w:spacing w:after="0" w:line="240" w:lineRule="auto"/>
        <w:ind w:left="2124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 w:rsidRPr="003C26AC">
        <w:rPr>
          <w:rFonts w:ascii="Times New Roman" w:eastAsia="Times New Roman" w:hAnsi="Times New Roman" w:cs="Times New Roman"/>
          <w:b/>
          <w:bCs/>
          <w:sz w:val="36"/>
          <w:szCs w:val="36"/>
        </w:rPr>
        <w:t>П</w:t>
      </w:r>
      <w:proofErr w:type="gramEnd"/>
      <w:r w:rsidRPr="003C26AC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О С Т А Н О В Л Е Н И Е</w:t>
      </w:r>
    </w:p>
    <w:p w:rsidR="00B96CC7" w:rsidRPr="003C26AC" w:rsidRDefault="00B96CC7" w:rsidP="00B96C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</w:rPr>
      </w:pPr>
    </w:p>
    <w:p w:rsidR="00B96CC7" w:rsidRPr="003C26AC" w:rsidRDefault="00B96CC7" w:rsidP="00B96CC7">
      <w:pPr>
        <w:tabs>
          <w:tab w:val="left" w:pos="1965"/>
          <w:tab w:val="center" w:pos="4535"/>
        </w:tabs>
        <w:spacing w:after="0" w:line="240" w:lineRule="auto"/>
        <w:ind w:left="2124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3C26AC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B96CC7" w:rsidRPr="00B96CC7" w:rsidRDefault="00B96CC7" w:rsidP="00B96CC7">
      <w:pPr>
        <w:tabs>
          <w:tab w:val="left" w:pos="1575"/>
          <w:tab w:val="left" w:pos="2250"/>
          <w:tab w:val="center" w:pos="453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26AC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C26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</w:t>
      </w:r>
      <w:r w:rsidRPr="00B96C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 </w:t>
      </w:r>
      <w:r w:rsidR="00C339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D72BB">
        <w:rPr>
          <w:rFonts w:ascii="Times New Roman" w:eastAsia="Times New Roman" w:hAnsi="Times New Roman" w:cs="Times New Roman"/>
          <w:b/>
          <w:bCs/>
          <w:sz w:val="24"/>
          <w:szCs w:val="24"/>
        </w:rPr>
        <w:t>25</w:t>
      </w:r>
      <w:r w:rsidR="00C339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сентября   </w:t>
      </w:r>
      <w:r w:rsidR="001E15D7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8D72BB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1E15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96C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года </w:t>
      </w:r>
      <w:r w:rsidR="008D72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96C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№ </w:t>
      </w:r>
      <w:r w:rsidR="008D72BB">
        <w:rPr>
          <w:rFonts w:ascii="Times New Roman" w:eastAsia="Times New Roman" w:hAnsi="Times New Roman" w:cs="Times New Roman"/>
          <w:b/>
          <w:bCs/>
          <w:sz w:val="24"/>
          <w:szCs w:val="24"/>
        </w:rPr>
        <w:t>288</w:t>
      </w:r>
    </w:p>
    <w:p w:rsidR="00B96CC7" w:rsidRPr="00B96CC7" w:rsidRDefault="00B96CC7" w:rsidP="00B96C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6CC7" w:rsidRPr="003C26AC" w:rsidRDefault="00B96CC7" w:rsidP="00B96C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B96CC7" w:rsidRPr="003C26AC" w:rsidRDefault="001C66FC" w:rsidP="00B96CC7">
      <w:pPr>
        <w:tabs>
          <w:tab w:val="left" w:pos="1172"/>
          <w:tab w:val="center" w:pos="45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 регулярном</w:t>
      </w:r>
      <w:r w:rsidR="00E410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отопле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нии.</w:t>
      </w:r>
    </w:p>
    <w:p w:rsidR="00B96CC7" w:rsidRPr="003C26AC" w:rsidRDefault="00B96CC7" w:rsidP="00B96CC7">
      <w:pPr>
        <w:tabs>
          <w:tab w:val="left" w:pos="28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26AC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B96CC7" w:rsidRPr="003C26AC" w:rsidRDefault="00B96CC7" w:rsidP="00B96C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1015" w:rsidRDefault="00B96CC7" w:rsidP="00B96CC7">
      <w:pPr>
        <w:shd w:val="clear" w:color="auto" w:fill="FFFFFF"/>
        <w:tabs>
          <w:tab w:val="left" w:pos="709"/>
        </w:tabs>
        <w:spacing w:after="62" w:line="322" w:lineRule="exact"/>
        <w:ind w:left="53" w:right="10" w:firstLine="715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C26AC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 «Правилами подготовки и проведения отопительного сезона в Ленинградской области», утвержденными постановлением Правительства Ленинградской области от 19.06.2008г. № 177, с учетом изменений, внесенных постановлением Правительства Ленинградской области от 28.08.2012г. № 264</w:t>
      </w:r>
      <w:r w:rsidR="00E41015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в связи с наступлением осенне-зимнего периода, рекомендовать руководителям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теплоснабжающей организации </w:t>
      </w:r>
      <w:r w:rsidRPr="00674BF2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4BF2">
        <w:rPr>
          <w:rFonts w:ascii="Times New Roman" w:hAnsi="Times New Roman" w:cs="Times New Roman"/>
          <w:bCs/>
          <w:sz w:val="28"/>
          <w:szCs w:val="28"/>
        </w:rPr>
        <w:t xml:space="preserve"> «Ленинградская областная </w:t>
      </w:r>
      <w:proofErr w:type="spellStart"/>
      <w:r w:rsidRPr="00674BF2">
        <w:rPr>
          <w:rFonts w:ascii="Times New Roman" w:hAnsi="Times New Roman" w:cs="Times New Roman"/>
          <w:bCs/>
          <w:sz w:val="28"/>
          <w:szCs w:val="28"/>
        </w:rPr>
        <w:t>тепло-энергетическая</w:t>
      </w:r>
      <w:proofErr w:type="spellEnd"/>
      <w:r w:rsidRPr="00674BF2">
        <w:rPr>
          <w:rFonts w:ascii="Times New Roman" w:hAnsi="Times New Roman" w:cs="Times New Roman"/>
          <w:bCs/>
          <w:sz w:val="28"/>
          <w:szCs w:val="28"/>
        </w:rPr>
        <w:t xml:space="preserve"> компания»</w:t>
      </w:r>
      <w:r w:rsidR="00E41015">
        <w:rPr>
          <w:rFonts w:ascii="Times New Roman" w:hAnsi="Times New Roman" w:cs="Times New Roman"/>
          <w:bCs/>
          <w:sz w:val="28"/>
          <w:szCs w:val="28"/>
        </w:rPr>
        <w:t>, осуществляющей свою деятельность на территории Суховского сельского поселения:</w:t>
      </w:r>
      <w:proofErr w:type="gramEnd"/>
    </w:p>
    <w:p w:rsidR="00B96CC7" w:rsidRPr="003A0626" w:rsidRDefault="00B967CA" w:rsidP="00B96CC7">
      <w:pPr>
        <w:pStyle w:val="a5"/>
        <w:numPr>
          <w:ilvl w:val="0"/>
          <w:numId w:val="1"/>
        </w:numPr>
        <w:shd w:val="clear" w:color="auto" w:fill="FFFFFF"/>
        <w:tabs>
          <w:tab w:val="left" w:pos="709"/>
          <w:tab w:val="left" w:pos="1260"/>
        </w:tabs>
        <w:autoSpaceDE w:val="0"/>
        <w:autoSpaceDN w:val="0"/>
        <w:adjustRightInd w:val="0"/>
        <w:spacing w:after="0" w:line="240" w:lineRule="auto"/>
        <w:ind w:left="0" w:right="10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6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установлении среднесуточных температур наружного воздуха </w:t>
      </w:r>
      <w:r w:rsidR="001E15D7">
        <w:rPr>
          <w:rFonts w:ascii="Times New Roman" w:eastAsia="Times New Roman" w:hAnsi="Times New Roman" w:cs="Times New Roman"/>
          <w:color w:val="000000"/>
          <w:sz w:val="28"/>
          <w:szCs w:val="28"/>
        </w:rPr>
        <w:t>+8 градусов</w:t>
      </w:r>
      <w:proofErr w:type="gramStart"/>
      <w:r w:rsidR="001E15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proofErr w:type="gramEnd"/>
      <w:r w:rsidR="001E15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ниже в течение 3</w:t>
      </w:r>
      <w:r w:rsidRPr="003A06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E2549" w:rsidRPr="003A0626">
        <w:rPr>
          <w:rFonts w:ascii="Times New Roman" w:eastAsia="Times New Roman" w:hAnsi="Times New Roman" w:cs="Times New Roman"/>
          <w:color w:val="000000"/>
          <w:sz w:val="28"/>
          <w:szCs w:val="28"/>
        </w:rPr>
        <w:t>суток или метеорологическом прогнозе о понижении температуры наружного воздуха</w:t>
      </w:r>
      <w:r w:rsidR="003A0626" w:rsidRPr="003A0626">
        <w:rPr>
          <w:rFonts w:ascii="Times New Roman" w:eastAsia="Times New Roman" w:hAnsi="Times New Roman" w:cs="Times New Roman"/>
          <w:color w:val="000000"/>
          <w:sz w:val="28"/>
          <w:szCs w:val="28"/>
        </w:rPr>
        <w:t>, перейти к регулярному отоплению зданий всех назначений</w:t>
      </w:r>
      <w:r w:rsidR="00581D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</w:t>
      </w:r>
      <w:r w:rsidR="00C339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01.10.2025г</w:t>
      </w:r>
      <w:r w:rsidR="001C66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96CC7" w:rsidRPr="003C26AC" w:rsidRDefault="00B96CC7" w:rsidP="00B96CC7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96CC7" w:rsidRPr="003C26AC" w:rsidRDefault="004530E1" w:rsidP="00B96CC7">
      <w:pPr>
        <w:spacing w:before="240" w:after="60" w:line="240" w:lineRule="auto"/>
        <w:jc w:val="both"/>
        <w:outlineLvl w:val="4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Глава администрации</w:t>
      </w:r>
      <w:r w:rsidR="00B96CC7" w:rsidRPr="003C26A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                                       </w:t>
      </w:r>
      <w:r w:rsidR="008D72B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</w:t>
      </w:r>
      <w:r w:rsidR="008D72B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Р.Р.Рамазанов</w:t>
      </w:r>
    </w:p>
    <w:p w:rsidR="00C339E4" w:rsidRDefault="00B96CC7" w:rsidP="00B96CC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C26AC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  </w:t>
      </w:r>
    </w:p>
    <w:p w:rsidR="00C339E4" w:rsidRPr="003C26AC" w:rsidRDefault="00C339E4" w:rsidP="00B96CC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945323" w:rsidRDefault="003A0626" w:rsidP="00B96CC7">
      <w:pPr>
        <w:overflowPunct w:val="0"/>
        <w:autoSpaceDE w:val="0"/>
        <w:autoSpaceDN w:val="0"/>
        <w:adjustRightInd w:val="0"/>
        <w:spacing w:after="0" w:line="240" w:lineRule="auto"/>
        <w:jc w:val="both"/>
      </w:pPr>
      <w:r w:rsidRPr="003C26AC">
        <w:rPr>
          <w:rFonts w:ascii="Times New Roman" w:eastAsia="Times New Roman" w:hAnsi="Times New Roman" w:cs="Times New Roman"/>
          <w:sz w:val="24"/>
          <w:szCs w:val="24"/>
        </w:rPr>
        <w:t xml:space="preserve">Разослано: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C26AC">
        <w:rPr>
          <w:rFonts w:ascii="Times New Roman" w:eastAsia="Times New Roman" w:hAnsi="Times New Roman" w:cs="Times New Roman"/>
          <w:sz w:val="24"/>
          <w:szCs w:val="24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</w:rPr>
        <w:t>ЛОТЭ</w:t>
      </w:r>
      <w:r w:rsidRPr="003C26AC">
        <w:rPr>
          <w:rFonts w:ascii="Times New Roman" w:eastAsia="Times New Roman" w:hAnsi="Times New Roman" w:cs="Times New Roman"/>
          <w:sz w:val="24"/>
          <w:szCs w:val="24"/>
        </w:rPr>
        <w:t>К»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C339E4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="00C339E4">
        <w:rPr>
          <w:rFonts w:ascii="Times New Roman" w:eastAsia="Times New Roman" w:hAnsi="Times New Roman" w:cs="Times New Roman"/>
          <w:sz w:val="24"/>
          <w:szCs w:val="24"/>
        </w:rPr>
        <w:t>ОО</w:t>
      </w:r>
      <w:r w:rsidRPr="003C26AC">
        <w:rPr>
          <w:rFonts w:ascii="Times New Roman" w:eastAsia="Times New Roman" w:hAnsi="Times New Roman" w:cs="Times New Roman"/>
          <w:sz w:val="24"/>
          <w:szCs w:val="24"/>
        </w:rPr>
        <w:t xml:space="preserve"> «Сухое ЖКХ»,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УКХ Кировского МР, Прокуратура КМР</w:t>
      </w:r>
    </w:p>
    <w:sectPr w:rsidR="00945323" w:rsidSect="003A062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76DD4"/>
    <w:multiLevelType w:val="hybridMultilevel"/>
    <w:tmpl w:val="838272F4"/>
    <w:lvl w:ilvl="0" w:tplc="EAE4C574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CC7"/>
    <w:rsid w:val="001C66FC"/>
    <w:rsid w:val="001E15D7"/>
    <w:rsid w:val="001E2549"/>
    <w:rsid w:val="00234564"/>
    <w:rsid w:val="002B6BE3"/>
    <w:rsid w:val="002C58A8"/>
    <w:rsid w:val="0032077D"/>
    <w:rsid w:val="00353802"/>
    <w:rsid w:val="00367668"/>
    <w:rsid w:val="003A0626"/>
    <w:rsid w:val="00447B0E"/>
    <w:rsid w:val="004530E1"/>
    <w:rsid w:val="004539AA"/>
    <w:rsid w:val="004C2642"/>
    <w:rsid w:val="00566163"/>
    <w:rsid w:val="00581D90"/>
    <w:rsid w:val="0070634B"/>
    <w:rsid w:val="0076218F"/>
    <w:rsid w:val="007A4D98"/>
    <w:rsid w:val="00846D4A"/>
    <w:rsid w:val="008B02CA"/>
    <w:rsid w:val="008B2D18"/>
    <w:rsid w:val="008D72BB"/>
    <w:rsid w:val="0093447B"/>
    <w:rsid w:val="00945323"/>
    <w:rsid w:val="009E16D5"/>
    <w:rsid w:val="009E5901"/>
    <w:rsid w:val="00A77F74"/>
    <w:rsid w:val="00B94D2D"/>
    <w:rsid w:val="00B967CA"/>
    <w:rsid w:val="00B96CC7"/>
    <w:rsid w:val="00C339E4"/>
    <w:rsid w:val="00C35BDF"/>
    <w:rsid w:val="00C40703"/>
    <w:rsid w:val="00C551FD"/>
    <w:rsid w:val="00D30C96"/>
    <w:rsid w:val="00E012A5"/>
    <w:rsid w:val="00E41015"/>
    <w:rsid w:val="00E52287"/>
    <w:rsid w:val="00ED4B8E"/>
    <w:rsid w:val="00F86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6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6CC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44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user</cp:lastModifiedBy>
  <cp:revision>2</cp:revision>
  <cp:lastPrinted>2026-09-25T06:00:00Z</cp:lastPrinted>
  <dcterms:created xsi:type="dcterms:W3CDTF">2026-09-25T06:00:00Z</dcterms:created>
  <dcterms:modified xsi:type="dcterms:W3CDTF">2026-09-25T06:00:00Z</dcterms:modified>
</cp:coreProperties>
</file>