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56" w:rsidRDefault="00AA4D97" w:rsidP="00823656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Приложение № ______</w:t>
      </w:r>
    </w:p>
    <w:p w:rsidR="00823656" w:rsidRDefault="00823656" w:rsidP="00823656">
      <w:pPr>
        <w:pStyle w:val="a3"/>
        <w:jc w:val="right"/>
        <w:rPr>
          <w:b w:val="0"/>
          <w:bCs w:val="0"/>
        </w:rPr>
      </w:pPr>
      <w:r>
        <w:rPr>
          <w:b w:val="0"/>
          <w:bCs w:val="0"/>
        </w:rPr>
        <w:t>к Соглашению о передаче полномочий</w:t>
      </w:r>
    </w:p>
    <w:p w:rsidR="00823656" w:rsidRDefault="00823656" w:rsidP="00E32219">
      <w:pPr>
        <w:pStyle w:val="a3"/>
        <w:ind w:left="-284"/>
        <w:jc w:val="right"/>
        <w:rPr>
          <w:b w:val="0"/>
          <w:bCs w:val="0"/>
        </w:rPr>
      </w:pPr>
      <w:r>
        <w:rPr>
          <w:b w:val="0"/>
          <w:bCs w:val="0"/>
        </w:rPr>
        <w:t xml:space="preserve">от </w:t>
      </w:r>
      <w:r w:rsidR="00AA4D97">
        <w:rPr>
          <w:b w:val="0"/>
          <w:bCs w:val="0"/>
        </w:rPr>
        <w:t>24 декабря 2025 года № _____</w:t>
      </w:r>
    </w:p>
    <w:p w:rsidR="00823656" w:rsidRDefault="00823656" w:rsidP="00823656">
      <w:pPr>
        <w:pStyle w:val="a3"/>
        <w:ind w:firstLine="709"/>
        <w:jc w:val="both"/>
      </w:pPr>
    </w:p>
    <w:p w:rsidR="00A62E74" w:rsidRDefault="00A62E74" w:rsidP="00A62E74">
      <w:pPr>
        <w:pStyle w:val="a3"/>
        <w:ind w:firstLine="709"/>
        <w:jc w:val="both"/>
      </w:pP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t>1. Администрация Района, принимая осуществление части полномочий</w:t>
      </w:r>
      <w:r>
        <w:rPr>
          <w:bCs w:val="0"/>
        </w:rPr>
        <w:t xml:space="preserve"> Поселения по формированию, утверждению, исполнению бюджета Поселения (далее -</w:t>
      </w:r>
      <w:r>
        <w:t xml:space="preserve"> осуществление части полномочий Поселения)</w:t>
      </w:r>
      <w:r>
        <w:rPr>
          <w:bCs w:val="0"/>
        </w:rPr>
        <w:t>, на 202</w:t>
      </w:r>
      <w:r w:rsidR="00BB17F7">
        <w:rPr>
          <w:bCs w:val="0"/>
        </w:rPr>
        <w:t>6</w:t>
      </w:r>
      <w:r>
        <w:rPr>
          <w:bCs w:val="0"/>
        </w:rPr>
        <w:t xml:space="preserve"> год</w:t>
      </w:r>
      <w:r>
        <w:t xml:space="preserve"> берет на себя следующие обязательства: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 соблюдать бюджетное законодательство, а также муниципальные правовые акты органов местного самоуправления Поселения (далее – МПА), принятые в пределах их компетенции по вопросам осуществления бюджетных полномочий;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1.2 оказывать методическую помощь по составлению проекта бюджета на </w:t>
      </w:r>
      <w:r w:rsidR="006C4367">
        <w:rPr>
          <w:b w:val="0"/>
          <w:bCs w:val="0"/>
        </w:rPr>
        <w:t>очередной финансовый</w:t>
      </w:r>
      <w:r>
        <w:rPr>
          <w:b w:val="0"/>
          <w:bCs w:val="0"/>
        </w:rPr>
        <w:t xml:space="preserve"> год и на плановый период; по письменному поручению Поселения осуществлять проверку проектов: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  <w:proofErr w:type="gramEnd"/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1.3 вести в </w:t>
      </w:r>
      <w:r>
        <w:rPr>
          <w:rFonts w:eastAsia="Courier New"/>
          <w:b w:val="0"/>
          <w:bCs w:val="0"/>
          <w:color w:val="000000"/>
          <w:lang w:bidi="ru-RU"/>
        </w:rPr>
        <w:t>информационной системе «Управление бюджетным процессом Ленинградской области</w:t>
      </w:r>
      <w:r>
        <w:rPr>
          <w:rFonts w:eastAsia="Courier New"/>
          <w:b w:val="0"/>
          <w:bCs w:val="0"/>
          <w:lang w:bidi="ru-RU"/>
        </w:rPr>
        <w:t>»</w:t>
      </w:r>
      <w:r>
        <w:rPr>
          <w:b w:val="0"/>
          <w:bCs w:val="0"/>
        </w:rPr>
        <w:t xml:space="preserve"> (далее – Информационная система) справочник расходных обязательств в соответствии с утвержденным бюджетом поселения;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1.4 вести в Информационной системе данные о поквартальном распределении доходов бюджета, расходов и источников финансирования дефицита бюджета, представленные администрацией Поселения к составлению кассового плана Поселения в соответствии с утвержденным решением о бюджете Поселения, нормами Бюджетного кодекса Российской Федерации и Порядком составления и ведения кассового плана;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1.5 составлять и направлять на утверждение администрации Поселения сводную бюджетную роспись бюджета Поселения в сроки, установленные Порядком составления и ведения сводной бюджетной росписи;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1.6 организовать и обеспечивать открытие и ведение лицевых счетов главным распорядителям, распорядителям и получателям бюджетных средств Поселения;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1.7 осуществлять организацию исполнения бюджета Поселения на казначейском счете бюджета Поселения в Управлении Федерального казначейства по Ленинградской области;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1.8 по мере поступления выписок по казначейскому счету бюджета Поселения из Управления Федерального казначейства Комитету финансов администрации Кировского муниципального района Ленинградской области (далее – Комитет финансов) в соответствии с графиком документооборота, установленного регламентом, представлять информацию в администрацию Поселения о движении и остатке средств </w:t>
      </w:r>
      <w:r>
        <w:rPr>
          <w:b w:val="0"/>
          <w:bCs w:val="0"/>
          <w:color w:val="000000"/>
        </w:rPr>
        <w:t>на счете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Поселения в электронном виде или на бумажном носителе;</w:t>
      </w:r>
      <w:proofErr w:type="gramEnd"/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1.9 осуществлять проверку представленных платежных документов на соответствие требованиям бюджетного законодательства и производить необходимые мероприятия по выплатам из бюджета Поселения;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1.10 </w:t>
      </w:r>
      <w:r>
        <w:rPr>
          <w:b w:val="0"/>
          <w:bCs w:val="0"/>
          <w:iCs/>
        </w:rPr>
        <w:t xml:space="preserve">осуществлять учет операций по исполнению бюджета Поселения как органу, организующему исполнение бюджета </w:t>
      </w:r>
      <w:r>
        <w:rPr>
          <w:b w:val="0"/>
          <w:bCs w:val="0"/>
        </w:rPr>
        <w:t>в соответствии с утвержденными в установленном порядке нормативными документами;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1.11 ежемесячно и ежеквартально формировать отчет по форме 0503117 об исполнении бюджета Поселения в порядке, установленном бюджетным законодательством;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1.12 составлять и представлять в Отдел № 9 УФК по Ленинградской области Перечень участников и не участников бюджетного процесса Поселения;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1.13 обеспечивать рациональное и целевое использование финансовых средств, переданных администрацией Поселения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BB17F7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1.14 представлять в администрацию Поселения отчет об использовании межбюджетных трансфертов на осуществление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за 202</w:t>
      </w:r>
      <w:r w:rsidR="00BB17F7">
        <w:rPr>
          <w:b w:val="0"/>
          <w:bCs w:val="0"/>
        </w:rPr>
        <w:t>6</w:t>
      </w:r>
      <w:r>
        <w:rPr>
          <w:b w:val="0"/>
          <w:bCs w:val="0"/>
        </w:rPr>
        <w:t xml:space="preserve"> год;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lastRenderedPageBreak/>
        <w:t xml:space="preserve">1.15 размещать на едином портале бюджетной системы Российской Федерации информацию, предусмотренную Приказом Минфина России от 28.12.2016 № 243н (редакция от 05.10.2020) «О составе и порядке размещения и предоставления информации на едином портале бюджетной системы Российской Федерации», в том числе вести сводный реестр участников бюджетного процесса, а также юридических лиц, не являющихся участниками бюджетного процесса, посредством ГИИС «Электронный бюджет»;  </w:t>
      </w:r>
      <w:proofErr w:type="gramEnd"/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1.16 осуществлять контроль в сфере закупок в соответствии с</w:t>
      </w:r>
      <w:r>
        <w:rPr>
          <w:b w:val="0"/>
        </w:rPr>
        <w:t xml:space="preserve"> частью 5 статьи 99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bCs w:val="0"/>
        </w:rPr>
        <w:t xml:space="preserve">; </w:t>
      </w:r>
    </w:p>
    <w:p w:rsidR="009A7537" w:rsidRDefault="009A7537" w:rsidP="009A7537">
      <w:pPr>
        <w:pStyle w:val="a3"/>
        <w:ind w:firstLine="709"/>
        <w:jc w:val="both"/>
        <w:rPr>
          <w:b w:val="0"/>
        </w:rPr>
      </w:pPr>
      <w:r>
        <w:rPr>
          <w:b w:val="0"/>
          <w:bCs w:val="0"/>
        </w:rPr>
        <w:t xml:space="preserve">1.17 реализовывать иные права, предусмотренные законодательством Российской Федерации, муниципальными правовыми актами муниципального Района и Поселения, при осуществлении </w:t>
      </w:r>
      <w:r>
        <w:rPr>
          <w:b w:val="0"/>
        </w:rPr>
        <w:t>части полномочий</w:t>
      </w:r>
      <w:r>
        <w:rPr>
          <w:b w:val="0"/>
          <w:bCs w:val="0"/>
        </w:rPr>
        <w:t xml:space="preserve"> Поселения на 202</w:t>
      </w:r>
      <w:r w:rsidR="00BB17F7">
        <w:rPr>
          <w:b w:val="0"/>
          <w:bCs w:val="0"/>
        </w:rPr>
        <w:t>6</w:t>
      </w:r>
      <w:r>
        <w:rPr>
          <w:b w:val="0"/>
          <w:bCs w:val="0"/>
        </w:rPr>
        <w:t xml:space="preserve"> год</w:t>
      </w:r>
      <w:r>
        <w:rPr>
          <w:b w:val="0"/>
        </w:rPr>
        <w:t>.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</w:p>
    <w:p w:rsidR="009A7537" w:rsidRDefault="009A7537" w:rsidP="009A7537">
      <w:pPr>
        <w:pStyle w:val="a3"/>
        <w:ind w:firstLine="709"/>
        <w:jc w:val="both"/>
      </w:pPr>
      <w:r>
        <w:t xml:space="preserve">2. Администрация района при осуществлении части переданных полномочий имеет право </w:t>
      </w:r>
      <w:proofErr w:type="gramStart"/>
      <w:r>
        <w:t>на</w:t>
      </w:r>
      <w:proofErr w:type="gramEnd"/>
      <w:r>
        <w:t>: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2.1 финансовое обеспечение части переданных полномочий Поселения</w:t>
      </w:r>
      <w:r>
        <w:rPr>
          <w:b/>
          <w:bCs/>
          <w:iCs/>
        </w:rPr>
        <w:t xml:space="preserve"> </w:t>
      </w:r>
      <w:r>
        <w:rPr>
          <w:rFonts w:ascii="Times New Roman" w:hAnsi="Times New Roman"/>
          <w:bCs/>
          <w:sz w:val="24"/>
        </w:rPr>
        <w:t>в размере, необходимом для осуществления полномочий Поселения,</w:t>
      </w: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за счет</w:t>
      </w:r>
      <w:r>
        <w:rPr>
          <w:rFonts w:ascii="Times New Roman" w:hAnsi="Times New Roman"/>
          <w:bCs/>
          <w:iCs/>
          <w:sz w:val="24"/>
        </w:rPr>
        <w:t xml:space="preserve"> иных межбюджетных трансфертов,</w:t>
      </w:r>
      <w:r>
        <w:rPr>
          <w:rFonts w:ascii="Times New Roman" w:hAnsi="Times New Roman"/>
          <w:sz w:val="24"/>
        </w:rPr>
        <w:t xml:space="preserve"> предоставляемых </w:t>
      </w:r>
      <w:r>
        <w:rPr>
          <w:rFonts w:ascii="Times New Roman" w:hAnsi="Times New Roman"/>
          <w:bCs/>
          <w:iCs/>
          <w:sz w:val="24"/>
        </w:rPr>
        <w:t>бюджету муниципального Района из бюджета Поселения</w:t>
      </w:r>
      <w:r>
        <w:rPr>
          <w:rFonts w:ascii="Times New Roman" w:hAnsi="Times New Roman"/>
          <w:sz w:val="24"/>
        </w:rPr>
        <w:t>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2.2 получение</w:t>
      </w:r>
      <w:r>
        <w:rPr>
          <w:b w:val="0"/>
          <w:bCs w:val="0"/>
          <w:color w:val="008080"/>
        </w:rPr>
        <w:t xml:space="preserve"> </w:t>
      </w:r>
      <w:proofErr w:type="gramStart"/>
      <w:r>
        <w:rPr>
          <w:b w:val="0"/>
          <w:bCs w:val="0"/>
        </w:rPr>
        <w:t xml:space="preserve">от администрации Поселения </w:t>
      </w:r>
      <w:r>
        <w:rPr>
          <w:b w:val="0"/>
          <w:bCs w:val="0"/>
          <w:color w:val="000000"/>
        </w:rPr>
        <w:t>на следующий рабочий день</w:t>
      </w:r>
      <w:r>
        <w:rPr>
          <w:b w:val="0"/>
          <w:bCs w:val="0"/>
        </w:rPr>
        <w:t xml:space="preserve"> с момента вступления в силу решения о бюджете</w:t>
      </w:r>
      <w:proofErr w:type="gramEnd"/>
      <w:r>
        <w:rPr>
          <w:b w:val="0"/>
          <w:bCs w:val="0"/>
        </w:rPr>
        <w:t xml:space="preserve"> Поселения;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 xml:space="preserve">2.3 </w:t>
      </w:r>
      <w:r>
        <w:rPr>
          <w:b w:val="0"/>
          <w:bCs w:val="0"/>
          <w:color w:val="000000"/>
        </w:rPr>
        <w:t>получение от администрации Поселения утвержденного главой администрации кассового плана исполнения бюджета Поселения;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2.4 требование от получателя </w:t>
      </w:r>
      <w:proofErr w:type="gramStart"/>
      <w:r>
        <w:rPr>
          <w:b w:val="0"/>
          <w:bCs w:val="0"/>
        </w:rPr>
        <w:t>средств бюджета Поселения оформления платежных документов</w:t>
      </w:r>
      <w:proofErr w:type="gramEnd"/>
      <w:r>
        <w:rPr>
          <w:b w:val="0"/>
          <w:bCs w:val="0"/>
        </w:rPr>
        <w:t xml:space="preserve"> в соответствии требованиям бюджетного законодательства;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2.5 осуществление операций по лицевым счетам получателей средств бюджета Поселения в пределах имеющихся остатков сре</w:t>
      </w:r>
      <w:proofErr w:type="gramStart"/>
      <w:r>
        <w:rPr>
          <w:b w:val="0"/>
          <w:bCs w:val="0"/>
        </w:rPr>
        <w:t>дств в с</w:t>
      </w:r>
      <w:proofErr w:type="gramEnd"/>
      <w:r>
        <w:rPr>
          <w:b w:val="0"/>
          <w:bCs w:val="0"/>
        </w:rPr>
        <w:t>оответствии с утвержденной бюджетной сметой, и в пределах лимитов бюджетных обязательств, при условии санкционирования платежных документов главным распорядителем бюджетных средств;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проверку соответствия расходов, указанных в платежном документе, при проведении платежей, относительно утвержденных ассигнований и лимитов бюджетных обязательств в разрезе бюджетной классификации расходов бюджетов Российской Федерации.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Администрация Поселения, передавая осуществление части полномочий</w:t>
      </w:r>
      <w:r>
        <w:rPr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BB17F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b/>
          <w:sz w:val="24"/>
          <w:szCs w:val="24"/>
        </w:rPr>
        <w:t>берет на себя следующие обязательства:</w:t>
      </w:r>
    </w:p>
    <w:p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3.1 обеспечить передачу</w:t>
      </w:r>
      <w:r>
        <w:rPr>
          <w:b/>
          <w:bCs/>
          <w:sz w:val="24"/>
        </w:rPr>
        <w:t xml:space="preserve"> </w:t>
      </w:r>
      <w:r>
        <w:rPr>
          <w:bCs/>
          <w:iCs/>
          <w:sz w:val="24"/>
        </w:rPr>
        <w:t>бюджету муниципального Района</w:t>
      </w:r>
      <w:r>
        <w:rPr>
          <w:sz w:val="24"/>
        </w:rPr>
        <w:t xml:space="preserve"> финансовых средств, необходимых для осуществления полномочий Поселения, в размере, утвержденном бюджетом Поселения на 202</w:t>
      </w:r>
      <w:r w:rsidR="00BB17F7">
        <w:rPr>
          <w:sz w:val="24"/>
        </w:rPr>
        <w:t>6</w:t>
      </w:r>
      <w:r>
        <w:rPr>
          <w:sz w:val="24"/>
        </w:rPr>
        <w:t xml:space="preserve"> год;</w:t>
      </w:r>
    </w:p>
    <w:p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3.2 утвердить и представить в администрацию Района МПА, необходимые для исполнения администрацией Района полномочий Поселения;</w:t>
      </w:r>
    </w:p>
    <w:p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3.3 осуществить в</w:t>
      </w:r>
      <w:r>
        <w:rPr>
          <w:b/>
          <w:bCs/>
        </w:rPr>
        <w:t xml:space="preserve"> </w:t>
      </w:r>
      <w:r>
        <w:rPr>
          <w:sz w:val="24"/>
        </w:rPr>
        <w:t>Информационной системе ввод данных проекта бюджета Поселения по доходам, расходам с обоснованием бюджетных ассигнований и источникам финансирования дефицита бюджета;</w:t>
      </w:r>
    </w:p>
    <w:p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r>
        <w:rPr>
          <w:sz w:val="24"/>
        </w:rPr>
        <w:t>3.4 подготовить проекты: решения о бюджете на очередной финансовый год и на плановый период и решений о внесении изменений в решение о бюджете на текущий финансовый год и на плановый период;</w:t>
      </w:r>
    </w:p>
    <w:p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sz w:val="24"/>
        </w:rPr>
      </w:pPr>
      <w:proofErr w:type="gramStart"/>
      <w:r>
        <w:rPr>
          <w:sz w:val="24"/>
        </w:rPr>
        <w:t>3.5 направить решение о бюджете Поселения на бумажном носителе на следующий рабочий день с момента вступления в силу решения о бюджете Поселения на текущий финансовый год и на плановый период, на очередной финансовый год и на плановый период в Комитет финансов;</w:t>
      </w:r>
      <w:proofErr w:type="gramEnd"/>
    </w:p>
    <w:p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t xml:space="preserve">3.6 после утверждения советом депутатов бюджета </w:t>
      </w:r>
      <w:r>
        <w:rPr>
          <w:sz w:val="24"/>
        </w:rPr>
        <w:t xml:space="preserve">на очередной финансовый год и на плановый период </w:t>
      </w:r>
      <w:r>
        <w:rPr>
          <w:color w:val="000000"/>
          <w:sz w:val="24"/>
        </w:rPr>
        <w:t xml:space="preserve">в срок, установленный МПА, направить в Комитет финансов кассовый план по доходам, расходам, источникам финансирования дефицита бюджета </w:t>
      </w:r>
      <w:r>
        <w:rPr>
          <w:sz w:val="24"/>
        </w:rPr>
        <w:t xml:space="preserve">в разрезе главных распорядителей, распорядителей и получателей </w:t>
      </w:r>
      <w:r>
        <w:rPr>
          <w:color w:val="000000"/>
          <w:sz w:val="24"/>
        </w:rPr>
        <w:t>средств бюджета Поселения для ввода данных в Информационную систему;</w:t>
      </w:r>
    </w:p>
    <w:p w:rsidR="009A7537" w:rsidRDefault="009A7537" w:rsidP="009A7537">
      <w:pPr>
        <w:pStyle w:val="a5"/>
        <w:tabs>
          <w:tab w:val="num" w:pos="720"/>
          <w:tab w:val="left" w:pos="900"/>
        </w:tabs>
        <w:ind w:firstLine="709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3.7 </w:t>
      </w:r>
      <w:r>
        <w:rPr>
          <w:sz w:val="24"/>
        </w:rPr>
        <w:t xml:space="preserve">предоставлять в </w:t>
      </w:r>
      <w:r>
        <w:rPr>
          <w:bCs/>
          <w:color w:val="000000"/>
          <w:sz w:val="24"/>
        </w:rPr>
        <w:t>Комитет финансов обоснования бюджетных ассигнований при внесении изменений в решение о бюджете Поселения, а также при внесении изменений в сводную бюджетную роспись при внесении изменений в бюджетные сметы органов местного самоуправления и муниципальных учреждений Поселения;</w:t>
      </w:r>
    </w:p>
    <w:p w:rsidR="009A7537" w:rsidRDefault="009A7537" w:rsidP="009A7537">
      <w:pPr>
        <w:pStyle w:val="ConsNormal"/>
        <w:widowControl/>
        <w:shd w:val="clear" w:color="auto" w:fill="FFFFFF"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3.8 в соответствии с принятым решением о бюджете осуществлять муниципальные заимствования, вести учет и регистрацию муниципальных долговых обязательств в соответствии с бюджетным законодательством;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 предоставлять в Комитет финансов документы, необходимые для открытия лицевых счетов;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 соблюдать порядок оформления платежных документов при финансировании расходов;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3.11 представлять </w:t>
      </w:r>
      <w:r w:rsidR="006C4367">
        <w:rPr>
          <w:rFonts w:ascii="Times New Roman" w:hAnsi="Times New Roman"/>
          <w:sz w:val="24"/>
        </w:rPr>
        <w:t>заявки по</w:t>
      </w:r>
      <w:r>
        <w:rPr>
          <w:rFonts w:ascii="Times New Roman" w:hAnsi="Times New Roman"/>
          <w:sz w:val="24"/>
        </w:rPr>
        <w:t xml:space="preserve"> установленной форме на расход в пределах имеющихся средств на счете, уменьшаемых на сумму неиспользованных лимитов в разрезе бюджетной классификации расходов бюджетов Российской Федерации;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 передавать полномочия по открытию счетов в Управлении Федерального казначейства по Ленинградской области и проведению операций в соответствии с утвержденным регламентом обмена информации;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3.13 представлять в Комитет финансов бюджетную отчетность в установленные бюджетным законодательством сроки и по формам в соответствии с Инструкцией о порядке составления и представления годовой, квартальной и месячной бюджетной отчетности, утвержденной приказом Министерства финансов РФ от 28.12.2010 №191н (с изменениями); 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3.14 осуществлять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Комитетом финансов полномочий Поселения;</w:t>
      </w:r>
    </w:p>
    <w:p w:rsidR="009A7537" w:rsidRDefault="009A7537" w:rsidP="009A7537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3.15 оказывать содействие органам местного самоуправления муниципального Района в разрешении вопросов, связанных с осуществлением ими полномочий Поселения, а также выполнять иные обязанности в соответствии с законодательством по вопросам осуществления органами местного самоуправления муниципального Района полномочий Поселения;</w:t>
      </w:r>
    </w:p>
    <w:p w:rsidR="009A7537" w:rsidRDefault="009A7537" w:rsidP="009A7537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3.16 вести реестр расходных обязательств Поселения и представлять   в   Комитет финансов    реестр   расходных обязательств – не позднее 6 мая 202</w:t>
      </w:r>
      <w:r w:rsidR="00BB17F7">
        <w:rPr>
          <w:sz w:val="24"/>
        </w:rPr>
        <w:t>6</w:t>
      </w:r>
      <w:r>
        <w:rPr>
          <w:sz w:val="24"/>
        </w:rPr>
        <w:t xml:space="preserve"> года для составления сводного РРО и представления реестра в Комитет финансов Ленинградской области;</w:t>
      </w:r>
    </w:p>
    <w:p w:rsidR="009A7537" w:rsidRDefault="009A7537" w:rsidP="009A7537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3.17 администрировать поступления в бюджет Поселения в соответствии с соглашением по информационному взаимодействию между УФК по Ленинградской области и администратором поступлений</w:t>
      </w:r>
      <w:r w:rsidR="00BB17F7">
        <w:rPr>
          <w:sz w:val="24"/>
        </w:rPr>
        <w:t>;</w:t>
      </w:r>
    </w:p>
    <w:p w:rsidR="00BB17F7" w:rsidRDefault="00BB17F7" w:rsidP="00BB17F7">
      <w:pPr>
        <w:pStyle w:val="a5"/>
        <w:tabs>
          <w:tab w:val="num" w:pos="360"/>
          <w:tab w:val="left" w:pos="900"/>
        </w:tabs>
        <w:ind w:firstLine="709"/>
        <w:rPr>
          <w:sz w:val="24"/>
        </w:rPr>
      </w:pPr>
      <w:r>
        <w:rPr>
          <w:sz w:val="24"/>
        </w:rPr>
        <w:t>3.18</w:t>
      </w:r>
      <w:proofErr w:type="gramStart"/>
      <w:r>
        <w:rPr>
          <w:sz w:val="24"/>
        </w:rPr>
        <w:t xml:space="preserve"> Н</w:t>
      </w:r>
      <w:proofErr w:type="gramEnd"/>
      <w:r>
        <w:rPr>
          <w:sz w:val="24"/>
        </w:rPr>
        <w:t>е позднее дня отражения в выписке из казначейского счета, предоставлять в Комитет финансов поручение о перечисление на счет по администрируемым поступлениям;</w:t>
      </w:r>
    </w:p>
    <w:p w:rsidR="00BB17F7" w:rsidRDefault="00BB17F7" w:rsidP="00BB17F7">
      <w:pPr>
        <w:pStyle w:val="a3"/>
        <w:ind w:firstLine="709"/>
        <w:jc w:val="both"/>
        <w:rPr>
          <w:b w:val="0"/>
        </w:rPr>
      </w:pPr>
      <w:r>
        <w:rPr>
          <w:b w:val="0"/>
        </w:rPr>
        <w:t>3.19 на следующий рабочий день после принятия МПА представлять в Комитет финансов МПА для размещения информации на едином портале бюджетной системы «Электронный бюджет».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</w:p>
    <w:p w:rsidR="009A7537" w:rsidRDefault="009A7537" w:rsidP="009A7537">
      <w:pPr>
        <w:pStyle w:val="a3"/>
        <w:ind w:firstLine="709"/>
        <w:jc w:val="both"/>
      </w:pPr>
      <w:r>
        <w:t>4. Администрация Поселения, передавая осуществление части полномочия, имеет право:</w:t>
      </w:r>
    </w:p>
    <w:p w:rsidR="009A7537" w:rsidRDefault="009A7537" w:rsidP="009A7537">
      <w:pPr>
        <w:pStyle w:val="a5"/>
        <w:tabs>
          <w:tab w:val="left" w:pos="900"/>
        </w:tabs>
        <w:ind w:firstLine="709"/>
      </w:pPr>
      <w:r>
        <w:rPr>
          <w:sz w:val="24"/>
        </w:rPr>
        <w:t>4.1 издавать в пределах своей компетенции МПА, в соответствии с бюджетным законодательством по вопросам, регулирующим бюджетные правоотношения</w:t>
      </w:r>
      <w:r>
        <w:t>;</w:t>
      </w:r>
    </w:p>
    <w:p w:rsidR="009A7537" w:rsidRDefault="009A7537" w:rsidP="009A7537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4.2 получать от администрации Района сводную бюджетную роспись бюджета Поселения по расходам и источникам финансирования дефицита</w:t>
      </w:r>
      <w:r>
        <w:rPr>
          <w:b w:val="0"/>
          <w:bCs w:val="0"/>
          <w:color w:val="000000"/>
        </w:rPr>
        <w:t xml:space="preserve"> бюджета Поселения</w:t>
      </w:r>
      <w:r>
        <w:rPr>
          <w:b w:val="0"/>
          <w:bCs w:val="0"/>
          <w:color w:val="008080"/>
        </w:rPr>
        <w:t xml:space="preserve"> </w:t>
      </w:r>
      <w:r>
        <w:rPr>
          <w:b w:val="0"/>
          <w:bCs w:val="0"/>
        </w:rPr>
        <w:t>в соответствии с нормами Бюджетного кодекса Российской Федерации и Порядком составления и ведения сводной бюджетной росписи;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получать от администрации Района</w:t>
      </w:r>
      <w:r>
        <w:rPr>
          <w:rFonts w:ascii="Times New Roman" w:hAnsi="Times New Roman"/>
          <w:bCs/>
          <w:iCs/>
          <w:sz w:val="24"/>
          <w:szCs w:val="24"/>
        </w:rPr>
        <w:t xml:space="preserve"> для доведения показателей бюджетной росписи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бюджета Поселения до всех</w:t>
      </w:r>
      <w:r>
        <w:rPr>
          <w:rFonts w:ascii="Times New Roman" w:hAnsi="Times New Roman"/>
          <w:bCs/>
          <w:iCs/>
          <w:sz w:val="24"/>
          <w:szCs w:val="24"/>
        </w:rPr>
        <w:t xml:space="preserve"> распорядителей и получателей средств бюджета Поселения показатели в виде уведомлений о бюджетных ассигнованиях и лимитов бюджетных обязательств, сформированных в форме электронных документов и подписанных электронными подписями уполномоченных сотрудников Комитета финансов;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 распоряжаться средствами, находящимися на лицевом счете бюджета Поселения, в соответствии с действующим законодательством;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4.5 получать от администрации Района необходимую информацию о движении и остатке средств на лицевом счете в установленном порядке;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 контролировать своевременность зачисления и перечисления сре</w:t>
      </w:r>
      <w:proofErr w:type="gramStart"/>
      <w:r>
        <w:rPr>
          <w:rFonts w:ascii="Times New Roman" w:hAnsi="Times New Roman"/>
          <w:sz w:val="24"/>
        </w:rPr>
        <w:t>дств с л</w:t>
      </w:r>
      <w:proofErr w:type="gramEnd"/>
      <w:r>
        <w:rPr>
          <w:rFonts w:ascii="Times New Roman" w:hAnsi="Times New Roman"/>
          <w:sz w:val="24"/>
        </w:rPr>
        <w:t>ицевого счета;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b/>
          <w:i/>
          <w:i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4.7 получать от администрации Района в порядке, установленном бюджетным законодательством, представление ежемесячного, ежеквартального отчета об исполнении бюджета Поселения по </w:t>
      </w:r>
      <w:r>
        <w:rPr>
          <w:rFonts w:ascii="Times New Roman" w:hAnsi="Times New Roman" w:cs="Times New Roman"/>
          <w:bCs/>
          <w:sz w:val="24"/>
        </w:rPr>
        <w:t xml:space="preserve">форме </w:t>
      </w:r>
      <w:r>
        <w:rPr>
          <w:rFonts w:ascii="Times New Roman" w:hAnsi="Times New Roman" w:cs="Times New Roman"/>
          <w:bCs/>
          <w:sz w:val="24"/>
          <w:szCs w:val="24"/>
        </w:rPr>
        <w:t>0503117</w:t>
      </w:r>
      <w:r>
        <w:rPr>
          <w:rFonts w:ascii="Times New Roman" w:hAnsi="Times New Roman"/>
          <w:bCs/>
          <w:sz w:val="24"/>
        </w:rPr>
        <w:t xml:space="preserve"> и осуществлять сверку отчета с данными бухгалтерского учета главных распорядителей бюджетных средств.</w:t>
      </w:r>
    </w:p>
    <w:p w:rsidR="009A7537" w:rsidRDefault="009A7537" w:rsidP="009A7537">
      <w:pPr>
        <w:ind w:firstLine="709"/>
        <w:jc w:val="both"/>
        <w:rPr>
          <w:b w:val="0"/>
        </w:rPr>
      </w:pPr>
    </w:p>
    <w:p w:rsidR="009A7537" w:rsidRDefault="009A7537" w:rsidP="009A7537">
      <w:pPr>
        <w:ind w:firstLine="709"/>
        <w:jc w:val="both"/>
        <w:rPr>
          <w:bCs/>
          <w:sz w:val="24"/>
          <w:vertAlign w:val="baseline"/>
        </w:rPr>
      </w:pPr>
      <w:r>
        <w:rPr>
          <w:bCs/>
          <w:sz w:val="24"/>
          <w:vertAlign w:val="baseline"/>
        </w:rPr>
        <w:t>5. Ответственность сторон: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Соглашения;</w:t>
      </w:r>
    </w:p>
    <w:p w:rsidR="009A7537" w:rsidRDefault="009A7537" w:rsidP="009A753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 администрация Района несет ответственность за неисполнение и (или) ненадлежащее исполнение полномочий, указанных в п. 1. настоящего Соглашения, в соответствии с законодательством РФ в той мере, в какой данное полномочие было обеспечено администрацией Поселения финансовыми средствами.</w:t>
      </w:r>
    </w:p>
    <w:p w:rsidR="009A7537" w:rsidRDefault="009A7537" w:rsidP="009A7537">
      <w:pPr>
        <w:ind w:firstLine="709"/>
        <w:jc w:val="both"/>
        <w:rPr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 администрация Района не несет ответственности:</w:t>
      </w:r>
    </w:p>
    <w:p w:rsidR="009A7537" w:rsidRDefault="009A7537" w:rsidP="009A7537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5.3.1 по обязательствам Поселения и получателей средств бюджета Поселения;</w:t>
      </w:r>
    </w:p>
    <w:p w:rsidR="009A7537" w:rsidRDefault="009A7537" w:rsidP="009A7537">
      <w:pPr>
        <w:ind w:firstLine="709"/>
        <w:jc w:val="both"/>
        <w:rPr>
          <w:b w:val="0"/>
          <w:bCs/>
          <w:sz w:val="24"/>
          <w:vertAlign w:val="baseline"/>
        </w:rPr>
      </w:pPr>
      <w:r>
        <w:rPr>
          <w:b w:val="0"/>
          <w:bCs/>
          <w:sz w:val="24"/>
          <w:vertAlign w:val="baseline"/>
        </w:rPr>
        <w:t>5.3.2 за правильность оформления договоров, актов, накладных, смет, счетов и других документов, на основании которых администрацией Поселения приняты бюджетные обязательства по осуществлению финансирования за счет средств бюджета Поселения;</w:t>
      </w:r>
    </w:p>
    <w:p w:rsidR="009A7537" w:rsidRDefault="009A7537" w:rsidP="009A7537">
      <w:pPr>
        <w:pStyle w:val="2"/>
        <w:ind w:firstLine="709"/>
        <w:rPr>
          <w:sz w:val="24"/>
        </w:rPr>
      </w:pPr>
      <w:r>
        <w:rPr>
          <w:sz w:val="24"/>
        </w:rPr>
        <w:t xml:space="preserve">5.3.3 за соблюдение получателями средств </w:t>
      </w:r>
      <w:proofErr w:type="gramStart"/>
      <w:r>
        <w:rPr>
          <w:sz w:val="24"/>
        </w:rPr>
        <w:t>бюджета Поселения правил размещения заказов</w:t>
      </w:r>
      <w:proofErr w:type="gramEnd"/>
      <w:r>
        <w:rPr>
          <w:sz w:val="24"/>
        </w:rPr>
        <w:t xml:space="preserve"> для муниципальных нужд, за оплату бюджетных обязательств получателей средств бюджета Поселения по муниципальным контрактам (договорам), размещенным с нарушением положений Федерального закона от 05.04.2013 года № 44-ФЗ.</w:t>
      </w:r>
    </w:p>
    <w:p w:rsidR="009A7537" w:rsidRDefault="009A7537" w:rsidP="009A7537">
      <w:pPr>
        <w:pStyle w:val="2"/>
        <w:ind w:firstLine="709"/>
        <w:rPr>
          <w:sz w:val="24"/>
        </w:rPr>
      </w:pPr>
    </w:p>
    <w:p w:rsidR="009A7537" w:rsidRDefault="009A7537" w:rsidP="009A7537">
      <w:pPr>
        <w:pStyle w:val="a3"/>
        <w:ind w:firstLine="709"/>
        <w:jc w:val="both"/>
      </w:pPr>
      <w:r>
        <w:t>6. Администрация Района осуществляет</w:t>
      </w:r>
      <w:r>
        <w:rPr>
          <w:b w:val="0"/>
          <w:bCs w:val="0"/>
        </w:rPr>
        <w:t xml:space="preserve"> технические функции в процессе казначейского исполнения бюджета Поселения в рамках действующей системы электронного документооборота с Управлением Федерального казначейства по Ленинградской области.</w:t>
      </w:r>
    </w:p>
    <w:p w:rsidR="009A7537" w:rsidRDefault="009A7537" w:rsidP="009A7537">
      <w:pPr>
        <w:pStyle w:val="a3"/>
        <w:jc w:val="both"/>
      </w:pPr>
      <w:r>
        <w:t xml:space="preserve">          </w:t>
      </w:r>
    </w:p>
    <w:p w:rsidR="009A7537" w:rsidRDefault="009A7537" w:rsidP="009A7537">
      <w:pPr>
        <w:pStyle w:val="a3"/>
        <w:ind w:firstLine="709"/>
        <w:jc w:val="both"/>
      </w:pPr>
      <w:r>
        <w:t>7.  Годовой объем денежных средств</w:t>
      </w:r>
      <w:r>
        <w:rPr>
          <w:b w:val="0"/>
          <w:bCs w:val="0"/>
        </w:rPr>
        <w:t xml:space="preserve">, необходимых для осуществления переданных полномочий, за счет трансфертов из бюджета поселения в бюджет муниципального Района, </w:t>
      </w:r>
      <w:r w:rsidRPr="00DE1A1E">
        <w:rPr>
          <w:b w:val="0"/>
          <w:bCs w:val="0"/>
        </w:rPr>
        <w:t xml:space="preserve">составляет </w:t>
      </w:r>
      <w:r w:rsidR="00DE1A1E" w:rsidRPr="00DE1A1E">
        <w:rPr>
          <w:b w:val="0"/>
          <w:bCs w:val="0"/>
        </w:rPr>
        <w:t>215 103</w:t>
      </w:r>
      <w:r w:rsidRPr="00DE1A1E">
        <w:rPr>
          <w:b w:val="0"/>
          <w:bCs w:val="0"/>
        </w:rPr>
        <w:t>,00 руб. (</w:t>
      </w:r>
      <w:r w:rsidR="00DE1A1E" w:rsidRPr="00DE1A1E">
        <w:rPr>
          <w:b w:val="0"/>
          <w:bCs w:val="0"/>
        </w:rPr>
        <w:t>двести пятнадцать тысяч сто три</w:t>
      </w:r>
      <w:r w:rsidRPr="00DE1A1E">
        <w:rPr>
          <w:b w:val="0"/>
          <w:bCs w:val="0"/>
        </w:rPr>
        <w:t>) рубл</w:t>
      </w:r>
      <w:r w:rsidR="00DE1A1E" w:rsidRPr="00DE1A1E">
        <w:rPr>
          <w:b w:val="0"/>
          <w:bCs w:val="0"/>
        </w:rPr>
        <w:t>я</w:t>
      </w:r>
      <w:r w:rsidRPr="00DE1A1E">
        <w:rPr>
          <w:b w:val="0"/>
          <w:bCs w:val="0"/>
        </w:rPr>
        <w:t xml:space="preserve"> 00 копеек.</w:t>
      </w:r>
    </w:p>
    <w:p w:rsidR="00A62E74" w:rsidRDefault="00A62E74" w:rsidP="00A62E74">
      <w:pPr>
        <w:pStyle w:val="a3"/>
        <w:jc w:val="both"/>
        <w:rPr>
          <w:b w:val="0"/>
          <w:bCs w:val="0"/>
        </w:rPr>
      </w:pPr>
    </w:p>
    <w:p w:rsidR="00A62E74" w:rsidRDefault="00A62E74" w:rsidP="00A62E74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:rsidR="00A62E74" w:rsidRDefault="00A62E74" w:rsidP="00A62E74">
      <w:pPr>
        <w:pStyle w:val="ConsNonformat"/>
        <w:widowControl/>
        <w:jc w:val="center"/>
        <w:outlineLvl w:val="0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A62E74" w:rsidRPr="00DE1A1E" w:rsidTr="00344EFC">
        <w:tc>
          <w:tcPr>
            <w:tcW w:w="4785" w:type="dxa"/>
          </w:tcPr>
          <w:p w:rsidR="00A62E74" w:rsidRPr="00DE1A1E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DE1A1E">
              <w:rPr>
                <w:b w:val="0"/>
                <w:bCs/>
                <w:sz w:val="24"/>
                <w:vertAlign w:val="baseline"/>
              </w:rPr>
              <w:t>Глава администрации</w:t>
            </w:r>
          </w:p>
          <w:p w:rsidR="00A62E74" w:rsidRPr="00DE1A1E" w:rsidRDefault="000E3E38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0E3E38">
              <w:rPr>
                <w:b w:val="0"/>
                <w:bCs/>
                <w:sz w:val="24"/>
                <w:vertAlign w:val="baseline"/>
              </w:rPr>
              <w:t xml:space="preserve">муниципального образования </w:t>
            </w:r>
            <w:proofErr w:type="spellStart"/>
            <w:r w:rsidRPr="000E3E38">
              <w:rPr>
                <w:b w:val="0"/>
                <w:bCs/>
                <w:sz w:val="24"/>
                <w:vertAlign w:val="baseline"/>
              </w:rPr>
              <w:t>Суховское</w:t>
            </w:r>
            <w:proofErr w:type="spellEnd"/>
            <w:r w:rsidRPr="000E3E38">
              <w:rPr>
                <w:b w:val="0"/>
                <w:bCs/>
                <w:sz w:val="24"/>
                <w:vertAlign w:val="baseline"/>
              </w:rPr>
              <w:t xml:space="preserve"> сельское поселение Кировского муниципального района Ленинградской области</w:t>
            </w:r>
          </w:p>
        </w:tc>
        <w:tc>
          <w:tcPr>
            <w:tcW w:w="4785" w:type="dxa"/>
          </w:tcPr>
          <w:p w:rsidR="00A62E74" w:rsidRPr="00DE1A1E" w:rsidRDefault="00DE1A1E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DE1A1E">
              <w:rPr>
                <w:b w:val="0"/>
                <w:bCs/>
                <w:sz w:val="24"/>
                <w:vertAlign w:val="baseline"/>
              </w:rPr>
              <w:t>Г</w:t>
            </w:r>
            <w:r w:rsidR="00A62E74" w:rsidRPr="00DE1A1E">
              <w:rPr>
                <w:b w:val="0"/>
                <w:bCs/>
                <w:sz w:val="24"/>
                <w:vertAlign w:val="baseline"/>
              </w:rPr>
              <w:t>лав</w:t>
            </w:r>
            <w:r w:rsidRPr="00DE1A1E">
              <w:rPr>
                <w:b w:val="0"/>
                <w:bCs/>
                <w:sz w:val="24"/>
                <w:vertAlign w:val="baseline"/>
              </w:rPr>
              <w:t>а</w:t>
            </w:r>
            <w:r w:rsidR="00A62E74" w:rsidRPr="00DE1A1E">
              <w:rPr>
                <w:b w:val="0"/>
                <w:bCs/>
                <w:sz w:val="24"/>
                <w:vertAlign w:val="baseline"/>
              </w:rPr>
              <w:t xml:space="preserve"> администрации Кировского муниципального района Ленинградской области</w:t>
            </w:r>
          </w:p>
        </w:tc>
      </w:tr>
      <w:tr w:rsidR="00A62E74" w:rsidRPr="00DE1A1E" w:rsidTr="00344EFC">
        <w:tc>
          <w:tcPr>
            <w:tcW w:w="4785" w:type="dxa"/>
          </w:tcPr>
          <w:p w:rsidR="00A62E74" w:rsidRPr="00DE1A1E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:rsidR="00A62E74" w:rsidRPr="00DE1A1E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A62E74" w:rsidRPr="005F7318" w:rsidTr="00344EFC">
        <w:tc>
          <w:tcPr>
            <w:tcW w:w="4785" w:type="dxa"/>
          </w:tcPr>
          <w:p w:rsidR="00A62E74" w:rsidRPr="00DE1A1E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DE1A1E">
              <w:rPr>
                <w:b w:val="0"/>
                <w:bCs/>
                <w:sz w:val="24"/>
                <w:vertAlign w:val="baseline"/>
              </w:rPr>
              <w:t xml:space="preserve">_______________ </w:t>
            </w:r>
            <w:r w:rsidR="00DE1A1E" w:rsidRPr="00DE1A1E">
              <w:rPr>
                <w:b w:val="0"/>
                <w:bCs/>
                <w:sz w:val="24"/>
                <w:vertAlign w:val="baseline"/>
              </w:rPr>
              <w:t>В.А</w:t>
            </w:r>
            <w:r w:rsidRPr="00DE1A1E">
              <w:rPr>
                <w:b w:val="0"/>
                <w:bCs/>
                <w:sz w:val="24"/>
                <w:vertAlign w:val="baseline"/>
              </w:rPr>
              <w:t>.</w:t>
            </w:r>
            <w:r w:rsidR="004B7D61" w:rsidRPr="00DE1A1E">
              <w:rPr>
                <w:b w:val="0"/>
                <w:bCs/>
                <w:sz w:val="24"/>
                <w:vertAlign w:val="baseline"/>
              </w:rPr>
              <w:t xml:space="preserve"> </w:t>
            </w:r>
            <w:r w:rsidR="00DE1A1E" w:rsidRPr="00DE1A1E">
              <w:rPr>
                <w:b w:val="0"/>
                <w:bCs/>
                <w:sz w:val="24"/>
                <w:vertAlign w:val="baseline"/>
              </w:rPr>
              <w:t>Зайцев</w:t>
            </w:r>
          </w:p>
        </w:tc>
        <w:tc>
          <w:tcPr>
            <w:tcW w:w="4785" w:type="dxa"/>
          </w:tcPr>
          <w:p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  <w:proofErr w:type="spellStart"/>
            <w:r w:rsidRPr="00DE1A1E">
              <w:rPr>
                <w:b w:val="0"/>
                <w:bCs/>
                <w:sz w:val="24"/>
                <w:vertAlign w:val="baseline"/>
              </w:rPr>
              <w:t>_______________</w:t>
            </w:r>
            <w:r w:rsidR="001B751B" w:rsidRPr="00DE1A1E">
              <w:rPr>
                <w:b w:val="0"/>
                <w:bCs/>
                <w:sz w:val="24"/>
                <w:vertAlign w:val="baseline"/>
              </w:rPr>
              <w:t>С.А.Ельчанинов</w:t>
            </w:r>
            <w:proofErr w:type="spellEnd"/>
          </w:p>
        </w:tc>
      </w:tr>
      <w:tr w:rsidR="00A62E74" w:rsidRPr="005F7318" w:rsidTr="00344EFC">
        <w:tc>
          <w:tcPr>
            <w:tcW w:w="4785" w:type="dxa"/>
          </w:tcPr>
          <w:p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A62E74" w:rsidRPr="005F7318" w:rsidTr="00344EFC">
        <w:tc>
          <w:tcPr>
            <w:tcW w:w="4785" w:type="dxa"/>
          </w:tcPr>
          <w:p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  <w:p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  <w:r w:rsidRPr="005F7318">
              <w:rPr>
                <w:b w:val="0"/>
                <w:bCs/>
                <w:sz w:val="24"/>
                <w:vertAlign w:val="baseline"/>
                <w:lang w:val="en-US"/>
              </w:rPr>
              <w:t>C</w:t>
            </w:r>
            <w:proofErr w:type="spellStart"/>
            <w:r w:rsidRPr="005F7318">
              <w:rPr>
                <w:b w:val="0"/>
                <w:bCs/>
                <w:sz w:val="24"/>
                <w:vertAlign w:val="baseline"/>
              </w:rPr>
              <w:t>огласовано</w:t>
            </w:r>
            <w:proofErr w:type="spellEnd"/>
            <w:r w:rsidRPr="005F7318">
              <w:rPr>
                <w:b w:val="0"/>
                <w:bCs/>
                <w:sz w:val="24"/>
                <w:vertAlign w:val="baseline"/>
              </w:rPr>
              <w:t>:</w:t>
            </w:r>
          </w:p>
          <w:p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</w:rPr>
            </w:pPr>
          </w:p>
        </w:tc>
        <w:tc>
          <w:tcPr>
            <w:tcW w:w="4785" w:type="dxa"/>
          </w:tcPr>
          <w:p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A62E74" w:rsidRPr="005F7318" w:rsidTr="00344EFC">
        <w:tc>
          <w:tcPr>
            <w:tcW w:w="4785" w:type="dxa"/>
          </w:tcPr>
          <w:p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</w:p>
        </w:tc>
        <w:tc>
          <w:tcPr>
            <w:tcW w:w="4785" w:type="dxa"/>
          </w:tcPr>
          <w:p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  <w:tr w:rsidR="00A62E74" w:rsidRPr="005F7318" w:rsidTr="00344EFC">
        <w:tc>
          <w:tcPr>
            <w:tcW w:w="4785" w:type="dxa"/>
          </w:tcPr>
          <w:p w:rsidR="00A62E74" w:rsidRPr="005F7318" w:rsidRDefault="00A62E74" w:rsidP="00344EFC">
            <w:pPr>
              <w:jc w:val="both"/>
              <w:rPr>
                <w:b w:val="0"/>
                <w:bCs/>
                <w:sz w:val="24"/>
                <w:vertAlign w:val="baseline"/>
                <w:lang w:val="en-US"/>
              </w:rPr>
            </w:pPr>
            <w:r w:rsidRPr="005F7318">
              <w:rPr>
                <w:b w:val="0"/>
                <w:bCs/>
                <w:sz w:val="24"/>
                <w:vertAlign w:val="baseline"/>
              </w:rPr>
              <w:t>_____________ Е.В. Брюхова</w:t>
            </w:r>
          </w:p>
        </w:tc>
        <w:tc>
          <w:tcPr>
            <w:tcW w:w="4785" w:type="dxa"/>
          </w:tcPr>
          <w:p w:rsidR="00A62E74" w:rsidRPr="005F7318" w:rsidRDefault="00A62E74" w:rsidP="00344EFC">
            <w:pPr>
              <w:jc w:val="right"/>
              <w:rPr>
                <w:b w:val="0"/>
                <w:bCs/>
                <w:sz w:val="24"/>
                <w:vertAlign w:val="baseline"/>
              </w:rPr>
            </w:pPr>
          </w:p>
        </w:tc>
      </w:tr>
    </w:tbl>
    <w:p w:rsidR="00823656" w:rsidRDefault="00823656" w:rsidP="00823656">
      <w:pPr>
        <w:jc w:val="both"/>
        <w:rPr>
          <w:b w:val="0"/>
        </w:rPr>
      </w:pPr>
    </w:p>
    <w:p w:rsidR="00520DB6" w:rsidRPr="00934481" w:rsidRDefault="00520DB6" w:rsidP="00934481">
      <w:pPr>
        <w:jc w:val="both"/>
        <w:rPr>
          <w:b w:val="0"/>
          <w:bCs/>
          <w:sz w:val="24"/>
          <w:vertAlign w:val="baseline"/>
        </w:rPr>
      </w:pPr>
    </w:p>
    <w:sectPr w:rsidR="00520DB6" w:rsidRPr="00934481" w:rsidSect="00132A31">
      <w:footerReference w:type="even" r:id="rId6"/>
      <w:footerReference w:type="default" r:id="rId7"/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E1" w:rsidRDefault="00000655">
      <w:r>
        <w:separator/>
      </w:r>
    </w:p>
  </w:endnote>
  <w:endnote w:type="continuationSeparator" w:id="0">
    <w:p w:rsidR="00845CE1" w:rsidRDefault="00000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1B" w:rsidRDefault="000E1A1E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F5E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751B" w:rsidRDefault="001B751B" w:rsidP="0091703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51B" w:rsidRDefault="000E1A1E" w:rsidP="00787FE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F5EC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4D97">
      <w:rPr>
        <w:rStyle w:val="a9"/>
        <w:noProof/>
      </w:rPr>
      <w:t>1</w:t>
    </w:r>
    <w:r>
      <w:rPr>
        <w:rStyle w:val="a9"/>
      </w:rPr>
      <w:fldChar w:fldCharType="end"/>
    </w:r>
  </w:p>
  <w:p w:rsidR="001B751B" w:rsidRDefault="001B751B" w:rsidP="0091703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E1" w:rsidRDefault="00000655">
      <w:r>
        <w:separator/>
      </w:r>
    </w:p>
  </w:footnote>
  <w:footnote w:type="continuationSeparator" w:id="0">
    <w:p w:rsidR="00845CE1" w:rsidRDefault="000006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656"/>
    <w:rsid w:val="00000655"/>
    <w:rsid w:val="000E1A1E"/>
    <w:rsid w:val="000E3E38"/>
    <w:rsid w:val="00132A31"/>
    <w:rsid w:val="001B751B"/>
    <w:rsid w:val="00210F54"/>
    <w:rsid w:val="002315E0"/>
    <w:rsid w:val="00232F11"/>
    <w:rsid w:val="002930F5"/>
    <w:rsid w:val="0038290E"/>
    <w:rsid w:val="004B7D61"/>
    <w:rsid w:val="004F5EC9"/>
    <w:rsid w:val="00501352"/>
    <w:rsid w:val="00520DB6"/>
    <w:rsid w:val="006C4367"/>
    <w:rsid w:val="00810109"/>
    <w:rsid w:val="00823656"/>
    <w:rsid w:val="00845CE1"/>
    <w:rsid w:val="00934481"/>
    <w:rsid w:val="00981A2F"/>
    <w:rsid w:val="009A7537"/>
    <w:rsid w:val="009B2071"/>
    <w:rsid w:val="00A62E74"/>
    <w:rsid w:val="00AA4D97"/>
    <w:rsid w:val="00B23B81"/>
    <w:rsid w:val="00BB17F7"/>
    <w:rsid w:val="00BC1654"/>
    <w:rsid w:val="00DE1A1E"/>
    <w:rsid w:val="00DF2752"/>
    <w:rsid w:val="00E232E0"/>
    <w:rsid w:val="00E3206B"/>
    <w:rsid w:val="00E32219"/>
    <w:rsid w:val="00EB3D88"/>
    <w:rsid w:val="00F526A9"/>
    <w:rsid w:val="00F7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5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3656"/>
    <w:pPr>
      <w:jc w:val="center"/>
    </w:pPr>
    <w:rPr>
      <w:bCs/>
      <w:sz w:val="24"/>
      <w:vertAlign w:val="baseline"/>
    </w:rPr>
  </w:style>
  <w:style w:type="character" w:customStyle="1" w:styleId="a4">
    <w:name w:val="Основной текст Знак"/>
    <w:basedOn w:val="a0"/>
    <w:link w:val="a3"/>
    <w:rsid w:val="0082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23656"/>
    <w:pPr>
      <w:autoSpaceDE w:val="0"/>
      <w:autoSpaceDN w:val="0"/>
      <w:ind w:firstLine="720"/>
      <w:jc w:val="both"/>
    </w:pPr>
    <w:rPr>
      <w:b w:val="0"/>
      <w:szCs w:val="28"/>
      <w:vertAlign w:val="baseline"/>
    </w:rPr>
  </w:style>
  <w:style w:type="character" w:customStyle="1" w:styleId="a6">
    <w:name w:val="Основной текст с отступом Знак"/>
    <w:basedOn w:val="a0"/>
    <w:link w:val="a5"/>
    <w:rsid w:val="008236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823656"/>
    <w:pPr>
      <w:jc w:val="both"/>
    </w:pPr>
    <w:rPr>
      <w:b w:val="0"/>
      <w:vertAlign w:val="baseline"/>
    </w:rPr>
  </w:style>
  <w:style w:type="character" w:customStyle="1" w:styleId="20">
    <w:name w:val="Основной текст 2 Знак"/>
    <w:basedOn w:val="a0"/>
    <w:link w:val="2"/>
    <w:rsid w:val="008236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23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3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823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3656"/>
    <w:rPr>
      <w:rFonts w:ascii="Times New Roman" w:eastAsia="Times New Roman" w:hAnsi="Times New Roman" w:cs="Times New Roman"/>
      <w:b/>
      <w:sz w:val="28"/>
      <w:szCs w:val="24"/>
      <w:vertAlign w:val="superscript"/>
      <w:lang w:eastAsia="ru-RU"/>
    </w:rPr>
  </w:style>
  <w:style w:type="character" w:styleId="a9">
    <w:name w:val="page number"/>
    <w:basedOn w:val="a0"/>
    <w:rsid w:val="00823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bruhova1</dc:creator>
  <cp:lastModifiedBy>user</cp:lastModifiedBy>
  <cp:revision>3</cp:revision>
  <cp:lastPrinted>2025-11-17T12:52:00Z</cp:lastPrinted>
  <dcterms:created xsi:type="dcterms:W3CDTF">2025-11-17T12:56:00Z</dcterms:created>
  <dcterms:modified xsi:type="dcterms:W3CDTF">2025-12-26T14:34:00Z</dcterms:modified>
</cp:coreProperties>
</file>