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9D" w:rsidRDefault="00FA429D" w:rsidP="001477E4">
      <w:pPr>
        <w:pStyle w:val="Pro-List1"/>
        <w:tabs>
          <w:tab w:val="clear" w:pos="1134"/>
          <w:tab w:val="left" w:pos="4111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FA429D" w:rsidRPr="00FA429D" w:rsidRDefault="001477E4" w:rsidP="001477E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Д</w:t>
      </w:r>
      <w:r w:rsidR="00FA429D" w:rsidRPr="00FA429D">
        <w:rPr>
          <w:rFonts w:ascii="Times New Roman" w:hAnsi="Times New Roman" w:cs="Times New Roman"/>
          <w:b/>
          <w:sz w:val="28"/>
          <w:szCs w:val="28"/>
        </w:rPr>
        <w:t>оклад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>о результатах мониторинга качества финансового менеджмента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средств бюджета 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FA429D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FA429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29D">
        <w:rPr>
          <w:rFonts w:ascii="Times New Roman" w:hAnsi="Times New Roman" w:cs="Times New Roman"/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FA429D" w:rsidRPr="005048CC" w:rsidRDefault="00FA429D" w:rsidP="00FA429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FA429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FA429D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в соответствии со </w:t>
      </w:r>
      <w:hyperlink r:id="rId5" w:history="1">
        <w:r w:rsidRPr="00FA429D">
          <w:rPr>
            <w:rFonts w:ascii="Times New Roman" w:hAnsi="Times New Roman" w:cs="Times New Roman"/>
            <w:sz w:val="28"/>
            <w:szCs w:val="28"/>
          </w:rPr>
          <w:t>статьей 160.2-1</w:t>
        </w:r>
      </w:hyperlink>
      <w:r w:rsidRPr="00FA429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проведен мониторинг 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качества финансового менеджмента  главных администраторов средств бюджета муниципального образования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29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FA429D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(далее - ГАБС) за 2025 год.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По итогам проведенного мониторинга СД ГАБС была присвоена I степень качества финансового менеджмента (таблица 1).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Таблица 1. Перечень ГАБС, которым присвоена I степень качества финансового менеджмента (высокое качество)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FA429D" w:rsidRPr="005048CC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</w:tr>
      <w:tr w:rsidR="00FA429D" w:rsidRPr="005048CC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 Депутатов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По итогам проведенного мониторинга АДМ ГАБС была присвоена II степень качества финансового менеджмента (таблица 2).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что на 19 больше, чем в предыдущем году.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 xml:space="preserve">Таблица 2. Перечень ГАБС, которым присвоена II степень качества финансового менеджмента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8220"/>
      </w:tblGrid>
      <w:tr w:rsidR="00FA429D" w:rsidRPr="002D187D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</w:tr>
      <w:tr w:rsidR="00FA429D" w:rsidRPr="002D187D" w:rsidTr="0004582A">
        <w:tc>
          <w:tcPr>
            <w:tcW w:w="85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ind w:firstLine="54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Средняя оценка качества финансового менеджмента по всем ГАБС составила 86 баллов, что на 20,5 больше, чем в предыдущем году.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29D">
        <w:rPr>
          <w:rFonts w:ascii="Times New Roman" w:hAnsi="Times New Roman" w:cs="Times New Roman"/>
          <w:sz w:val="28"/>
          <w:szCs w:val="28"/>
        </w:rPr>
        <w:t>В наибольшей степени смогли повысить качество финансового менеджмента следующие ГАБС: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 xml:space="preserve"> СД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;А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>ДМ (таблица 3).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lastRenderedPageBreak/>
        <w:t>Значимое увеличения качества финансового менеджмента по сравнению с предыдущим годом произошло в: СД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;А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>ДМ (таблица 3).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Таблица 3. Итоговая оценка качества финансового менеджмента ГАБС</w:t>
      </w:r>
    </w:p>
    <w:p w:rsidR="00FA429D" w:rsidRPr="005048CC" w:rsidRDefault="00FA429D" w:rsidP="00FA429D">
      <w:pPr>
        <w:widowControl w:val="0"/>
        <w:autoSpaceDE w:val="0"/>
        <w:autoSpaceDN w:val="0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1701"/>
        <w:gridCol w:w="1701"/>
        <w:gridCol w:w="1701"/>
      </w:tblGrid>
      <w:tr w:rsidR="00FA429D" w:rsidRPr="005048CC" w:rsidTr="0004582A">
        <w:tc>
          <w:tcPr>
            <w:tcW w:w="567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5103" w:type="dxa"/>
            <w:gridSpan w:val="3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Итоговая оценка, баллов</w:t>
            </w:r>
          </w:p>
        </w:tc>
      </w:tr>
      <w:tr w:rsidR="00FA429D" w:rsidRPr="005048CC" w:rsidTr="0004582A">
        <w:tc>
          <w:tcPr>
            <w:tcW w:w="567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Изменение за год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 Депутатов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Суховское</w:t>
            </w:r>
            <w:proofErr w:type="spellEnd"/>
            <w:r w:rsidRPr="00FA4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Наиболее низкое качество финансового менеджмента ГАБС оценивается по следующим показателям (таблица 4):</w:t>
      </w: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 xml:space="preserve">Таблица 4. Показатели качества финансового менеджмента с наибольшим числом ГАБС, </w:t>
      </w:r>
      <w:proofErr w:type="gramStart"/>
      <w:r w:rsidRPr="00FA429D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FA429D">
        <w:rPr>
          <w:rFonts w:ascii="Times New Roman" w:hAnsi="Times New Roman" w:cs="Times New Roman"/>
          <w:sz w:val="28"/>
          <w:szCs w:val="28"/>
        </w:rPr>
        <w:t xml:space="preserve"> значения, соответствующие ненадлежащему качеству финансового менеджмента</w:t>
      </w:r>
    </w:p>
    <w:p w:rsidR="00FA429D" w:rsidRPr="005048CC" w:rsidRDefault="00FA429D" w:rsidP="00FA429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969"/>
        <w:gridCol w:w="2268"/>
        <w:gridCol w:w="2268"/>
      </w:tblGrid>
      <w:tr w:rsidR="00FA429D" w:rsidRPr="005048CC" w:rsidTr="0004582A">
        <w:tc>
          <w:tcPr>
            <w:tcW w:w="567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финансового менеджмента</w:t>
            </w:r>
          </w:p>
        </w:tc>
        <w:tc>
          <w:tcPr>
            <w:tcW w:w="4536" w:type="dxa"/>
            <w:gridSpan w:val="2"/>
            <w:vAlign w:val="bottom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Число ГАБС, </w:t>
            </w:r>
            <w:proofErr w:type="gramStart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ненадлежащее качество финансового менеджмента по показателю</w:t>
            </w:r>
          </w:p>
        </w:tc>
      </w:tr>
      <w:tr w:rsidR="00FA429D" w:rsidRPr="005048CC" w:rsidTr="0004582A">
        <w:tc>
          <w:tcPr>
            <w:tcW w:w="567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A429D" w:rsidRPr="00FA429D" w:rsidRDefault="00FA429D" w:rsidP="0004582A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268" w:type="dxa"/>
            <w:vAlign w:val="bottom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кассовых расходов и плановых объемов бюджетных ассигнований ГАБС в отчетном году</w:t>
            </w:r>
          </w:p>
        </w:tc>
        <w:tc>
          <w:tcPr>
            <w:tcW w:w="2268" w:type="dxa"/>
          </w:tcPr>
          <w:p w:rsidR="00FA429D" w:rsidRPr="00FA429D" w:rsidRDefault="00FA429D" w:rsidP="0004582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СД-1</w:t>
            </w:r>
          </w:p>
          <w:p w:rsidR="00FA429D" w:rsidRPr="00FA429D" w:rsidRDefault="00FA429D" w:rsidP="00045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АДМ-0                  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СД-5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АДМ-1</w:t>
            </w:r>
          </w:p>
        </w:tc>
      </w:tr>
      <w:tr w:rsidR="00FA429D" w:rsidRPr="005048CC" w:rsidTr="0004582A">
        <w:tc>
          <w:tcPr>
            <w:tcW w:w="567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eastAsia="Calibri" w:hAnsi="Times New Roman" w:cs="Times New Roman"/>
                <w:sz w:val="24"/>
                <w:szCs w:val="24"/>
              </w:rPr>
              <w:t>Доля отказанных комитетом финансов муниципальных контрактов (контрактов) на поставку товаров, работ, оказания услуг, заключенных за счет средств бюджета</w:t>
            </w:r>
          </w:p>
        </w:tc>
        <w:tc>
          <w:tcPr>
            <w:tcW w:w="2268" w:type="dxa"/>
          </w:tcPr>
          <w:p w:rsidR="00FA429D" w:rsidRPr="00FA429D" w:rsidRDefault="00FA429D" w:rsidP="0004582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СД-5</w:t>
            </w:r>
          </w:p>
          <w:p w:rsidR="00FA429D" w:rsidRPr="00FA429D" w:rsidRDefault="00FA429D" w:rsidP="0004582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 xml:space="preserve">АДМ-0                  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СД-</w:t>
            </w:r>
          </w:p>
          <w:p w:rsidR="00FA429D" w:rsidRPr="00FA429D" w:rsidRDefault="00FA429D" w:rsidP="0004582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9D">
              <w:rPr>
                <w:rFonts w:ascii="Times New Roman" w:hAnsi="Times New Roman" w:cs="Times New Roman"/>
                <w:sz w:val="24"/>
                <w:szCs w:val="24"/>
              </w:rPr>
              <w:t>АДМ-</w:t>
            </w:r>
          </w:p>
        </w:tc>
      </w:tr>
    </w:tbl>
    <w:p w:rsidR="00FA429D" w:rsidRPr="005048CC" w:rsidRDefault="00FA429D" w:rsidP="00FA429D">
      <w:pPr>
        <w:widowControl w:val="0"/>
        <w:autoSpaceDE w:val="0"/>
        <w:autoSpaceDN w:val="0"/>
        <w:jc w:val="both"/>
      </w:pPr>
    </w:p>
    <w:p w:rsidR="00FA429D" w:rsidRPr="00FA429D" w:rsidRDefault="00FA429D" w:rsidP="00FA429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29D">
        <w:rPr>
          <w:rFonts w:ascii="Times New Roman" w:hAnsi="Times New Roman" w:cs="Times New Roman"/>
          <w:sz w:val="28"/>
          <w:szCs w:val="28"/>
        </w:rPr>
        <w:t>По результатам проведения мониторинга представляется целесообразным.</w:t>
      </w:r>
    </w:p>
    <w:p w:rsidR="00FA429D" w:rsidRPr="003D639A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8"/>
          <w:szCs w:val="28"/>
        </w:rPr>
      </w:pP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FA429D" w:rsidRDefault="00FA429D" w:rsidP="00FA429D">
      <w:pPr>
        <w:pStyle w:val="Pro-List1"/>
        <w:tabs>
          <w:tab w:val="clear" w:pos="1134"/>
          <w:tab w:val="left" w:pos="4111"/>
        </w:tabs>
        <w:spacing w:before="0" w:line="240" w:lineRule="auto"/>
        <w:ind w:left="4992"/>
        <w:jc w:val="left"/>
        <w:rPr>
          <w:rFonts w:ascii="Times New Roman" w:hAnsi="Times New Roman"/>
          <w:sz w:val="24"/>
        </w:rPr>
      </w:pPr>
    </w:p>
    <w:p w:rsidR="00451C94" w:rsidRPr="009452FC" w:rsidRDefault="00451C94" w:rsidP="009452FC">
      <w:pPr>
        <w:rPr>
          <w:szCs w:val="28"/>
        </w:rPr>
      </w:pPr>
    </w:p>
    <w:sectPr w:rsidR="00451C94" w:rsidRPr="009452FC" w:rsidSect="009D0AAC">
      <w:pgSz w:w="11906" w:h="16838"/>
      <w:pgMar w:top="1418" w:right="1247" w:bottom="124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34A"/>
    <w:multiLevelType w:val="multilevel"/>
    <w:tmpl w:val="FCD6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91C0F"/>
    <w:multiLevelType w:val="multilevel"/>
    <w:tmpl w:val="42E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57233"/>
    <w:multiLevelType w:val="multilevel"/>
    <w:tmpl w:val="A8F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B7552"/>
    <w:multiLevelType w:val="multilevel"/>
    <w:tmpl w:val="E88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E8225A"/>
    <w:multiLevelType w:val="multilevel"/>
    <w:tmpl w:val="19E8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D59"/>
    <w:rsid w:val="00063B7E"/>
    <w:rsid w:val="00095F4A"/>
    <w:rsid w:val="000C0988"/>
    <w:rsid w:val="000F4C35"/>
    <w:rsid w:val="00104141"/>
    <w:rsid w:val="0011196D"/>
    <w:rsid w:val="001310EF"/>
    <w:rsid w:val="001409C0"/>
    <w:rsid w:val="001477E4"/>
    <w:rsid w:val="00156D59"/>
    <w:rsid w:val="0018160F"/>
    <w:rsid w:val="00196131"/>
    <w:rsid w:val="0023721F"/>
    <w:rsid w:val="00270AED"/>
    <w:rsid w:val="00272C65"/>
    <w:rsid w:val="002770D7"/>
    <w:rsid w:val="002A321F"/>
    <w:rsid w:val="002B22A6"/>
    <w:rsid w:val="003013BB"/>
    <w:rsid w:val="00323620"/>
    <w:rsid w:val="003264C4"/>
    <w:rsid w:val="00334EA4"/>
    <w:rsid w:val="003679D7"/>
    <w:rsid w:val="00391F4C"/>
    <w:rsid w:val="003C2BA7"/>
    <w:rsid w:val="003D1353"/>
    <w:rsid w:val="00400686"/>
    <w:rsid w:val="00406BB3"/>
    <w:rsid w:val="00451C94"/>
    <w:rsid w:val="004646F5"/>
    <w:rsid w:val="0049207D"/>
    <w:rsid w:val="004D05CE"/>
    <w:rsid w:val="004F6E45"/>
    <w:rsid w:val="00586362"/>
    <w:rsid w:val="005957F8"/>
    <w:rsid w:val="005969C6"/>
    <w:rsid w:val="0061253E"/>
    <w:rsid w:val="0065053A"/>
    <w:rsid w:val="006A7261"/>
    <w:rsid w:val="006B38A0"/>
    <w:rsid w:val="006B7DF9"/>
    <w:rsid w:val="00761699"/>
    <w:rsid w:val="008622DD"/>
    <w:rsid w:val="0092263B"/>
    <w:rsid w:val="009452FC"/>
    <w:rsid w:val="0095586E"/>
    <w:rsid w:val="009B6A2F"/>
    <w:rsid w:val="009D0AAC"/>
    <w:rsid w:val="009E5FB3"/>
    <w:rsid w:val="009F77D0"/>
    <w:rsid w:val="00A0190A"/>
    <w:rsid w:val="00A44A45"/>
    <w:rsid w:val="00A56DE0"/>
    <w:rsid w:val="00A97758"/>
    <w:rsid w:val="00AA6A2F"/>
    <w:rsid w:val="00AB0181"/>
    <w:rsid w:val="00AE47BA"/>
    <w:rsid w:val="00B215EC"/>
    <w:rsid w:val="00B579C3"/>
    <w:rsid w:val="00B86AA9"/>
    <w:rsid w:val="00C270BC"/>
    <w:rsid w:val="00C45B2E"/>
    <w:rsid w:val="00C601D0"/>
    <w:rsid w:val="00CB1BDB"/>
    <w:rsid w:val="00D05B33"/>
    <w:rsid w:val="00E15C9A"/>
    <w:rsid w:val="00E513B5"/>
    <w:rsid w:val="00EA26E5"/>
    <w:rsid w:val="00EC0DD8"/>
    <w:rsid w:val="00ED5E99"/>
    <w:rsid w:val="00EF7CF9"/>
    <w:rsid w:val="00F272D6"/>
    <w:rsid w:val="00F66D56"/>
    <w:rsid w:val="00F83802"/>
    <w:rsid w:val="00FA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99"/>
  </w:style>
  <w:style w:type="paragraph" w:styleId="1">
    <w:name w:val="heading 1"/>
    <w:basedOn w:val="a"/>
    <w:next w:val="a"/>
    <w:link w:val="10"/>
    <w:uiPriority w:val="9"/>
    <w:qFormat/>
    <w:rsid w:val="00104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3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A2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yles-module-noaccent-nzxz7">
    <w:name w:val="styles-module-noaccent-nzxz7"/>
    <w:basedOn w:val="a0"/>
    <w:rsid w:val="00323620"/>
  </w:style>
  <w:style w:type="character" w:customStyle="1" w:styleId="style-item-addressstring-wt61a">
    <w:name w:val="style-item-address__string-wt61a"/>
    <w:basedOn w:val="a0"/>
    <w:rsid w:val="00323620"/>
  </w:style>
  <w:style w:type="table" w:styleId="a5">
    <w:name w:val="Table Grid"/>
    <w:basedOn w:val="a1"/>
    <w:uiPriority w:val="59"/>
    <w:rsid w:val="0010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4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104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2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C270BC"/>
  </w:style>
  <w:style w:type="paragraph" w:customStyle="1" w:styleId="ConsPlusNonformat">
    <w:name w:val="ConsPlusNonformat"/>
    <w:rsid w:val="00492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2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o-List1">
    <w:name w:val="Pro-List #1"/>
    <w:basedOn w:val="a"/>
    <w:rsid w:val="00FA429D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887767700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685722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806436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7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581077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466243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194093">
                              <w:marLeft w:val="6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4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52226">
                                                  <w:marLeft w:val="0"/>
                                                  <w:marRight w:val="0"/>
                                                  <w:marTop w:val="1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1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64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7D5E1B93807E2668F3180F0411F6D93714CD9835B2D972D0F4E14851F74EADD055BDE16B373FF6B9AB830775ECB8EAEA18FF8D23A6LFg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2025-02-28T13:01:00Z</cp:lastPrinted>
  <dcterms:created xsi:type="dcterms:W3CDTF">2026-03-11T06:39:00Z</dcterms:created>
  <dcterms:modified xsi:type="dcterms:W3CDTF">2026-03-13T08:31:00Z</dcterms:modified>
</cp:coreProperties>
</file>