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CE" w:rsidRPr="0072152E" w:rsidRDefault="0072152E" w:rsidP="00721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152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5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B47CE" w:rsidRPr="00156194" w:rsidRDefault="00CB47CE" w:rsidP="00CB47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B47CE" w:rsidRPr="00156194" w:rsidRDefault="00CB47CE" w:rsidP="00CB47C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72152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152E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B47CE" w:rsidRPr="00156194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7CE" w:rsidRDefault="00CB47CE" w:rsidP="00CB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</w:t>
      </w:r>
      <w:r w:rsidR="007215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изменений в постановление от 21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72152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 w:rsidR="0072152E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72152E" w:rsidRPr="008B3E76" w:rsidRDefault="00CB47CE" w:rsidP="007215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370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2152E" w:rsidRPr="008B3E76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72152E" w:rsidRPr="00F85F96">
        <w:rPr>
          <w:rFonts w:ascii="Times New Roman" w:hAnsi="Times New Roman"/>
          <w:b/>
          <w:bCs/>
          <w:sz w:val="24"/>
          <w:szCs w:val="24"/>
        </w:rPr>
        <w:t>«</w:t>
      </w:r>
      <w:r w:rsidR="0072152E" w:rsidRPr="00F85F96">
        <w:rPr>
          <w:rFonts w:ascii="Times New Roman" w:hAnsi="Times New Roman"/>
          <w:b/>
          <w:sz w:val="24"/>
          <w:szCs w:val="24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72152E" w:rsidRPr="00F85F96">
        <w:rPr>
          <w:rFonts w:ascii="Times New Roman" w:hAnsi="Times New Roman"/>
          <w:b/>
          <w:bCs/>
          <w:sz w:val="24"/>
          <w:szCs w:val="24"/>
        </w:rPr>
        <w:t>»</w:t>
      </w:r>
    </w:p>
    <w:p w:rsidR="00CB47CE" w:rsidRPr="00043704" w:rsidRDefault="00CB47CE" w:rsidP="00CB47CE">
      <w:pPr>
        <w:pStyle w:val="ConsPlusTitle"/>
        <w:widowControl/>
        <w:ind w:firstLine="720"/>
        <w:jc w:val="center"/>
        <w:rPr>
          <w:bCs w:val="0"/>
        </w:rPr>
      </w:pPr>
    </w:p>
    <w:p w:rsidR="00CB47CE" w:rsidRDefault="00CB47CE" w:rsidP="00CB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7CE" w:rsidRPr="00156194" w:rsidRDefault="00CB47CE" w:rsidP="00CB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7CE" w:rsidRPr="00156194" w:rsidRDefault="00CB47CE" w:rsidP="00CB47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B47CE" w:rsidRDefault="00CB47CE" w:rsidP="00CB47CE">
      <w:pPr>
        <w:tabs>
          <w:tab w:val="left" w:pos="4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="003866E6" w:rsidRPr="003866E6">
        <w:rPr>
          <w:rFonts w:ascii="Times New Roman" w:hAnsi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66E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866E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66E6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="003866E6" w:rsidRPr="003866E6">
        <w:rPr>
          <w:rFonts w:ascii="Times New Roman" w:hAnsi="Times New Roman"/>
          <w:sz w:val="28"/>
          <w:szCs w:val="28"/>
        </w:rPr>
        <w:t>Прием заявлений от молодых семей о включении их в состав участников мероприятий</w:t>
      </w:r>
      <w:proofErr w:type="gramEnd"/>
      <w:r w:rsidR="003866E6" w:rsidRPr="003866E6">
        <w:rPr>
          <w:rFonts w:ascii="Times New Roman" w:hAnsi="Times New Roman"/>
          <w:sz w:val="28"/>
          <w:szCs w:val="28"/>
        </w:rPr>
        <w:t xml:space="preserve"> подпрограммы «Обеспечение Жильем молодых семей» федеральной целевой программы «Жилище» на 2015-2020 годы</w:t>
      </w:r>
      <w:r w:rsidRPr="0045511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CB47CE" w:rsidRPr="00156194" w:rsidRDefault="00CB47CE" w:rsidP="00CB4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CB47CE" w:rsidRDefault="00CB47CE" w:rsidP="00CB47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6E6" w:rsidRDefault="003866E6" w:rsidP="00CB47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7CE" w:rsidRPr="00156194" w:rsidRDefault="00CB47CE" w:rsidP="00CB47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47CE" w:rsidRPr="00156194" w:rsidRDefault="00CB47CE" w:rsidP="00CB47C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B47CE" w:rsidRPr="00156194" w:rsidRDefault="00CB47CE" w:rsidP="00CB47C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B47CE" w:rsidRPr="00156194" w:rsidRDefault="00CB47CE" w:rsidP="00CB47CE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                     Приложение №1 </w:t>
      </w:r>
    </w:p>
    <w:p w:rsidR="00CB47CE" w:rsidRPr="00156194" w:rsidRDefault="00CB47CE" w:rsidP="00CB47CE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>к постановлению 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866E6"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B47CE" w:rsidRPr="00156194" w:rsidRDefault="00CB47CE" w:rsidP="00CB47CE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3866E6"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3866E6">
        <w:rPr>
          <w:rFonts w:ascii="Times New Roman" w:eastAsia="Arial Unicode MS" w:hAnsi="Times New Roman" w:cs="Times New Roman"/>
          <w:sz w:val="28"/>
          <w:szCs w:val="28"/>
        </w:rPr>
        <w:t>_______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</w:t>
      </w:r>
      <w:r w:rsidR="003866E6">
        <w:rPr>
          <w:rFonts w:ascii="Times New Roman" w:eastAsia="Arial Unicode MS" w:hAnsi="Times New Roman" w:cs="Times New Roman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CB47CE" w:rsidRPr="00156194" w:rsidRDefault="00CB47CE" w:rsidP="00CB47C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B47CE" w:rsidRPr="00156194" w:rsidRDefault="00CB47CE" w:rsidP="00CB4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 w:rsidR="003866E6" w:rsidRPr="003866E6">
        <w:rPr>
          <w:rFonts w:ascii="Times New Roman" w:hAnsi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3866E6" w:rsidRPr="004551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66E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3866E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66E6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5511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6E6" w:rsidRPr="003866E6">
        <w:rPr>
          <w:rFonts w:ascii="Times New Roman" w:hAnsi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</w:t>
      </w:r>
      <w:proofErr w:type="gramEnd"/>
      <w:r w:rsidR="003866E6" w:rsidRPr="003866E6">
        <w:rPr>
          <w:rFonts w:ascii="Times New Roman" w:hAnsi="Times New Roman"/>
          <w:sz w:val="28"/>
          <w:szCs w:val="28"/>
        </w:rPr>
        <w:t xml:space="preserve"> Жильем молодых семей» федеральной целевой программы «Жилище» на 2015-2020 годы</w:t>
      </w:r>
      <w:r w:rsidR="003866E6" w:rsidRPr="004551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36E42" w:rsidRPr="00636E42" w:rsidRDefault="00636E42" w:rsidP="00CB47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наименования муниципальной услуги</w:t>
      </w:r>
      <w:r w:rsidR="00A72CEF">
        <w:rPr>
          <w:rFonts w:ascii="Times New Roman" w:eastAsia="Times New Roman" w:hAnsi="Times New Roman" w:cs="Times New Roman"/>
          <w:sz w:val="28"/>
          <w:szCs w:val="28"/>
        </w:rPr>
        <w:t xml:space="preserve"> и далее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</w:t>
      </w:r>
      <w:r w:rsidRPr="0063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866E6">
        <w:rPr>
          <w:rFonts w:ascii="Times New Roman" w:hAnsi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Федерации»;</w:t>
      </w:r>
    </w:p>
    <w:p w:rsidR="00CB47CE" w:rsidRPr="008D1870" w:rsidRDefault="00CB47CE" w:rsidP="00CB47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8B3CF1">
        <w:rPr>
          <w:rFonts w:ascii="Times New Roman" w:eastAsia="Times New Roman" w:hAnsi="Times New Roman" w:cs="Times New Roman"/>
          <w:bCs/>
          <w:sz w:val="28"/>
          <w:szCs w:val="28"/>
        </w:rPr>
        <w:t>2.6.2.1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="008B3CF1">
        <w:rPr>
          <w:rFonts w:ascii="Times New Roman" w:hAnsi="Times New Roman" w:cs="Times New Roman"/>
          <w:sz w:val="28"/>
          <w:szCs w:val="28"/>
        </w:rPr>
        <w:t>2</w:t>
      </w:r>
      <w:r w:rsidRPr="008D1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3CF1" w:rsidRPr="008B3CF1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8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1567" w:rsidRPr="00E3251B" w:rsidRDefault="00CB47CE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bookmarkStart w:id="0" w:name="000220"/>
      <w:bookmarkStart w:id="1" w:name="000100"/>
      <w:bookmarkEnd w:id="0"/>
      <w:bookmarkEnd w:id="1"/>
      <w:r w:rsidR="00D01567">
        <w:rPr>
          <w:szCs w:val="28"/>
        </w:rPr>
        <w:t>2.6.2.1. Перечень документов: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F6224">
        <w:rPr>
          <w:szCs w:val="28"/>
        </w:rPr>
        <w:t>) заявление по фор</w:t>
      </w:r>
      <w:r>
        <w:rPr>
          <w:szCs w:val="28"/>
        </w:rPr>
        <w:t xml:space="preserve">ме, приведенной в приложении </w:t>
      </w:r>
      <w:r w:rsidRPr="002A68F5">
        <w:rPr>
          <w:szCs w:val="28"/>
        </w:rPr>
        <w:t>N 3</w:t>
      </w:r>
      <w:r w:rsidRPr="009761EC">
        <w:rPr>
          <w:szCs w:val="28"/>
        </w:rPr>
        <w:t>,</w:t>
      </w:r>
      <w:r w:rsidRPr="007F6224">
        <w:rPr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F6224">
        <w:rPr>
          <w:szCs w:val="28"/>
        </w:rPr>
        <w:t>) копия документов, удостоверяющих личность каждого члена семьи</w:t>
      </w:r>
      <w:r>
        <w:rPr>
          <w:szCs w:val="28"/>
        </w:rPr>
        <w:t xml:space="preserve"> (с предъявлением оригиналов документов)</w:t>
      </w:r>
      <w:r w:rsidRPr="007F6224">
        <w:rPr>
          <w:szCs w:val="28"/>
        </w:rPr>
        <w:t>;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F6224">
        <w:rPr>
          <w:szCs w:val="28"/>
        </w:rPr>
        <w:t>) копия свидетельства о браке (на неполную семью не распространяется)</w:t>
      </w:r>
      <w:r>
        <w:rPr>
          <w:szCs w:val="28"/>
        </w:rPr>
        <w:t xml:space="preserve"> (с предъявлением оригинала документа)</w:t>
      </w:r>
      <w:r w:rsidRPr="007F6224">
        <w:rPr>
          <w:szCs w:val="28"/>
        </w:rPr>
        <w:t>;</w:t>
      </w:r>
    </w:p>
    <w:p w:rsidR="00D01567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3700B">
        <w:rPr>
          <w:szCs w:val="28"/>
        </w:rPr>
        <w:t>4) заявление по форме,</w:t>
      </w:r>
      <w:r w:rsidRPr="0073700B">
        <w:t xml:space="preserve"> </w:t>
      </w:r>
      <w:r w:rsidRPr="0073700B">
        <w:rPr>
          <w:szCs w:val="28"/>
        </w:rPr>
        <w:t>приведенной в приложении N 3.1, в 2 экземплярах (один экземпляр возвращается заявителю с указанием даты принятия заявления и приложенных к нему документов) для произведения оценки доходов и иных денежных средств  и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</w:t>
      </w:r>
      <w:proofErr w:type="gramEnd"/>
      <w:r w:rsidRPr="0073700B">
        <w:rPr>
          <w:szCs w:val="28"/>
        </w:rPr>
        <w:t xml:space="preserve"> размер предоставляемой социальной выплаты;</w:t>
      </w:r>
    </w:p>
    <w:p w:rsidR="009A414B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5) </w:t>
      </w:r>
      <w:r w:rsidR="000734D8" w:rsidRPr="000734D8">
        <w:rPr>
          <w:bCs/>
          <w:color w:val="000000"/>
          <w:szCs w:val="28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</w:p>
    <w:p w:rsidR="000734D8" w:rsidRDefault="009A414B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6)</w:t>
      </w:r>
      <w:r w:rsidRPr="009A414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письменное согласие заявителя и членов семьи на </w:t>
      </w:r>
      <w:r w:rsidRPr="006F3AE3">
        <w:rPr>
          <w:color w:val="000000" w:themeColor="text1"/>
          <w:szCs w:val="28"/>
        </w:rPr>
        <w:t>обработку персональных данных, связанных с предоставлением муниципальных услуг</w:t>
      </w:r>
      <w:r w:rsidR="00D01567">
        <w:rPr>
          <w:bCs/>
          <w:color w:val="000000"/>
          <w:szCs w:val="28"/>
          <w:shd w:val="clear" w:color="auto" w:fill="FFFFFF"/>
        </w:rPr>
        <w:t>»</w:t>
      </w:r>
      <w:r>
        <w:rPr>
          <w:bCs/>
          <w:color w:val="000000"/>
          <w:szCs w:val="28"/>
          <w:shd w:val="clear" w:color="auto" w:fill="FFFFFF"/>
        </w:rPr>
        <w:t>;</w:t>
      </w:r>
    </w:p>
    <w:p w:rsidR="00D01567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3. пункт 2.6.2.2. раздела 2 </w:t>
      </w:r>
      <w:r w:rsidR="00EE0D74">
        <w:rPr>
          <w:szCs w:val="28"/>
        </w:rPr>
        <w:t>«</w:t>
      </w:r>
      <w:r w:rsidR="00EE0D74" w:rsidRPr="008B3CF1">
        <w:rPr>
          <w:szCs w:val="28"/>
        </w:rPr>
        <w:t>Стандарт предоставления муниципальной услуги</w:t>
      </w:r>
      <w:r w:rsidR="00EE0D74">
        <w:rPr>
          <w:szCs w:val="28"/>
        </w:rPr>
        <w:t xml:space="preserve">» </w:t>
      </w:r>
      <w:r>
        <w:rPr>
          <w:bCs/>
          <w:color w:val="000000"/>
          <w:szCs w:val="28"/>
          <w:shd w:val="clear" w:color="auto" w:fill="FFFFFF"/>
        </w:rPr>
        <w:t>изложить в следующей редакции: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lastRenderedPageBreak/>
        <w:t>«</w:t>
      </w:r>
      <w:r>
        <w:rPr>
          <w:szCs w:val="28"/>
        </w:rPr>
        <w:t>2.6.2.2.</w:t>
      </w:r>
      <w:r w:rsidRPr="007F6224">
        <w:rPr>
          <w:szCs w:val="28"/>
        </w:rPr>
        <w:t xml:space="preserve">  </w:t>
      </w:r>
      <w:proofErr w:type="gramStart"/>
      <w:r w:rsidRPr="007F6224">
        <w:rPr>
          <w:szCs w:val="28"/>
        </w:rPr>
        <w:t xml:space="preserve"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Pr="007F6224">
          <w:rPr>
            <w:szCs w:val="28"/>
          </w:rPr>
          <w:t>2011 г</w:t>
        </w:r>
      </w:smartTag>
      <w:r w:rsidRPr="007F6224">
        <w:rPr>
          <w:szCs w:val="28"/>
        </w:rPr>
        <w:t>., за исключением иных процентов, штрафов, комиссий и пеней за просрочку исполнения обязательств по этим кредитам или займам,</w:t>
      </w:r>
      <w:r>
        <w:rPr>
          <w:color w:val="FF0000"/>
          <w:szCs w:val="28"/>
        </w:rPr>
        <w:t xml:space="preserve"> </w:t>
      </w:r>
      <w:r w:rsidRPr="007F6224">
        <w:rPr>
          <w:szCs w:val="28"/>
        </w:rPr>
        <w:t>молодая</w:t>
      </w:r>
      <w:proofErr w:type="gramEnd"/>
      <w:r w:rsidRPr="007F6224">
        <w:rPr>
          <w:szCs w:val="28"/>
        </w:rPr>
        <w:t xml:space="preserve"> семья подает в орган местного самоуправления по месту жительства следующие документы: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F6224">
        <w:rPr>
          <w:szCs w:val="28"/>
        </w:rPr>
        <w:t>) заявление по фор</w:t>
      </w:r>
      <w:r>
        <w:rPr>
          <w:szCs w:val="28"/>
        </w:rPr>
        <w:t xml:space="preserve">ме, приведенной в приложении </w:t>
      </w:r>
      <w:r w:rsidRPr="002A68F5">
        <w:rPr>
          <w:szCs w:val="28"/>
        </w:rPr>
        <w:t>№ 3</w:t>
      </w:r>
      <w:r w:rsidRPr="007F6224">
        <w:rPr>
          <w:szCs w:val="28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F6224">
        <w:rPr>
          <w:szCs w:val="28"/>
        </w:rPr>
        <w:t>) копии документов, удостоверяющих личность каждого члена семьи;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F6224">
        <w:rPr>
          <w:szCs w:val="28"/>
        </w:rPr>
        <w:t>) копия свидетельства о браке (на неполную семью не распространяется);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4)</w:t>
      </w:r>
      <w:r w:rsidRPr="007F6224">
        <w:rPr>
          <w:szCs w:val="28"/>
        </w:rPr>
        <w:t xml:space="preserve"> копия кредитного договора (договор займа), заключенного в период с 1 января </w:t>
      </w:r>
      <w:smartTag w:uri="urn:schemas-microsoft-com:office:smarttags" w:element="metricconverter">
        <w:smartTagPr>
          <w:attr w:name="ProductID" w:val="2006 г"/>
        </w:smartTagPr>
        <w:r w:rsidRPr="007F6224">
          <w:rPr>
            <w:szCs w:val="28"/>
          </w:rPr>
          <w:t>2006 г</w:t>
        </w:r>
      </w:smartTag>
      <w:r w:rsidRPr="007F6224">
        <w:rPr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0 г"/>
        </w:smartTagPr>
        <w:r w:rsidRPr="007F6224">
          <w:rPr>
            <w:szCs w:val="28"/>
          </w:rPr>
          <w:t>2010 г</w:t>
        </w:r>
      </w:smartTag>
      <w:r w:rsidRPr="007F6224">
        <w:rPr>
          <w:szCs w:val="28"/>
        </w:rPr>
        <w:t>. включительно;</w:t>
      </w:r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13414E">
        <w:rPr>
          <w:szCs w:val="28"/>
        </w:rPr>
        <w:t>5</w:t>
      </w:r>
      <w:r w:rsidRPr="008A2E5B">
        <w:rPr>
          <w:szCs w:val="28"/>
        </w:rPr>
        <w:t>) документ, подтверждающий</w:t>
      </w:r>
      <w:r w:rsidRPr="00522808">
        <w:rPr>
          <w:color w:val="FF0000"/>
          <w:szCs w:val="28"/>
        </w:rPr>
        <w:t xml:space="preserve">, </w:t>
      </w:r>
      <w:r w:rsidRPr="0073700B">
        <w:rPr>
          <w:szCs w:val="28"/>
        </w:rPr>
        <w:t>ч</w:t>
      </w:r>
      <w:r>
        <w:rPr>
          <w:szCs w:val="28"/>
        </w:rPr>
        <w:t>то молодая семья была, поставле</w:t>
      </w:r>
      <w:r w:rsidRPr="0073700B">
        <w:rPr>
          <w:szCs w:val="28"/>
        </w:rPr>
        <w:t xml:space="preserve">на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73700B">
          <w:rPr>
            <w:szCs w:val="28"/>
          </w:rPr>
          <w:t>2005 г</w:t>
        </w:r>
      </w:smartTag>
      <w:r w:rsidRPr="0073700B">
        <w:rPr>
          <w:szCs w:val="28"/>
        </w:rPr>
        <w:t>., и (или) подтвержда</w:t>
      </w:r>
      <w:r>
        <w:rPr>
          <w:szCs w:val="28"/>
        </w:rPr>
        <w:t>ющий, что молодая семья, призна</w:t>
      </w:r>
      <w:r w:rsidRPr="0073700B">
        <w:rPr>
          <w:szCs w:val="28"/>
        </w:rPr>
        <w:t xml:space="preserve">на органами местного самоуправления по месту ее постоянного жительства нуждающейся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 w:rsidRPr="0073700B">
          <w:rPr>
            <w:szCs w:val="28"/>
          </w:rPr>
          <w:t>2005 г</w:t>
        </w:r>
      </w:smartTag>
      <w:r w:rsidRPr="0073700B">
        <w:rPr>
          <w:szCs w:val="28"/>
        </w:rPr>
        <w:t>. по тем же основаниям, которые установлены статьей 51 Жилищного кодекса Российской Федерации для признания</w:t>
      </w:r>
      <w:proofErr w:type="gramEnd"/>
      <w:r w:rsidRPr="0073700B">
        <w:rPr>
          <w:szCs w:val="28"/>
        </w:rPr>
        <w:t xml:space="preserve"> </w:t>
      </w:r>
      <w:proofErr w:type="gramStart"/>
      <w:r w:rsidRPr="0073700B">
        <w:rPr>
          <w:szCs w:val="28"/>
        </w:rPr>
        <w:t>граждан нуждающимися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помещениях,</w:t>
      </w:r>
      <w:r>
        <w:rPr>
          <w:szCs w:val="28"/>
        </w:rPr>
        <w:t xml:space="preserve"> </w:t>
      </w:r>
      <w:r w:rsidRPr="007F6224">
        <w:rPr>
          <w:szCs w:val="28"/>
        </w:rPr>
        <w:t>на момент заключения кредитного договор</w:t>
      </w:r>
      <w:r>
        <w:rPr>
          <w:szCs w:val="28"/>
        </w:rPr>
        <w:t>а (договора займа),</w:t>
      </w:r>
      <w:r w:rsidRPr="00BF6D8E">
        <w:t xml:space="preserve"> </w:t>
      </w:r>
      <w:r w:rsidRPr="00BF6D8E">
        <w:rPr>
          <w:szCs w:val="28"/>
        </w:rPr>
        <w:t xml:space="preserve">заключенного в период с 1 января </w:t>
      </w:r>
      <w:smartTag w:uri="urn:schemas-microsoft-com:office:smarttags" w:element="metricconverter">
        <w:smartTagPr>
          <w:attr w:name="ProductID" w:val="2006 г"/>
        </w:smartTagPr>
        <w:r w:rsidRPr="00BF6D8E">
          <w:rPr>
            <w:szCs w:val="28"/>
          </w:rPr>
          <w:t>2006 г</w:t>
        </w:r>
      </w:smartTag>
      <w:r w:rsidRPr="00BF6D8E">
        <w:rPr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0 г"/>
        </w:smartTagPr>
        <w:r w:rsidRPr="00BF6D8E">
          <w:rPr>
            <w:szCs w:val="28"/>
          </w:rPr>
          <w:t>2010 г</w:t>
        </w:r>
      </w:smartTag>
      <w:r w:rsidRPr="00BF6D8E">
        <w:rPr>
          <w:szCs w:val="28"/>
        </w:rPr>
        <w:t>. включительно</w:t>
      </w:r>
      <w:r w:rsidRPr="007F6224">
        <w:rPr>
          <w:szCs w:val="28"/>
        </w:rPr>
        <w:t>;</w:t>
      </w:r>
      <w:proofErr w:type="gramEnd"/>
    </w:p>
    <w:p w:rsidR="00D01567" w:rsidRPr="007F6224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F6224">
        <w:rPr>
          <w:szCs w:val="28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A414B" w:rsidRDefault="00D01567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7)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D01567">
        <w:rPr>
          <w:bCs/>
          <w:color w:val="000000"/>
          <w:szCs w:val="28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</w:t>
      </w:r>
    </w:p>
    <w:p w:rsidR="00383936" w:rsidRDefault="009A414B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8)</w:t>
      </w:r>
      <w:r w:rsidRPr="009A414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письменное согласие заявителя и членов семьи на </w:t>
      </w:r>
      <w:r w:rsidRPr="006F3AE3">
        <w:rPr>
          <w:color w:val="000000" w:themeColor="text1"/>
          <w:szCs w:val="28"/>
        </w:rPr>
        <w:t>обработку персональных данных, связанных с предоставлением муниципальных услуг</w:t>
      </w:r>
      <w:r>
        <w:rPr>
          <w:bCs/>
          <w:color w:val="000000"/>
          <w:szCs w:val="28"/>
          <w:shd w:val="clear" w:color="auto" w:fill="FFFFFF"/>
        </w:rPr>
        <w:t>»</w:t>
      </w:r>
      <w:r w:rsidR="00383936">
        <w:rPr>
          <w:bCs/>
          <w:color w:val="000000"/>
          <w:szCs w:val="28"/>
          <w:shd w:val="clear" w:color="auto" w:fill="FFFFFF"/>
        </w:rPr>
        <w:t>;</w:t>
      </w:r>
    </w:p>
    <w:p w:rsidR="0052714A" w:rsidRDefault="00383936" w:rsidP="00D01567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4. пункт 2.11. раздела 2 </w:t>
      </w:r>
      <w:r>
        <w:rPr>
          <w:szCs w:val="28"/>
        </w:rPr>
        <w:t>«</w:t>
      </w:r>
      <w:r w:rsidRPr="008B3CF1">
        <w:rPr>
          <w:szCs w:val="28"/>
        </w:rPr>
        <w:t>Стандарт предоставления муниципальной услуги</w:t>
      </w:r>
      <w:r>
        <w:rPr>
          <w:szCs w:val="28"/>
        </w:rPr>
        <w:t xml:space="preserve">» </w:t>
      </w:r>
      <w:r>
        <w:rPr>
          <w:bCs/>
          <w:color w:val="000000"/>
          <w:szCs w:val="28"/>
          <w:shd w:val="clear" w:color="auto" w:fill="FFFFFF"/>
        </w:rPr>
        <w:t>изложить в следующей редакции:</w:t>
      </w:r>
    </w:p>
    <w:p w:rsidR="0052714A" w:rsidRPr="0052714A" w:rsidRDefault="002D5758" w:rsidP="0052714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3C33EF">
        <w:rPr>
          <w:sz w:val="28"/>
          <w:szCs w:val="28"/>
        </w:rPr>
        <w:t>сновани</w:t>
      </w:r>
      <w:r>
        <w:rPr>
          <w:sz w:val="28"/>
          <w:szCs w:val="28"/>
        </w:rPr>
        <w:t>ем</w:t>
      </w:r>
      <w:r w:rsidRPr="003C33EF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может быть </w:t>
      </w:r>
      <w:r w:rsidRPr="003C33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C33E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следующих </w:t>
      </w:r>
      <w:r w:rsidRPr="003C33EF">
        <w:rPr>
          <w:sz w:val="28"/>
          <w:szCs w:val="28"/>
        </w:rPr>
        <w:t xml:space="preserve">документов, за исключением документов, запрашиваемых по </w:t>
      </w:r>
      <w:r w:rsidRPr="00DD51FA">
        <w:rPr>
          <w:sz w:val="28"/>
          <w:szCs w:val="28"/>
        </w:rPr>
        <w:t>межведомственно</w:t>
      </w:r>
      <w:r>
        <w:rPr>
          <w:sz w:val="28"/>
          <w:szCs w:val="28"/>
        </w:rPr>
        <w:t>му</w:t>
      </w:r>
      <w:r w:rsidRPr="00DD51FA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ю</w:t>
      </w:r>
      <w:r w:rsidR="0052714A" w:rsidRPr="0052714A">
        <w:rPr>
          <w:bCs/>
          <w:color w:val="000000"/>
          <w:sz w:val="28"/>
          <w:szCs w:val="28"/>
        </w:rPr>
        <w:t>:</w:t>
      </w:r>
    </w:p>
    <w:p w:rsidR="0052714A" w:rsidRPr="0052714A" w:rsidRDefault="0052714A" w:rsidP="0052714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2714A">
        <w:rPr>
          <w:bCs/>
          <w:color w:val="000000"/>
          <w:sz w:val="28"/>
          <w:szCs w:val="28"/>
        </w:rPr>
        <w:t>а) несоответствие молодой семьи требованиям,</w:t>
      </w:r>
      <w:r>
        <w:rPr>
          <w:bCs/>
          <w:color w:val="000000"/>
          <w:sz w:val="28"/>
          <w:szCs w:val="28"/>
        </w:rPr>
        <w:t xml:space="preserve"> </w:t>
      </w:r>
      <w:r w:rsidRPr="0052714A">
        <w:rPr>
          <w:bCs/>
          <w:color w:val="000000"/>
          <w:sz w:val="28"/>
          <w:szCs w:val="28"/>
        </w:rPr>
        <w:t>предусмотренным </w:t>
      </w:r>
      <w:hyperlink r:id="rId6" w:anchor="block_40406" w:history="1">
        <w:r w:rsidRPr="0052714A">
          <w:rPr>
            <w:rStyle w:val="a4"/>
            <w:bCs/>
            <w:color w:val="000000" w:themeColor="text1"/>
            <w:sz w:val="28"/>
            <w:szCs w:val="28"/>
            <w:u w:val="none"/>
          </w:rPr>
          <w:t>п.</w:t>
        </w:r>
      </w:hyperlink>
      <w:r>
        <w:rPr>
          <w:bCs/>
          <w:color w:val="000000"/>
          <w:sz w:val="28"/>
          <w:szCs w:val="28"/>
        </w:rPr>
        <w:t xml:space="preserve"> 1.17</w:t>
      </w:r>
      <w:r w:rsidR="0022182E">
        <w:rPr>
          <w:bCs/>
          <w:color w:val="000000"/>
          <w:sz w:val="28"/>
          <w:szCs w:val="28"/>
        </w:rPr>
        <w:t>.</w:t>
      </w:r>
      <w:r w:rsidRPr="0052714A">
        <w:rPr>
          <w:bCs/>
          <w:color w:val="000000"/>
          <w:sz w:val="28"/>
          <w:szCs w:val="28"/>
        </w:rPr>
        <w:t xml:space="preserve">  </w:t>
      </w:r>
      <w:r w:rsidR="0022182E" w:rsidRPr="0052714A">
        <w:rPr>
          <w:bCs/>
          <w:color w:val="000000"/>
          <w:sz w:val="28"/>
          <w:szCs w:val="28"/>
        </w:rPr>
        <w:t>настоящ</w:t>
      </w:r>
      <w:r w:rsidR="0022182E">
        <w:rPr>
          <w:bCs/>
          <w:color w:val="000000"/>
          <w:sz w:val="28"/>
          <w:szCs w:val="28"/>
        </w:rPr>
        <w:t>его</w:t>
      </w:r>
      <w:r w:rsidR="0022182E" w:rsidRPr="0052714A">
        <w:rPr>
          <w:bCs/>
          <w:color w:val="000000"/>
          <w:sz w:val="28"/>
          <w:szCs w:val="28"/>
        </w:rPr>
        <w:t xml:space="preserve"> </w:t>
      </w:r>
      <w:r w:rsidR="0022182E">
        <w:rPr>
          <w:bCs/>
          <w:color w:val="000000"/>
          <w:sz w:val="28"/>
          <w:szCs w:val="28"/>
        </w:rPr>
        <w:t xml:space="preserve">Административного </w:t>
      </w:r>
      <w:r>
        <w:rPr>
          <w:bCs/>
          <w:color w:val="000000"/>
          <w:sz w:val="28"/>
          <w:szCs w:val="28"/>
        </w:rPr>
        <w:t>регламента</w:t>
      </w:r>
      <w:r w:rsidRPr="0052714A">
        <w:rPr>
          <w:bCs/>
          <w:color w:val="000000"/>
          <w:sz w:val="28"/>
          <w:szCs w:val="28"/>
        </w:rPr>
        <w:t>;</w:t>
      </w:r>
    </w:p>
    <w:p w:rsidR="0052714A" w:rsidRPr="0052714A" w:rsidRDefault="0052714A" w:rsidP="0052714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2714A">
        <w:rPr>
          <w:bCs/>
          <w:color w:val="000000"/>
          <w:sz w:val="28"/>
          <w:szCs w:val="28"/>
        </w:rPr>
        <w:t>б) непредставление или представление не в полном объеме документов, предусмотренных </w:t>
      </w:r>
      <w:r>
        <w:rPr>
          <w:bCs/>
          <w:sz w:val="28"/>
          <w:szCs w:val="28"/>
        </w:rPr>
        <w:t>2.6</w:t>
      </w:r>
      <w:r w:rsidRPr="008D1870">
        <w:rPr>
          <w:bCs/>
          <w:sz w:val="28"/>
          <w:szCs w:val="28"/>
        </w:rPr>
        <w:t>.</w:t>
      </w:r>
      <w:r w:rsidRPr="0052714A">
        <w:rPr>
          <w:bCs/>
          <w:color w:val="000000"/>
          <w:sz w:val="28"/>
          <w:szCs w:val="28"/>
        </w:rPr>
        <w:t> настоящ</w:t>
      </w:r>
      <w:r>
        <w:rPr>
          <w:bCs/>
          <w:color w:val="000000"/>
          <w:sz w:val="28"/>
          <w:szCs w:val="28"/>
        </w:rPr>
        <w:t>его</w:t>
      </w:r>
      <w:r w:rsidRPr="005271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Административного регламента</w:t>
      </w:r>
      <w:r w:rsidRPr="0052714A">
        <w:rPr>
          <w:bCs/>
          <w:color w:val="000000"/>
          <w:sz w:val="28"/>
          <w:szCs w:val="28"/>
        </w:rPr>
        <w:t>;</w:t>
      </w:r>
    </w:p>
    <w:p w:rsidR="0052714A" w:rsidRPr="0052714A" w:rsidRDefault="0052714A" w:rsidP="0052714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2714A">
        <w:rPr>
          <w:bCs/>
          <w:color w:val="000000"/>
          <w:sz w:val="28"/>
          <w:szCs w:val="28"/>
        </w:rPr>
        <w:t>в) недостоверность сведений, содержащихся в представленных документах;</w:t>
      </w:r>
    </w:p>
    <w:p w:rsidR="0052714A" w:rsidRPr="0052714A" w:rsidRDefault="0052714A" w:rsidP="0052714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2714A">
        <w:rPr>
          <w:bCs/>
          <w:color w:val="000000"/>
          <w:sz w:val="28"/>
          <w:szCs w:val="28"/>
        </w:rPr>
        <w:lastRenderedPageBreak/>
        <w:t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D01567" w:rsidRDefault="0052714A" w:rsidP="0052714A">
      <w:pPr>
        <w:pStyle w:val="a7"/>
        <w:tabs>
          <w:tab w:val="left" w:pos="142"/>
          <w:tab w:val="left" w:pos="284"/>
        </w:tabs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D01567" w:rsidRPr="00D01567">
        <w:rPr>
          <w:bCs/>
          <w:color w:val="000000"/>
          <w:szCs w:val="28"/>
        </w:rPr>
        <w:br/>
      </w:r>
      <w:r w:rsidR="00D01567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CB47CE" w:rsidRPr="00AC1C61" w:rsidRDefault="000734D8" w:rsidP="00D01567">
      <w:pPr>
        <w:pStyle w:val="pboth"/>
        <w:ind w:left="975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5097D" w:rsidRDefault="0015097D"/>
    <w:sectPr w:rsidR="0015097D" w:rsidSect="00CB4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C15"/>
    <w:multiLevelType w:val="hybridMultilevel"/>
    <w:tmpl w:val="71AC77C0"/>
    <w:lvl w:ilvl="0" w:tplc="DD129CBC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7CE"/>
    <w:rsid w:val="000734D8"/>
    <w:rsid w:val="0015097D"/>
    <w:rsid w:val="0022182E"/>
    <w:rsid w:val="00282F4A"/>
    <w:rsid w:val="002D5758"/>
    <w:rsid w:val="00383936"/>
    <w:rsid w:val="003866E6"/>
    <w:rsid w:val="0052714A"/>
    <w:rsid w:val="00636E42"/>
    <w:rsid w:val="0072152E"/>
    <w:rsid w:val="008B3CF1"/>
    <w:rsid w:val="009A414B"/>
    <w:rsid w:val="00A445D1"/>
    <w:rsid w:val="00A72CEF"/>
    <w:rsid w:val="00B90913"/>
    <w:rsid w:val="00CB47CE"/>
    <w:rsid w:val="00D01567"/>
    <w:rsid w:val="00EE0D74"/>
    <w:rsid w:val="00F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CE"/>
    <w:pPr>
      <w:ind w:left="720"/>
      <w:contextualSpacing/>
    </w:pPr>
  </w:style>
  <w:style w:type="paragraph" w:customStyle="1" w:styleId="pboth">
    <w:name w:val="pboth"/>
    <w:basedOn w:val="a"/>
    <w:rsid w:val="00C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47CE"/>
    <w:rPr>
      <w:color w:val="0000FF"/>
      <w:u w:val="single"/>
    </w:rPr>
  </w:style>
  <w:style w:type="paragraph" w:customStyle="1" w:styleId="ConsPlusTitle">
    <w:name w:val="ConsPlusTitle"/>
    <w:rsid w:val="00CB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C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01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01567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52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2235/2b4234c5fa5b36a1cb1dd45b378c12a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2020-06-29T05:41:00Z</dcterms:created>
  <dcterms:modified xsi:type="dcterms:W3CDTF">2020-06-29T09:21:00Z</dcterms:modified>
</cp:coreProperties>
</file>