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98" w:rsidRPr="00EB2ACC" w:rsidRDefault="002E6498" w:rsidP="002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E6498" w:rsidRPr="00EB2ACC" w:rsidRDefault="002E6498" w:rsidP="002E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AC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2E6498" w:rsidRPr="00EB2ACC" w:rsidRDefault="002E6498" w:rsidP="002E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AC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EB2ACC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</w:p>
    <w:p w:rsidR="002E6498" w:rsidRPr="00EB2ACC" w:rsidRDefault="002E6498" w:rsidP="002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E6498" w:rsidRPr="00EB2ACC" w:rsidRDefault="002E6498" w:rsidP="002E64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B2AC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EB2ACC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2E6498" w:rsidRPr="002E6498" w:rsidRDefault="002E6498" w:rsidP="002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E6498" w:rsidRPr="002E6498" w:rsidRDefault="002E6498" w:rsidP="002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52532C">
        <w:rPr>
          <w:rFonts w:ascii="Times New Roman" w:eastAsia="Times New Roman" w:hAnsi="Times New Roman" w:cs="Times New Roman"/>
          <w:sz w:val="28"/>
          <w:szCs w:val="28"/>
        </w:rPr>
        <w:t>20 марта  2014 года</w:t>
      </w:r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2532C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2E6498" w:rsidRPr="002E6498" w:rsidRDefault="002E6498" w:rsidP="002E6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E6498" w:rsidRPr="002E6498" w:rsidRDefault="002E6498" w:rsidP="002E64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E6498">
        <w:rPr>
          <w:rFonts w:ascii="Times New Roman" w:eastAsia="Times New Roman" w:hAnsi="Times New Roman" w:cs="Times New Roman"/>
          <w:b/>
          <w:bCs/>
          <w:sz w:val="24"/>
          <w:szCs w:val="20"/>
        </w:rPr>
        <w:t>Об установлении нормы предоставления</w:t>
      </w:r>
    </w:p>
    <w:p w:rsidR="002E6498" w:rsidRPr="002E6498" w:rsidRDefault="002E6498" w:rsidP="002E64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49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площади жилого помещения </w:t>
      </w:r>
      <w:r w:rsidR="00FA455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 договору социального найма </w:t>
      </w:r>
      <w:r w:rsidRPr="002E649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 учетной нормы площади жилого помещения на территории муниципального образования </w:t>
      </w:r>
      <w:proofErr w:type="spellStart"/>
      <w:r w:rsidRPr="002E6498">
        <w:rPr>
          <w:rFonts w:ascii="Times New Roman" w:eastAsia="Times New Roman" w:hAnsi="Times New Roman" w:cs="Times New Roman"/>
          <w:b/>
          <w:bCs/>
          <w:sz w:val="24"/>
          <w:szCs w:val="20"/>
        </w:rPr>
        <w:t>Суховское</w:t>
      </w:r>
      <w:proofErr w:type="spellEnd"/>
      <w:r w:rsidRPr="002E649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сельское поселение Кировск</w:t>
      </w:r>
      <w:r w:rsidR="00A510FD"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2E649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муниципальн</w:t>
      </w:r>
      <w:r w:rsidR="00A510F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ого </w:t>
      </w:r>
      <w:r w:rsidRPr="002E6498">
        <w:rPr>
          <w:rFonts w:ascii="Times New Roman" w:eastAsia="Times New Roman" w:hAnsi="Times New Roman" w:cs="Times New Roman"/>
          <w:b/>
          <w:bCs/>
          <w:sz w:val="24"/>
          <w:szCs w:val="20"/>
        </w:rPr>
        <w:t>район</w:t>
      </w:r>
      <w:r w:rsidR="00A510FD">
        <w:rPr>
          <w:rFonts w:ascii="Times New Roman" w:eastAsia="Times New Roman" w:hAnsi="Times New Roman" w:cs="Times New Roman"/>
          <w:b/>
          <w:bCs/>
          <w:sz w:val="24"/>
          <w:szCs w:val="20"/>
        </w:rPr>
        <w:t>а</w:t>
      </w:r>
      <w:r w:rsidRPr="002E649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Ленинградской области</w:t>
      </w:r>
    </w:p>
    <w:p w:rsidR="002E6498" w:rsidRPr="002E6498" w:rsidRDefault="002E6498" w:rsidP="002E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E6498" w:rsidRPr="002E6498" w:rsidRDefault="002E6498" w:rsidP="00B23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498">
        <w:rPr>
          <w:rFonts w:ascii="Times New Roman" w:eastAsia="Times New Roman" w:hAnsi="Times New Roman" w:cs="Times New Roman"/>
          <w:sz w:val="28"/>
          <w:szCs w:val="28"/>
        </w:rPr>
        <w:t>В целях реализации конституционного права граждан Российской Федерации на жилище в новых социально-экономических условиях и обеспечения социальных гарантий в области жилищных прав граждан, учитывая количество объектов муниципального жилищного фонда, в соответствии со статьей 50 Жилищного кодекса Российской Федерации, Областным законом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</w:t>
      </w:r>
      <w:proofErr w:type="gramEnd"/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 жилых </w:t>
      </w:r>
      <w:proofErr w:type="gramStart"/>
      <w:r w:rsidRPr="002E6498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proofErr w:type="gramEnd"/>
      <w:r w:rsidRPr="002E6498">
        <w:rPr>
          <w:rFonts w:ascii="Times New Roman" w:eastAsia="Times New Roman" w:hAnsi="Times New Roman" w:cs="Times New Roman"/>
          <w:sz w:val="28"/>
          <w:szCs w:val="28"/>
        </w:rPr>
        <w:t>, предоставляемых по договору социального найма»,</w:t>
      </w:r>
      <w:r w:rsidR="00F44DBD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</w:t>
      </w:r>
      <w:r w:rsidRPr="002E6498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</w:t>
      </w:r>
      <w:r w:rsidRPr="002E64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6498" w:rsidRPr="002E6498" w:rsidRDefault="002E6498" w:rsidP="002E649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6498">
        <w:rPr>
          <w:rFonts w:ascii="Times New Roman" w:eastAsia="Times New Roman" w:hAnsi="Times New Roman" w:cs="Times New Roman"/>
          <w:sz w:val="28"/>
          <w:szCs w:val="20"/>
        </w:rPr>
        <w:t xml:space="preserve">Установить в муниципальном образовании </w:t>
      </w:r>
      <w:proofErr w:type="spellStart"/>
      <w:r w:rsidRPr="002E6498">
        <w:rPr>
          <w:rFonts w:ascii="Times New Roman" w:eastAsia="Times New Roman" w:hAnsi="Times New Roman" w:cs="Times New Roman"/>
          <w:sz w:val="28"/>
          <w:szCs w:val="20"/>
        </w:rPr>
        <w:t>Суховское</w:t>
      </w:r>
      <w:proofErr w:type="spellEnd"/>
      <w:r w:rsidRPr="002E6498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2E649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2E6498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2E6498">
        <w:rPr>
          <w:rFonts w:ascii="Times New Roman" w:eastAsia="Times New Roman" w:hAnsi="Times New Roman" w:cs="Times New Roman"/>
          <w:sz w:val="28"/>
          <w:szCs w:val="20"/>
        </w:rPr>
        <w:t xml:space="preserve"> Ленинградской области:</w:t>
      </w:r>
    </w:p>
    <w:p w:rsidR="002E6498" w:rsidRPr="002E6498" w:rsidRDefault="002E6498" w:rsidP="002E6498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 </w:t>
      </w:r>
      <w:r w:rsidRPr="002E6498">
        <w:rPr>
          <w:rFonts w:ascii="Times New Roman" w:eastAsia="Times New Roman" w:hAnsi="Times New Roman" w:cs="Times New Roman"/>
          <w:sz w:val="28"/>
          <w:szCs w:val="20"/>
        </w:rPr>
        <w:t>Норму предоставления площади жилого помещения – 14,0</w:t>
      </w:r>
      <w:r>
        <w:rPr>
          <w:rFonts w:ascii="Times New Roman" w:eastAsia="Times New Roman" w:hAnsi="Times New Roman" w:cs="Times New Roman"/>
          <w:sz w:val="28"/>
          <w:szCs w:val="20"/>
        </w:rPr>
        <w:t>0</w:t>
      </w:r>
      <w:r w:rsidRPr="002E6498">
        <w:rPr>
          <w:rFonts w:ascii="Times New Roman" w:eastAsia="Times New Roman" w:hAnsi="Times New Roman" w:cs="Times New Roman"/>
          <w:sz w:val="28"/>
          <w:szCs w:val="20"/>
        </w:rPr>
        <w:t xml:space="preserve"> кв.м. общей площади жилого помещения на одного человека.</w:t>
      </w:r>
    </w:p>
    <w:p w:rsidR="002E6498" w:rsidRPr="002E6498" w:rsidRDefault="002E6498" w:rsidP="002E6498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1.2. </w:t>
      </w:r>
      <w:r w:rsidRPr="002E6498">
        <w:rPr>
          <w:rFonts w:ascii="Times New Roman" w:eastAsia="Times New Roman" w:hAnsi="Times New Roman" w:cs="Times New Roman"/>
          <w:sz w:val="28"/>
          <w:szCs w:val="20"/>
        </w:rPr>
        <w:t xml:space="preserve">Учетную норму площади жилого помещения – </w:t>
      </w:r>
      <w:r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2E6498">
        <w:rPr>
          <w:rFonts w:ascii="Times New Roman" w:eastAsia="Times New Roman" w:hAnsi="Times New Roman" w:cs="Times New Roman"/>
          <w:sz w:val="28"/>
          <w:szCs w:val="20"/>
        </w:rPr>
        <w:t>,0</w:t>
      </w:r>
      <w:r>
        <w:rPr>
          <w:rFonts w:ascii="Times New Roman" w:eastAsia="Times New Roman" w:hAnsi="Times New Roman" w:cs="Times New Roman"/>
          <w:sz w:val="28"/>
          <w:szCs w:val="20"/>
        </w:rPr>
        <w:t>0</w:t>
      </w:r>
      <w:r w:rsidRPr="002E6498">
        <w:rPr>
          <w:rFonts w:ascii="Times New Roman" w:eastAsia="Times New Roman" w:hAnsi="Times New Roman" w:cs="Times New Roman"/>
          <w:sz w:val="28"/>
          <w:szCs w:val="20"/>
        </w:rPr>
        <w:t xml:space="preserve"> кв.м. общей площади жилого помещения на одного человека.</w:t>
      </w:r>
    </w:p>
    <w:p w:rsidR="002E6498" w:rsidRPr="002E6498" w:rsidRDefault="002E6498" w:rsidP="002E649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6498">
        <w:rPr>
          <w:rFonts w:ascii="Times New Roman" w:eastAsia="Times New Roman" w:hAnsi="Times New Roman" w:cs="Times New Roman"/>
          <w:sz w:val="28"/>
          <w:szCs w:val="20"/>
        </w:rPr>
        <w:t>Утвердить расчет общей площади жилого помещения на каждого члена семьи, проживающей в квартире, занятой несколькими семьями или в коммунальной квартире, с целью признания граждан нуждающимися в жилом помещении, согласно приложению.</w:t>
      </w:r>
    </w:p>
    <w:p w:rsidR="002E6498" w:rsidRPr="002E6498" w:rsidRDefault="002E6498" w:rsidP="002E649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6498">
        <w:rPr>
          <w:rFonts w:ascii="Times New Roman" w:eastAsia="Times New Roman" w:hAnsi="Times New Roman" w:cs="Times New Roman"/>
          <w:sz w:val="28"/>
          <w:szCs w:val="20"/>
        </w:rPr>
        <w:t xml:space="preserve">Считать утратившим силу решение совета депутатов муниципального образования </w:t>
      </w:r>
      <w:proofErr w:type="spellStart"/>
      <w:r w:rsidRPr="002E6498">
        <w:rPr>
          <w:rFonts w:ascii="Times New Roman" w:eastAsia="Times New Roman" w:hAnsi="Times New Roman" w:cs="Times New Roman"/>
          <w:sz w:val="28"/>
          <w:szCs w:val="20"/>
        </w:rPr>
        <w:t>Суховское</w:t>
      </w:r>
      <w:proofErr w:type="spellEnd"/>
      <w:r w:rsidRPr="002E6498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 муниципального образования Кировский муниципальный район Ленинградской области от </w:t>
      </w:r>
      <w:r>
        <w:rPr>
          <w:rFonts w:ascii="Times New Roman" w:eastAsia="Times New Roman" w:hAnsi="Times New Roman" w:cs="Times New Roman"/>
          <w:sz w:val="28"/>
          <w:szCs w:val="20"/>
        </w:rPr>
        <w:t>15</w:t>
      </w:r>
      <w:r w:rsidRPr="002E6498">
        <w:rPr>
          <w:rFonts w:ascii="Times New Roman" w:eastAsia="Times New Roman" w:hAnsi="Times New Roman" w:cs="Times New Roman"/>
          <w:sz w:val="28"/>
          <w:szCs w:val="20"/>
        </w:rPr>
        <w:t>.0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2E6498">
        <w:rPr>
          <w:rFonts w:ascii="Times New Roman" w:eastAsia="Times New Roman" w:hAnsi="Times New Roman" w:cs="Times New Roman"/>
          <w:sz w:val="28"/>
          <w:szCs w:val="20"/>
        </w:rPr>
        <w:t>.20</w:t>
      </w:r>
      <w:r>
        <w:rPr>
          <w:rFonts w:ascii="Times New Roman" w:eastAsia="Times New Roman" w:hAnsi="Times New Roman" w:cs="Times New Roman"/>
          <w:sz w:val="28"/>
          <w:szCs w:val="20"/>
        </w:rPr>
        <w:t>11</w:t>
      </w:r>
      <w:r w:rsidRPr="002E6498">
        <w:rPr>
          <w:rFonts w:ascii="Times New Roman" w:eastAsia="Times New Roman" w:hAnsi="Times New Roman" w:cs="Times New Roman"/>
          <w:sz w:val="28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</w:rPr>
        <w:t>12</w:t>
      </w:r>
      <w:r w:rsidRPr="002E6498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нормы предоставления площади жилого помещения и учетной нормы площади жилого помещения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 муниципального образования Кировский муниципальный район Ленинградской области</w:t>
      </w:r>
      <w:r w:rsidRPr="002E6498"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2E6498" w:rsidRPr="002E6498" w:rsidRDefault="002E6498" w:rsidP="002E649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98">
        <w:rPr>
          <w:rFonts w:ascii="Times New Roman" w:eastAsia="Times New Roman" w:hAnsi="Times New Roman" w:cs="Times New Roman"/>
          <w:sz w:val="28"/>
          <w:szCs w:val="20"/>
        </w:rPr>
        <w:t>Настоящее решение вступает в силу после его официального опубликования.</w:t>
      </w:r>
    </w:p>
    <w:p w:rsidR="002E6498" w:rsidRPr="002E6498" w:rsidRDefault="002E6498" w:rsidP="002E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98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</w:t>
      </w:r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                                 О.В. </w:t>
      </w:r>
      <w:proofErr w:type="spellStart"/>
      <w:r w:rsidRPr="002E6498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2E6498" w:rsidRPr="002E6498" w:rsidRDefault="002E6498" w:rsidP="002E649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498" w:rsidRPr="002E6498" w:rsidRDefault="002E6498" w:rsidP="002E649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498" w:rsidRPr="002E6498" w:rsidRDefault="002E6498" w:rsidP="002E649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498" w:rsidRPr="002E6498" w:rsidRDefault="002E6498" w:rsidP="002E649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498" w:rsidRPr="002E6498" w:rsidRDefault="00F44DBD" w:rsidP="002E6498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 w:rsidR="002E6498" w:rsidRPr="002E6498">
        <w:rPr>
          <w:rFonts w:ascii="Times New Roman" w:eastAsia="Times New Roman" w:hAnsi="Times New Roman" w:cs="Times New Roman"/>
          <w:sz w:val="28"/>
          <w:szCs w:val="28"/>
        </w:rPr>
        <w:t xml:space="preserve">ЛОЖЕНИЕ  </w:t>
      </w:r>
    </w:p>
    <w:p w:rsidR="002E6498" w:rsidRPr="002E6498" w:rsidRDefault="002E6498" w:rsidP="002E649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МО </w:t>
      </w:r>
      <w:proofErr w:type="spellStart"/>
      <w:r w:rsidRPr="002E6498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МО Кировский район Ленинградской области </w:t>
      </w:r>
    </w:p>
    <w:p w:rsidR="002E6498" w:rsidRPr="002E6498" w:rsidRDefault="002E6498" w:rsidP="002E649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9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2532C">
        <w:rPr>
          <w:rFonts w:ascii="Times New Roman" w:eastAsia="Times New Roman" w:hAnsi="Times New Roman" w:cs="Times New Roman"/>
          <w:sz w:val="28"/>
          <w:szCs w:val="28"/>
        </w:rPr>
        <w:t xml:space="preserve"> 20.03.2014 года </w:t>
      </w:r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2532C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2E6498" w:rsidRPr="002E6498" w:rsidRDefault="002E6498" w:rsidP="002E649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498">
        <w:rPr>
          <w:rFonts w:ascii="Times New Roman" w:eastAsia="Times New Roman" w:hAnsi="Times New Roman" w:cs="Times New Roman"/>
          <w:sz w:val="28"/>
          <w:szCs w:val="28"/>
        </w:rPr>
        <w:t>Расчет общей площади жилого помещения на каждого члена семьи, проживающей в квартире, занятой несколькими семьями или в коммунальной квартире, с целью признания граждан нуждающимися в жилом помещении</w:t>
      </w:r>
    </w:p>
    <w:p w:rsidR="002E6498" w:rsidRPr="002E6498" w:rsidRDefault="002E6498" w:rsidP="002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МОП </w:t>
      </w:r>
      <w:r w:rsidRPr="002E649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2E6498">
        <w:rPr>
          <w:rFonts w:ascii="Times New Roman" w:eastAsia="Times New Roman" w:hAnsi="Times New Roman" w:cs="Times New Roman"/>
          <w:sz w:val="20"/>
          <w:szCs w:val="20"/>
        </w:rPr>
        <w:t>кв-ры</w:t>
      </w:r>
      <w:proofErr w:type="spellEnd"/>
      <w:r w:rsidRPr="002E649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proofErr w:type="gramStart"/>
      <w:r w:rsidRPr="002E6498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Pr="002E6498">
        <w:rPr>
          <w:rFonts w:ascii="Times New Roman" w:eastAsia="Times New Roman" w:hAnsi="Times New Roman" w:cs="Times New Roman"/>
          <w:sz w:val="20"/>
          <w:szCs w:val="20"/>
        </w:rPr>
        <w:t>общ</w:t>
      </w:r>
      <w:proofErr w:type="spellEnd"/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E649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2E6498">
        <w:rPr>
          <w:rFonts w:ascii="Times New Roman" w:eastAsia="Times New Roman" w:hAnsi="Times New Roman" w:cs="Times New Roman"/>
          <w:sz w:val="20"/>
          <w:szCs w:val="20"/>
        </w:rPr>
        <w:t>жил</w:t>
      </w:r>
      <w:proofErr w:type="spellEnd"/>
      <w:r w:rsidRPr="002E6498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МОП </w:t>
      </w:r>
      <w:r w:rsidRPr="002E649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2E6498">
        <w:rPr>
          <w:rFonts w:ascii="Times New Roman" w:eastAsia="Times New Roman" w:hAnsi="Times New Roman" w:cs="Times New Roman"/>
          <w:sz w:val="20"/>
          <w:szCs w:val="20"/>
        </w:rPr>
        <w:t>кв-ры</w:t>
      </w:r>
      <w:proofErr w:type="spellEnd"/>
      <w:r w:rsidRPr="002E649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2E6498">
        <w:rPr>
          <w:rFonts w:ascii="Times New Roman" w:eastAsia="Times New Roman" w:hAnsi="Times New Roman" w:cs="Times New Roman"/>
          <w:sz w:val="28"/>
          <w:szCs w:val="28"/>
        </w:rPr>
        <w:t>– площадь мест общего пользования в квартире</w:t>
      </w: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E6498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Pr="002E6498">
        <w:rPr>
          <w:rFonts w:ascii="Times New Roman" w:eastAsia="Times New Roman" w:hAnsi="Times New Roman" w:cs="Times New Roman"/>
          <w:sz w:val="20"/>
          <w:szCs w:val="20"/>
        </w:rPr>
        <w:t>общ</w:t>
      </w:r>
      <w:proofErr w:type="spellEnd"/>
      <w:r w:rsidRPr="002E64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6498">
        <w:rPr>
          <w:rFonts w:ascii="Times New Roman" w:eastAsia="Times New Roman" w:hAnsi="Times New Roman" w:cs="Times New Roman"/>
          <w:sz w:val="28"/>
          <w:szCs w:val="28"/>
        </w:rPr>
        <w:t>– общая площадь квартиры</w:t>
      </w: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E6498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Pr="002E6498">
        <w:rPr>
          <w:rFonts w:ascii="Times New Roman" w:eastAsia="Times New Roman" w:hAnsi="Times New Roman" w:cs="Times New Roman"/>
          <w:sz w:val="20"/>
          <w:szCs w:val="20"/>
        </w:rPr>
        <w:t>жил</w:t>
      </w:r>
      <w:proofErr w:type="spellEnd"/>
      <w:r w:rsidRPr="002E64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6498">
        <w:rPr>
          <w:rFonts w:ascii="Times New Roman" w:eastAsia="Times New Roman" w:hAnsi="Times New Roman" w:cs="Times New Roman"/>
          <w:sz w:val="28"/>
          <w:szCs w:val="28"/>
        </w:rPr>
        <w:t>– жилая площадь квартиры</w:t>
      </w: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498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498">
        <w:rPr>
          <w:rFonts w:ascii="Times New Roman" w:eastAsia="Times New Roman" w:hAnsi="Times New Roman" w:cs="Times New Roman"/>
          <w:sz w:val="20"/>
          <w:szCs w:val="20"/>
        </w:rPr>
        <w:t xml:space="preserve">ком </w:t>
      </w:r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2E649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2E6498">
        <w:rPr>
          <w:rFonts w:ascii="Times New Roman" w:eastAsia="Times New Roman" w:hAnsi="Times New Roman" w:cs="Times New Roman"/>
          <w:sz w:val="20"/>
          <w:szCs w:val="20"/>
        </w:rPr>
        <w:t>жил</w:t>
      </w:r>
      <w:proofErr w:type="spellEnd"/>
      <w:r w:rsidRPr="002E6498">
        <w:rPr>
          <w:rFonts w:ascii="Times New Roman" w:eastAsia="Times New Roman" w:hAnsi="Times New Roman" w:cs="Times New Roman"/>
          <w:sz w:val="20"/>
          <w:szCs w:val="20"/>
        </w:rPr>
        <w:t xml:space="preserve"> (ком)</w:t>
      </w:r>
      <w:proofErr w:type="gramStart"/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498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Pr="002E6498">
        <w:rPr>
          <w:rFonts w:ascii="Times New Roman" w:eastAsia="Times New Roman" w:hAnsi="Times New Roman" w:cs="Times New Roman"/>
          <w:sz w:val="20"/>
          <w:szCs w:val="20"/>
        </w:rPr>
        <w:t>жил</w:t>
      </w:r>
      <w:proofErr w:type="spellEnd"/>
      <w:r w:rsidRPr="002E6498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E6498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Pr="002E6498">
        <w:rPr>
          <w:rFonts w:ascii="Times New Roman" w:eastAsia="Times New Roman" w:hAnsi="Times New Roman" w:cs="Times New Roman"/>
          <w:sz w:val="20"/>
          <w:szCs w:val="20"/>
        </w:rPr>
        <w:t>жил</w:t>
      </w:r>
      <w:proofErr w:type="spellEnd"/>
      <w:r w:rsidRPr="002E6498">
        <w:rPr>
          <w:rFonts w:ascii="Times New Roman" w:eastAsia="Times New Roman" w:hAnsi="Times New Roman" w:cs="Times New Roman"/>
          <w:sz w:val="20"/>
          <w:szCs w:val="20"/>
        </w:rPr>
        <w:t xml:space="preserve"> (ком) </w:t>
      </w:r>
      <w:r w:rsidRPr="002E6498">
        <w:rPr>
          <w:rFonts w:ascii="Times New Roman" w:eastAsia="Times New Roman" w:hAnsi="Times New Roman" w:cs="Times New Roman"/>
          <w:sz w:val="28"/>
          <w:szCs w:val="28"/>
        </w:rPr>
        <w:t>– жилая площадь комнаты</w:t>
      </w: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498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498">
        <w:rPr>
          <w:rFonts w:ascii="Times New Roman" w:eastAsia="Times New Roman" w:hAnsi="Times New Roman" w:cs="Times New Roman"/>
          <w:sz w:val="20"/>
          <w:szCs w:val="20"/>
        </w:rPr>
        <w:t xml:space="preserve">ком </w:t>
      </w:r>
      <w:r w:rsidRPr="002E6498">
        <w:rPr>
          <w:rFonts w:ascii="Times New Roman" w:eastAsia="Times New Roman" w:hAnsi="Times New Roman" w:cs="Times New Roman"/>
          <w:sz w:val="28"/>
          <w:szCs w:val="28"/>
        </w:rPr>
        <w:t>– коэффициент, применяемый для расчета общей площади комнаты</w:t>
      </w: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МОП </w:t>
      </w:r>
      <w:r w:rsidRPr="002E6498">
        <w:rPr>
          <w:rFonts w:ascii="Times New Roman" w:eastAsia="Times New Roman" w:hAnsi="Times New Roman" w:cs="Times New Roman"/>
          <w:sz w:val="20"/>
          <w:szCs w:val="20"/>
        </w:rPr>
        <w:t xml:space="preserve">(ком) </w:t>
      </w:r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= МОП </w:t>
      </w:r>
      <w:r w:rsidRPr="002E649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2E6498">
        <w:rPr>
          <w:rFonts w:ascii="Times New Roman" w:eastAsia="Times New Roman" w:hAnsi="Times New Roman" w:cs="Times New Roman"/>
          <w:sz w:val="20"/>
          <w:szCs w:val="20"/>
        </w:rPr>
        <w:t>кв-ры</w:t>
      </w:r>
      <w:proofErr w:type="spellEnd"/>
      <w:r w:rsidRPr="002E6498">
        <w:rPr>
          <w:rFonts w:ascii="Times New Roman" w:eastAsia="Times New Roman" w:hAnsi="Times New Roman" w:cs="Times New Roman"/>
          <w:sz w:val="20"/>
          <w:szCs w:val="20"/>
        </w:rPr>
        <w:t xml:space="preserve">) * </w:t>
      </w:r>
      <w:proofErr w:type="spellStart"/>
      <w:r w:rsidRPr="002E6498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498">
        <w:rPr>
          <w:rFonts w:ascii="Times New Roman" w:eastAsia="Times New Roman" w:hAnsi="Times New Roman" w:cs="Times New Roman"/>
          <w:sz w:val="20"/>
          <w:szCs w:val="20"/>
        </w:rPr>
        <w:t>ком</w:t>
      </w:r>
      <w:r w:rsidRPr="002E6498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МОП </w:t>
      </w:r>
      <w:r w:rsidRPr="002E6498">
        <w:rPr>
          <w:rFonts w:ascii="Times New Roman" w:eastAsia="Times New Roman" w:hAnsi="Times New Roman" w:cs="Times New Roman"/>
          <w:sz w:val="20"/>
          <w:szCs w:val="20"/>
        </w:rPr>
        <w:t xml:space="preserve">(ком) </w:t>
      </w:r>
      <w:r w:rsidRPr="002E6498">
        <w:rPr>
          <w:rFonts w:ascii="Times New Roman" w:eastAsia="Times New Roman" w:hAnsi="Times New Roman" w:cs="Times New Roman"/>
          <w:sz w:val="28"/>
          <w:szCs w:val="28"/>
        </w:rPr>
        <w:t>– метраж мест общего пользования, приходящегося на комнату</w:t>
      </w: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ОПК = МОП </w:t>
      </w:r>
      <w:r w:rsidRPr="002E6498">
        <w:rPr>
          <w:rFonts w:ascii="Times New Roman" w:eastAsia="Times New Roman" w:hAnsi="Times New Roman" w:cs="Times New Roman"/>
          <w:sz w:val="20"/>
          <w:szCs w:val="20"/>
        </w:rPr>
        <w:t xml:space="preserve">(ком) </w:t>
      </w:r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 w:rsidRPr="002E6498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Pr="002E6498">
        <w:rPr>
          <w:rFonts w:ascii="Times New Roman" w:eastAsia="Times New Roman" w:hAnsi="Times New Roman" w:cs="Times New Roman"/>
          <w:sz w:val="20"/>
          <w:szCs w:val="20"/>
        </w:rPr>
        <w:t>жил</w:t>
      </w:r>
      <w:proofErr w:type="spellEnd"/>
      <w:r w:rsidRPr="002E6498">
        <w:rPr>
          <w:rFonts w:ascii="Times New Roman" w:eastAsia="Times New Roman" w:hAnsi="Times New Roman" w:cs="Times New Roman"/>
          <w:sz w:val="20"/>
          <w:szCs w:val="20"/>
        </w:rPr>
        <w:t xml:space="preserve"> (ком)</w:t>
      </w: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98">
        <w:rPr>
          <w:rFonts w:ascii="Times New Roman" w:eastAsia="Times New Roman" w:hAnsi="Times New Roman" w:cs="Times New Roman"/>
          <w:sz w:val="28"/>
          <w:szCs w:val="28"/>
        </w:rPr>
        <w:t>ОПК – общая площадь комнаты</w:t>
      </w: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98">
        <w:rPr>
          <w:rFonts w:ascii="Times New Roman" w:eastAsia="Times New Roman" w:hAnsi="Times New Roman" w:cs="Times New Roman"/>
          <w:sz w:val="28"/>
          <w:szCs w:val="28"/>
        </w:rPr>
        <w:t>ОП 1 = ОПК</w:t>
      </w:r>
      <w:proofErr w:type="gramStart"/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E6498">
        <w:rPr>
          <w:rFonts w:ascii="Times New Roman" w:eastAsia="Times New Roman" w:hAnsi="Times New Roman" w:cs="Times New Roman"/>
          <w:sz w:val="28"/>
          <w:szCs w:val="28"/>
        </w:rPr>
        <w:t xml:space="preserve"> КЧ, где </w:t>
      </w: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98">
        <w:rPr>
          <w:rFonts w:ascii="Times New Roman" w:eastAsia="Times New Roman" w:hAnsi="Times New Roman" w:cs="Times New Roman"/>
          <w:sz w:val="28"/>
          <w:szCs w:val="28"/>
        </w:rPr>
        <w:t>ОП 1 – размер общей площади, приходящейся на одного постоянно зарегистрированного члена семьи в жилом помещении</w:t>
      </w:r>
    </w:p>
    <w:p w:rsidR="002E6498" w:rsidRPr="002E6498" w:rsidRDefault="002E6498" w:rsidP="002E6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498">
        <w:rPr>
          <w:rFonts w:ascii="Times New Roman" w:eastAsia="Times New Roman" w:hAnsi="Times New Roman" w:cs="Times New Roman"/>
          <w:sz w:val="28"/>
          <w:szCs w:val="28"/>
        </w:rPr>
        <w:t>КЧ – количество зарегистрированных членов семьи</w:t>
      </w:r>
    </w:p>
    <w:p w:rsidR="00BC27EA" w:rsidRDefault="00BC27EA"/>
    <w:sectPr w:rsidR="00BC27EA" w:rsidSect="00B23701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769"/>
    <w:multiLevelType w:val="hybridMultilevel"/>
    <w:tmpl w:val="088A0924"/>
    <w:lvl w:ilvl="0" w:tplc="F4B43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4C7C8">
      <w:numFmt w:val="none"/>
      <w:lvlText w:val=""/>
      <w:lvlJc w:val="left"/>
      <w:pPr>
        <w:tabs>
          <w:tab w:val="num" w:pos="360"/>
        </w:tabs>
      </w:pPr>
    </w:lvl>
    <w:lvl w:ilvl="2" w:tplc="FBE4E356">
      <w:numFmt w:val="none"/>
      <w:lvlText w:val=""/>
      <w:lvlJc w:val="left"/>
      <w:pPr>
        <w:tabs>
          <w:tab w:val="num" w:pos="360"/>
        </w:tabs>
      </w:pPr>
    </w:lvl>
    <w:lvl w:ilvl="3" w:tplc="1CEE2768">
      <w:numFmt w:val="none"/>
      <w:lvlText w:val=""/>
      <w:lvlJc w:val="left"/>
      <w:pPr>
        <w:tabs>
          <w:tab w:val="num" w:pos="360"/>
        </w:tabs>
      </w:pPr>
    </w:lvl>
    <w:lvl w:ilvl="4" w:tplc="08088740">
      <w:numFmt w:val="none"/>
      <w:lvlText w:val=""/>
      <w:lvlJc w:val="left"/>
      <w:pPr>
        <w:tabs>
          <w:tab w:val="num" w:pos="360"/>
        </w:tabs>
      </w:pPr>
    </w:lvl>
    <w:lvl w:ilvl="5" w:tplc="4830F050">
      <w:numFmt w:val="none"/>
      <w:lvlText w:val=""/>
      <w:lvlJc w:val="left"/>
      <w:pPr>
        <w:tabs>
          <w:tab w:val="num" w:pos="360"/>
        </w:tabs>
      </w:pPr>
    </w:lvl>
    <w:lvl w:ilvl="6" w:tplc="BE4AABE4">
      <w:numFmt w:val="none"/>
      <w:lvlText w:val=""/>
      <w:lvlJc w:val="left"/>
      <w:pPr>
        <w:tabs>
          <w:tab w:val="num" w:pos="360"/>
        </w:tabs>
      </w:pPr>
    </w:lvl>
    <w:lvl w:ilvl="7" w:tplc="B7DAD186">
      <w:numFmt w:val="none"/>
      <w:lvlText w:val=""/>
      <w:lvlJc w:val="left"/>
      <w:pPr>
        <w:tabs>
          <w:tab w:val="num" w:pos="360"/>
        </w:tabs>
      </w:pPr>
    </w:lvl>
    <w:lvl w:ilvl="8" w:tplc="7ED66A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CF4597C"/>
    <w:multiLevelType w:val="hybridMultilevel"/>
    <w:tmpl w:val="BA6A1A28"/>
    <w:lvl w:ilvl="0" w:tplc="E58AA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498"/>
    <w:rsid w:val="00012B14"/>
    <w:rsid w:val="002E6498"/>
    <w:rsid w:val="0052532C"/>
    <w:rsid w:val="005A52F1"/>
    <w:rsid w:val="00A510FD"/>
    <w:rsid w:val="00A8276B"/>
    <w:rsid w:val="00B23701"/>
    <w:rsid w:val="00BC27EA"/>
    <w:rsid w:val="00D16458"/>
    <w:rsid w:val="00F44DBD"/>
    <w:rsid w:val="00FA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10</cp:revision>
  <cp:lastPrinted>2014-03-21T03:26:00Z</cp:lastPrinted>
  <dcterms:created xsi:type="dcterms:W3CDTF">2014-03-11T10:09:00Z</dcterms:created>
  <dcterms:modified xsi:type="dcterms:W3CDTF">2014-03-21T03:26:00Z</dcterms:modified>
</cp:coreProperties>
</file>