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C" w:rsidRPr="00A904CB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F9278C" w:rsidRDefault="00E11D03" w:rsidP="00F9278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>четвертого</w:t>
      </w:r>
      <w:r w:rsidR="00F9278C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созыва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B31DD3">
        <w:rPr>
          <w:rFonts w:ascii="Times New Roman" w:eastAsia="Times New Roman" w:hAnsi="Times New Roman" w:cs="Times New Roman"/>
          <w:sz w:val="28"/>
          <w:szCs w:val="20"/>
        </w:rPr>
        <w:t>3 декабря 2020 года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2F244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31DD3">
        <w:rPr>
          <w:rFonts w:ascii="Times New Roman" w:eastAsia="Times New Roman" w:hAnsi="Times New Roman" w:cs="Times New Roman"/>
          <w:sz w:val="28"/>
          <w:szCs w:val="20"/>
        </w:rPr>
        <w:t>20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5062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6841BD" w:rsidRPr="006841BD">
        <w:rPr>
          <w:rFonts w:ascii="Times New Roman" w:hAnsi="Times New Roman" w:cs="Times New Roman"/>
          <w:b/>
          <w:sz w:val="24"/>
          <w:szCs w:val="24"/>
        </w:rPr>
        <w:t>Об установлении величины порогового значения размера дохода, приходящегося на каждого члена семьи (одиноко проживающего гражданина)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6841BD">
        <w:rPr>
          <w:sz w:val="28"/>
          <w:szCs w:val="28"/>
        </w:rPr>
        <w:t xml:space="preserve"> 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 области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78C" w:rsidRPr="00E7088C" w:rsidRDefault="00F9278C" w:rsidP="00F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администрации </w:t>
      </w:r>
      <w:proofErr w:type="spellStart"/>
      <w:r w:rsidR="00F95062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27.10.2014 г. № 153 «</w:t>
      </w:r>
      <w:r w:rsidR="00F95062" w:rsidRPr="00F95062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</w:t>
      </w:r>
      <w:proofErr w:type="gramEnd"/>
      <w:r w:rsidR="00F95062" w:rsidRPr="00F95062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F95062" w:rsidRPr="00F950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3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4975FC">
        <w:rPr>
          <w:rFonts w:ascii="Times New Roman" w:eastAsia="Times New Roman" w:hAnsi="Times New Roman" w:cs="Times New Roman"/>
          <w:sz w:val="28"/>
          <w:szCs w:val="20"/>
        </w:rPr>
        <w:t>1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507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ей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 xml:space="preserve">64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>7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86</w:t>
      </w:r>
      <w:r w:rsidR="007557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716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408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4975FC">
        <w:rPr>
          <w:rFonts w:ascii="Times New Roman" w:hAnsi="Times New Roman" w:cs="Times New Roman"/>
          <w:sz w:val="28"/>
          <w:szCs w:val="28"/>
        </w:rPr>
        <w:t>2</w:t>
      </w:r>
      <w:r w:rsidR="00235B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35B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35B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35B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порогового значения размера дохода, приходящегося на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гражданам, признанными нуждающимися в жилых помещениях, жилых помещений муниципального жилищного фонда  по договорам социального найма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  <w:proofErr w:type="gramEnd"/>
    </w:p>
    <w:p w:rsidR="00F9278C" w:rsidRPr="00E7088C" w:rsidRDefault="00F9278C" w:rsidP="00C153D1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</w:t>
      </w:r>
      <w:r w:rsidR="00C1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3D1">
        <w:rPr>
          <w:rFonts w:ascii="Times New Roman" w:hAnsi="Times New Roman" w:cs="Times New Roman"/>
          <w:sz w:val="28"/>
          <w:szCs w:val="28"/>
        </w:rPr>
        <w:t>(обнародования)</w:t>
      </w:r>
      <w:r w:rsidR="00C153D1"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="00C153D1"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C153D1"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53D1">
        <w:rPr>
          <w:rFonts w:ascii="Times New Roman" w:hAnsi="Times New Roman" w:cs="Times New Roman"/>
          <w:sz w:val="28"/>
          <w:szCs w:val="28"/>
        </w:rPr>
        <w:t xml:space="preserve"> 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Pr="007F7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F9278C" w:rsidRPr="00EA1429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3661">
        <w:rPr>
          <w:rFonts w:ascii="Times New Roman" w:eastAsia="Times New Roman" w:hAnsi="Times New Roman" w:cs="Times New Roman"/>
          <w:sz w:val="28"/>
          <w:szCs w:val="28"/>
        </w:rPr>
        <w:t>03 декабря 2020 г.</w:t>
      </w:r>
      <w:r w:rsidR="00461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3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661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0"/>
        </w:rPr>
        <w:t>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.03.201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5B6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5B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6A5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5B6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О показателях средней  рыночной стоимости одного квадратного метра общей площади жилого</w:t>
      </w:r>
      <w:r w:rsidR="00C26DB0" w:rsidRPr="00C2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помещения по субъектам Российской Федерации на I</w:t>
      </w:r>
      <w:r w:rsidR="00C26D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26DB0" w:rsidRPr="006F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 w:rsidR="00235B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DB0" w:rsidRPr="009D619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(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5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6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194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56194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7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86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716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ей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lastRenderedPageBreak/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07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0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615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второй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квартал 20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года» в расчете на душу населения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1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1137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7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86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716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:180): 1 +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1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1137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1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5507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64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копе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A4A28" w:rsidRDefault="004A4A28"/>
    <w:sectPr w:rsidR="004A4A28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8C"/>
    <w:rsid w:val="00000E7E"/>
    <w:rsid w:val="00007A1D"/>
    <w:rsid w:val="000653F7"/>
    <w:rsid w:val="000C1F45"/>
    <w:rsid w:val="0015137A"/>
    <w:rsid w:val="00174805"/>
    <w:rsid w:val="001E11D1"/>
    <w:rsid w:val="00235B63"/>
    <w:rsid w:val="002D0256"/>
    <w:rsid w:val="002D3B17"/>
    <w:rsid w:val="002F244B"/>
    <w:rsid w:val="00356A5C"/>
    <w:rsid w:val="003A2A5C"/>
    <w:rsid w:val="00417D0E"/>
    <w:rsid w:val="0046128E"/>
    <w:rsid w:val="00492F84"/>
    <w:rsid w:val="004975FC"/>
    <w:rsid w:val="004A4A28"/>
    <w:rsid w:val="004D3661"/>
    <w:rsid w:val="004E54F6"/>
    <w:rsid w:val="00512BDB"/>
    <w:rsid w:val="00537EC8"/>
    <w:rsid w:val="00670239"/>
    <w:rsid w:val="006841BD"/>
    <w:rsid w:val="00694FFB"/>
    <w:rsid w:val="0075571A"/>
    <w:rsid w:val="007F1780"/>
    <w:rsid w:val="008F0DC6"/>
    <w:rsid w:val="00921DDB"/>
    <w:rsid w:val="00953DCA"/>
    <w:rsid w:val="009B5CA6"/>
    <w:rsid w:val="00A87DFA"/>
    <w:rsid w:val="00B31DD3"/>
    <w:rsid w:val="00C153D1"/>
    <w:rsid w:val="00C26DB0"/>
    <w:rsid w:val="00E11D03"/>
    <w:rsid w:val="00E15AB7"/>
    <w:rsid w:val="00E61F41"/>
    <w:rsid w:val="00EA1429"/>
    <w:rsid w:val="00F9278C"/>
    <w:rsid w:val="00F9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33</cp:revision>
  <cp:lastPrinted>2020-11-30T05:08:00Z</cp:lastPrinted>
  <dcterms:created xsi:type="dcterms:W3CDTF">2017-10-19T09:02:00Z</dcterms:created>
  <dcterms:modified xsi:type="dcterms:W3CDTF">2020-11-30T05:11:00Z</dcterms:modified>
</cp:coreProperties>
</file>