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DF" w:rsidRPr="00A904CB" w:rsidRDefault="000320DF" w:rsidP="0003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0320DF" w:rsidRDefault="000320DF" w:rsidP="000320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0320DF" w:rsidRPr="001269EE" w:rsidRDefault="000320DF" w:rsidP="000320DF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четверто</w:t>
      </w:r>
      <w:r w:rsidRPr="001269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го созыва</w:t>
      </w:r>
    </w:p>
    <w:p w:rsidR="000320DF" w:rsidRPr="00A904CB" w:rsidRDefault="000320DF" w:rsidP="0003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0DF" w:rsidRPr="00A904CB" w:rsidRDefault="000320DF" w:rsidP="0003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20DF" w:rsidRPr="00A904CB" w:rsidRDefault="000320DF" w:rsidP="000320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0320DF" w:rsidRPr="00F17EAF" w:rsidRDefault="000320DF" w:rsidP="0003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20DF" w:rsidRPr="00F17EAF" w:rsidRDefault="000320DF" w:rsidP="0003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DD312A">
        <w:rPr>
          <w:rFonts w:ascii="Times New Roman" w:eastAsia="Times New Roman" w:hAnsi="Times New Roman" w:cs="Times New Roman"/>
          <w:sz w:val="28"/>
          <w:szCs w:val="20"/>
        </w:rPr>
        <w:t>10 сентября 2021 года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D312A">
        <w:rPr>
          <w:rFonts w:ascii="Times New Roman" w:eastAsia="Times New Roman" w:hAnsi="Times New Roman" w:cs="Times New Roman"/>
          <w:sz w:val="28"/>
          <w:szCs w:val="20"/>
        </w:rPr>
        <w:t>17</w:t>
      </w:r>
    </w:p>
    <w:p w:rsidR="000320DF" w:rsidRPr="00F17EAF" w:rsidRDefault="000320DF" w:rsidP="00032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320DF" w:rsidRPr="00F17EAF" w:rsidRDefault="000320DF" w:rsidP="00032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320DF" w:rsidRPr="000320DF" w:rsidRDefault="000320DF" w:rsidP="0003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утверждении Положения о видах муниципального контроля, осуществляемых на территории</w:t>
      </w:r>
      <w:r w:rsidR="00923C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муниципального образования </w:t>
      </w:r>
      <w:proofErr w:type="spellStart"/>
      <w:r w:rsidR="00923C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Суховское</w:t>
      </w:r>
      <w:proofErr w:type="spellEnd"/>
      <w:r w:rsidR="00923C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сельское поселение</w:t>
      </w:r>
      <w:r w:rsidRPr="0003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Кировского муниципального района Ленинградской области</w:t>
      </w:r>
    </w:p>
    <w:p w:rsidR="000320DF" w:rsidRPr="009212C6" w:rsidRDefault="000320DF" w:rsidP="0003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0DF" w:rsidRPr="009212C6" w:rsidRDefault="000320DF" w:rsidP="0003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0DF" w:rsidRPr="000320DF" w:rsidRDefault="000320DF" w:rsidP="000320DF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</w:t>
      </w:r>
      <w:r w:rsidRPr="000320D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законом 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26.12.2008 № 294-ФЗ «О</w:t>
      </w:r>
      <w:r w:rsidRPr="00B22636">
        <w:rPr>
          <w:rFonts w:ascii="Arial" w:eastAsia="Times New Roman" w:hAnsi="Arial" w:cs="Arial"/>
          <w:sz w:val="26"/>
          <w:lang w:eastAsia="zh-CN"/>
        </w:rPr>
        <w:t xml:space="preserve"> 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 Устав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Суховское</w:t>
      </w:r>
      <w:proofErr w:type="spellEnd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</w:t>
      </w:r>
      <w:r w:rsidR="00AD72D7" w:rsidRPr="00AD72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0320DF" w:rsidRPr="000320DF" w:rsidRDefault="000320DF" w:rsidP="000320DF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Положение о видах муниципального контроля, осуществляемых на территории </w:t>
      </w:r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Суховское</w:t>
      </w:r>
      <w:proofErr w:type="spellEnd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</w:t>
      </w:r>
      <w:r w:rsidR="00923CBC" w:rsidRPr="00AD72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, согласно приложению к настоящему решению.</w:t>
      </w:r>
    </w:p>
    <w:p w:rsidR="000320DF" w:rsidRPr="00291E12" w:rsidRDefault="000320DF" w:rsidP="000320DF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291E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291E12">
        <w:rPr>
          <w:rFonts w:ascii="Times New Roman" w:hAnsi="Times New Roman" w:cs="Times New Roman"/>
          <w:sz w:val="28"/>
          <w:szCs w:val="28"/>
        </w:rPr>
        <w:t xml:space="preserve"> в газете «Ладога» и сети «Интернет» на официальном сайте администрации </w:t>
      </w:r>
      <w:proofErr w:type="spellStart"/>
      <w:r w:rsidRPr="00291E1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291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DB69F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Pr="00DB69F6">
        <w:rPr>
          <w:rFonts w:ascii="Times New Roman" w:hAnsi="Times New Roman" w:cs="Times New Roman"/>
          <w:sz w:val="28"/>
          <w:szCs w:val="28"/>
          <w:u w:val="single"/>
        </w:rPr>
        <w:t>уховское</w:t>
      </w:r>
      <w:proofErr w:type="gramStart"/>
      <w:r w:rsidRPr="00DB69F6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B69F6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DB69F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0320DF" w:rsidRPr="009212C6" w:rsidRDefault="000320DF" w:rsidP="000320DF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0DF" w:rsidRPr="00F17EAF" w:rsidRDefault="000320DF" w:rsidP="0003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0DF" w:rsidRPr="00F17EAF" w:rsidRDefault="000320DF" w:rsidP="0003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0320DF" w:rsidRPr="00F17EAF" w:rsidRDefault="000320DF" w:rsidP="0003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2636" w:rsidRPr="00B22636" w:rsidRDefault="00B22636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B22636" w:rsidRPr="00B22636" w:rsidRDefault="00B22636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B22636" w:rsidRPr="00B22636" w:rsidRDefault="00B22636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B22636" w:rsidRDefault="00B22636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320DF" w:rsidRDefault="000320DF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320DF" w:rsidRDefault="000320DF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320DF" w:rsidRDefault="000320DF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320DF" w:rsidRDefault="000320DF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320DF" w:rsidRDefault="000320DF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320DF" w:rsidRPr="00B22636" w:rsidRDefault="000320DF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B22636" w:rsidRPr="000320DF" w:rsidRDefault="00B22636" w:rsidP="00B22636">
      <w:pPr>
        <w:keepNext/>
        <w:keepLines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zh-CN"/>
        </w:rPr>
      </w:pPr>
      <w:r w:rsidRPr="000320DF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lastRenderedPageBreak/>
        <w:t xml:space="preserve">Приложение </w:t>
      </w:r>
    </w:p>
    <w:p w:rsidR="00235B5B" w:rsidRPr="00235B5B" w:rsidRDefault="00B22636" w:rsidP="00B22636">
      <w:pPr>
        <w:keepNext/>
        <w:keepLines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zh-CN"/>
        </w:rPr>
      </w:pPr>
      <w:r w:rsidRPr="000320DF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к решению </w:t>
      </w:r>
      <w:r w:rsidR="000320DF" w:rsidRPr="000320DF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совета депутатов</w:t>
      </w:r>
    </w:p>
    <w:p w:rsidR="00B22636" w:rsidRPr="000320DF" w:rsidRDefault="00B22636" w:rsidP="00B22636">
      <w:pPr>
        <w:keepNext/>
        <w:keepLines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zh-CN"/>
        </w:rPr>
      </w:pPr>
      <w:r w:rsidRPr="000320DF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от </w:t>
      </w:r>
      <w:r w:rsidR="00DD312A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10.09.202 г.1</w:t>
      </w:r>
      <w:r w:rsidRPr="000320DF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№</w:t>
      </w:r>
      <w:r w:rsidR="00DD312A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17</w:t>
      </w:r>
      <w:r w:rsidRPr="000320DF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</w:t>
      </w:r>
    </w:p>
    <w:p w:rsidR="00B22636" w:rsidRPr="000320DF" w:rsidRDefault="00B22636" w:rsidP="00B22636">
      <w:pPr>
        <w:keepNext/>
        <w:keepLines/>
        <w:numPr>
          <w:ilvl w:val="2"/>
          <w:numId w:val="1"/>
        </w:numPr>
        <w:suppressAutoHyphen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2636" w:rsidRPr="000320DF" w:rsidRDefault="00B22636" w:rsidP="00B22636">
      <w:pPr>
        <w:keepNext/>
        <w:keepLines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ПОЛОЖЕНИЕ 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ВИДАХ МУНИЦИПАЛЬНОГО КОНТРОЛЯ, 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0320D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ОСУЩЕСТВЛЯЕМЫХ</w:t>
      </w:r>
      <w:proofErr w:type="gramEnd"/>
      <w:r w:rsidRPr="000320D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НА ТЕРРИТОРИИ </w:t>
      </w:r>
      <w:r w:rsidR="00923CB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МУНИЦИПАЛЬНОГО ОБРАЗОВАНИЯ СУХОВСКОЕ СЕЛЬСКОЕ ПОСЕЛЕНИЕ</w:t>
      </w:r>
      <w:r w:rsidR="00187F3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КИРОВСКОГО МУНИЦИПАЛЬНОГО РАЙОНА ЛЕНИНГРАДСКОЙ ОБЛАСТИ 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Положение о видах муниципального контроля, осуществляемых на территории </w:t>
      </w:r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Суховское</w:t>
      </w:r>
      <w:proofErr w:type="spellEnd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</w:t>
      </w:r>
      <w:r w:rsidR="00923CBC" w:rsidRPr="00AD72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, (далее - Положение) разработано в соответствии с Федеральными законами от 06.10.2003 №</w:t>
      </w:r>
      <w:r w:rsidRPr="000320D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131-ФЗ «Об общих принципах организации местного самоуправления в Российской Федерации», от 26.12.2008 № 294-ФЗ «О защ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  <w:proofErr w:type="gramEnd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Суховское</w:t>
      </w:r>
      <w:proofErr w:type="spellEnd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</w:t>
      </w:r>
      <w:r w:rsidR="00923CBC" w:rsidRPr="00AD72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0320D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Настоящее Положение определяет: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0320D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- порядок ведения перечня видов муниципального контроля, осуществляемых на территории </w:t>
      </w:r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Суховское</w:t>
      </w:r>
      <w:proofErr w:type="spellEnd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</w:t>
      </w:r>
      <w:r w:rsidR="00923CBC" w:rsidRPr="00AD72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Pr="000320D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;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0320D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0320D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порядок учета лиц и (или) объектов, в отношении которых осуществляется муниципальный контроль.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923CBC" w:rsidRDefault="00B22636" w:rsidP="00923C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Порядок ведения перечня видов муниципального контроля, осуществляемых на территории </w:t>
      </w:r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Суховское</w:t>
      </w:r>
      <w:proofErr w:type="spellEnd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</w:t>
      </w:r>
      <w:r w:rsidR="00923CBC" w:rsidRPr="00AD72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="00923CBC"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22636" w:rsidRPr="000320DF" w:rsidRDefault="00B22636" w:rsidP="00923C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Перечень видов муниципального контроля, осуществляемых на территории </w:t>
      </w:r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Суховское</w:t>
      </w:r>
      <w:proofErr w:type="spellEnd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</w:t>
      </w:r>
      <w:r w:rsidR="00923CBC" w:rsidRPr="00AD72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(далее - Перечень) определяет виды муниципального контроля и органы местного самоуправления, уполномоченные на их осуществление, на территории </w:t>
      </w:r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Суховское</w:t>
      </w:r>
      <w:proofErr w:type="spellEnd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</w:t>
      </w:r>
      <w:r w:rsidR="00923CBC" w:rsidRPr="00AD72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Ведение Перечня осуществляется администрацией </w:t>
      </w:r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муниципального образования </w:t>
      </w:r>
      <w:proofErr w:type="spellStart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Суховское</w:t>
      </w:r>
      <w:proofErr w:type="spellEnd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</w:t>
      </w:r>
      <w:r w:rsidR="00923CBC" w:rsidRPr="00AD72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1.3. В Перечень включается следующая информация: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наименование вида муниципального контроля, осуществляемого на территории </w:t>
      </w:r>
      <w:proofErr w:type="spellStart"/>
      <w:r w:rsidR="00187F38" w:rsidRPr="00187F38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Суховского</w:t>
      </w:r>
      <w:proofErr w:type="spellEnd"/>
      <w:r w:rsidR="00187F38" w:rsidRPr="00187F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наименование органа местного самоуправления </w:t>
      </w:r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Суховское</w:t>
      </w:r>
      <w:proofErr w:type="spellEnd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</w:t>
      </w:r>
      <w:r w:rsidR="00923CBC" w:rsidRPr="00AD72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реквизиты нормативных правовых актов Российской Федерации, муниципальных правовых актов </w:t>
      </w:r>
      <w:proofErr w:type="spellStart"/>
      <w:r w:rsidR="00187F38" w:rsidRPr="00187F38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Суховского</w:t>
      </w:r>
      <w:proofErr w:type="spellEnd"/>
      <w:r w:rsidR="00187F38" w:rsidRPr="00187F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, регулирующих соответствующий вид муниципального контроля.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1.4. В случае принятия нормативных правовых актов, требующих внесения изменений в Перечень, актуализация Перечня осуществляется в срок не более 20 календарных дней со дня вступления в силу соответствующего нормативного правового акта. 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1.5. Перечень утверждается правовым актом администрации </w:t>
      </w:r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Суховское</w:t>
      </w:r>
      <w:proofErr w:type="spellEnd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</w:t>
      </w:r>
      <w:r w:rsidR="00923CBC" w:rsidRPr="00AD72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="00923CBC"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ведется по </w:t>
      </w:r>
      <w:r w:rsidRPr="000320D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форме 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 1 к Положению.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1.6. Информация, включенная в Перечень, является общедоступной. Актуальная версия Перечня подлежит размещению на официальном сайте Администрации </w:t>
      </w:r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Суховское</w:t>
      </w:r>
      <w:proofErr w:type="spellEnd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</w:t>
      </w:r>
      <w:r w:rsidR="00923CBC" w:rsidRPr="00AD72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информационной телекоммуникационной сети «Интернет» в течение 5 рабочих дней со дня вступления в силу правового акта администрации </w:t>
      </w:r>
      <w:proofErr w:type="spellStart"/>
      <w:r w:rsidR="00187F38" w:rsidRPr="00187F38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Суховского</w:t>
      </w:r>
      <w:proofErr w:type="spellEnd"/>
      <w:r w:rsidR="00187F38" w:rsidRPr="00187F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Перечня либо внесении изменений в него.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636" w:rsidRPr="000320DF" w:rsidRDefault="00B22636" w:rsidP="00B22636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2. Порядок ведения перечней нормативных правовых актов или их</w:t>
      </w:r>
    </w:p>
    <w:p w:rsidR="00B22636" w:rsidRPr="000320DF" w:rsidRDefault="00B22636" w:rsidP="00B22636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0320D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осуществляется администрацией </w:t>
      </w:r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Суховское</w:t>
      </w:r>
      <w:proofErr w:type="spellEnd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</w:t>
      </w:r>
      <w:r w:rsidR="00923CBC" w:rsidRPr="00AD72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Pr="000320D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</w:t>
      </w:r>
    </w:p>
    <w:p w:rsidR="00B22636" w:rsidRPr="000320DF" w:rsidRDefault="00B22636" w:rsidP="00B226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2.2. Перечни обязательных требований утверждаются правовым актом администрации </w:t>
      </w:r>
      <w:proofErr w:type="spellStart"/>
      <w:r w:rsidR="00187F38" w:rsidRPr="00187F38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Суховского</w:t>
      </w:r>
      <w:proofErr w:type="spellEnd"/>
      <w:r w:rsidR="00187F38" w:rsidRPr="00187F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отдельно по каждому виду муниципального контроля.</w:t>
      </w:r>
    </w:p>
    <w:p w:rsidR="00B22636" w:rsidRPr="000320DF" w:rsidRDefault="00B22636" w:rsidP="00B226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 Проверка актуальности Перечней обязательных требований проводится не реже 1 раза в 3 месяца. </w:t>
      </w:r>
    </w:p>
    <w:p w:rsidR="00B22636" w:rsidRPr="000320DF" w:rsidRDefault="00B22636" w:rsidP="00B226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календарных дней со дня вступления в силу соответствующего нормативного правового акта. </w:t>
      </w:r>
    </w:p>
    <w:p w:rsidR="00B22636" w:rsidRPr="000320DF" w:rsidRDefault="00B22636" w:rsidP="00B226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2.5. 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</w:t>
      </w:r>
      <w:proofErr w:type="spellStart"/>
      <w:r w:rsidR="00187F38" w:rsidRPr="00187F38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Суховского</w:t>
      </w:r>
      <w:proofErr w:type="spellEnd"/>
      <w:r w:rsidR="00187F38" w:rsidRPr="00187F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информационной телекоммуникационной сети «Интернет» в течение 5 рабочих дней со дня вступления в силу правового акта администрации </w:t>
      </w:r>
      <w:proofErr w:type="spellStart"/>
      <w:r w:rsidR="00AD72D7" w:rsidRPr="00AD72D7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Суховского</w:t>
      </w:r>
      <w:proofErr w:type="spellEnd"/>
      <w:r w:rsidR="00AD72D7" w:rsidRPr="00AD72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Перечней обязательных требований либо внесении изменений в них.</w:t>
      </w:r>
    </w:p>
    <w:p w:rsidR="00B22636" w:rsidRPr="000320DF" w:rsidRDefault="00B22636" w:rsidP="00B226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  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B22636" w:rsidRPr="000320DF" w:rsidRDefault="00B22636" w:rsidP="00B22636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Порядок учета лиц и (или) объектов, 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0320D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в </w:t>
      </w:r>
      <w:proofErr w:type="gramStart"/>
      <w:r w:rsidRPr="000320D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отношении</w:t>
      </w:r>
      <w:proofErr w:type="gramEnd"/>
      <w:r w:rsidRPr="000320D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которых осуществляется муниципальный контроль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u w:val="single"/>
          <w:lang w:eastAsia="zh-CN" w:bidi="hi-IN"/>
        </w:rPr>
      </w:pP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 Учет лиц и (или) объектов, в отношении которых осуществляется муниципальный контроль (далее – подконтрольные субъекты (объекты)), осуществляется администрацией </w:t>
      </w:r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Суховское</w:t>
      </w:r>
      <w:proofErr w:type="spellEnd"/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</w:t>
      </w:r>
      <w:r w:rsidR="00923CBC" w:rsidRPr="00AD72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 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636" w:rsidRPr="000320DF" w:rsidRDefault="00B22636" w:rsidP="00B22636">
      <w:pPr>
        <w:pageBreakBefore/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1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Положению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636" w:rsidRPr="000320DF" w:rsidRDefault="00B22636" w:rsidP="000C41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P62"/>
      <w:bookmarkEnd w:id="0"/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ПЕРЕЧЕНЬ ВИДОВ МУНИЦИПАЛЬНОГО КОНТРОЛЯ, </w:t>
      </w:r>
    </w:p>
    <w:p w:rsidR="00B22636" w:rsidRPr="000320DF" w:rsidRDefault="00B22636" w:rsidP="000C41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ОСУЩЕСТВЛЯЕМЫХ</w:t>
      </w:r>
      <w:proofErr w:type="gramEnd"/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 ТЕРРИТОРИИ </w:t>
      </w:r>
      <w:r w:rsidR="00187F38" w:rsidRPr="00187F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СУХОВСКОГО СЕЛЬСКОГО ПОСЕЛЕНИЯ </w:t>
      </w:r>
    </w:p>
    <w:tbl>
      <w:tblPr>
        <w:tblW w:w="0" w:type="auto"/>
        <w:tblInd w:w="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328"/>
        <w:gridCol w:w="3852"/>
        <w:gridCol w:w="2892"/>
      </w:tblGrid>
      <w:tr w:rsidR="00B22636" w:rsidRPr="000320DF" w:rsidTr="00615389">
        <w:trPr>
          <w:trHeight w:val="30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2636" w:rsidRPr="000320DF" w:rsidRDefault="00B22636" w:rsidP="00B226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Pr="000320D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п.п.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2636" w:rsidRPr="000320DF" w:rsidRDefault="00B22636" w:rsidP="00B226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вида муниципального контроля, осуществляемого на территории МО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2636" w:rsidRPr="000320DF" w:rsidRDefault="00B22636" w:rsidP="00B226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органа местного самоуправления МО,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МО, наделенного соответствующими полномочиями)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2636" w:rsidRPr="000320DF" w:rsidRDefault="00B22636" w:rsidP="000C41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Реквизиты нормативных правовых актов Российской Федерации, муниципальных правовых актов МО</w:t>
            </w:r>
            <w:r w:rsidR="00695B2A" w:rsidRPr="00187F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695B2A" w:rsidRPr="00187F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Суховско</w:t>
            </w:r>
            <w:r w:rsidR="00695B2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</w:t>
            </w:r>
            <w:proofErr w:type="spellEnd"/>
            <w:r w:rsidR="00695B2A" w:rsidRPr="00187F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</w:t>
            </w:r>
            <w:r w:rsidR="00695B2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</w:t>
            </w:r>
            <w:r w:rsidR="00695B2A" w:rsidRPr="00187F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поселени</w:t>
            </w:r>
            <w:r w:rsidR="00695B2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</w:t>
            </w:r>
            <w:r w:rsidRPr="000320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регулирующих соответствующий вид муниципального контроля</w:t>
            </w:r>
          </w:p>
        </w:tc>
      </w:tr>
      <w:tr w:rsidR="00B22636" w:rsidRPr="000320DF" w:rsidTr="00615389">
        <w:trPr>
          <w:trHeight w:val="4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6" w:rsidRPr="000320DF" w:rsidRDefault="00B22636" w:rsidP="00B2263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6" w:rsidRPr="000320DF" w:rsidRDefault="00B22636" w:rsidP="00B2263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6" w:rsidRPr="000320DF" w:rsidRDefault="00B22636" w:rsidP="00B2263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36" w:rsidRPr="000320DF" w:rsidRDefault="00B22636" w:rsidP="00B2263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22636" w:rsidRPr="000320DF" w:rsidRDefault="00B22636" w:rsidP="00B22636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22636" w:rsidRPr="000320DF" w:rsidRDefault="00B22636" w:rsidP="00B226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636" w:rsidRPr="000320DF" w:rsidRDefault="00B22636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636" w:rsidRPr="000320DF" w:rsidRDefault="00B22636" w:rsidP="00B22636">
      <w:pPr>
        <w:tabs>
          <w:tab w:val="left" w:pos="1170"/>
          <w:tab w:val="left" w:pos="86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2636" w:rsidRPr="000320DF" w:rsidRDefault="00B22636" w:rsidP="00B22636">
      <w:pPr>
        <w:tabs>
          <w:tab w:val="left" w:pos="1170"/>
          <w:tab w:val="left" w:pos="86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2636" w:rsidRPr="000320DF" w:rsidRDefault="00B22636" w:rsidP="00B22636">
      <w:pPr>
        <w:tabs>
          <w:tab w:val="left" w:pos="1170"/>
          <w:tab w:val="left" w:pos="86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2636" w:rsidRPr="000320DF" w:rsidRDefault="00B22636" w:rsidP="00B22636">
      <w:pPr>
        <w:tabs>
          <w:tab w:val="left" w:pos="1170"/>
          <w:tab w:val="left" w:pos="86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2636" w:rsidRPr="000320DF" w:rsidRDefault="00B22636" w:rsidP="00B22636">
      <w:pPr>
        <w:tabs>
          <w:tab w:val="left" w:pos="1170"/>
          <w:tab w:val="left" w:pos="86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2636" w:rsidRPr="000320DF" w:rsidRDefault="00B22636" w:rsidP="00B22636">
      <w:pPr>
        <w:tabs>
          <w:tab w:val="left" w:pos="1170"/>
          <w:tab w:val="left" w:pos="86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2636" w:rsidRPr="000320DF" w:rsidRDefault="00B22636" w:rsidP="00B22636">
      <w:pPr>
        <w:tabs>
          <w:tab w:val="left" w:pos="1170"/>
          <w:tab w:val="left" w:pos="86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2636" w:rsidRPr="000320DF" w:rsidRDefault="00B22636" w:rsidP="00B22636">
      <w:pPr>
        <w:tabs>
          <w:tab w:val="left" w:pos="1170"/>
          <w:tab w:val="left" w:pos="86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F7C27" w:rsidRPr="000320DF" w:rsidRDefault="008F7C27">
      <w:pPr>
        <w:rPr>
          <w:rFonts w:ascii="Times New Roman" w:hAnsi="Times New Roman" w:cs="Times New Roman"/>
          <w:sz w:val="28"/>
          <w:szCs w:val="28"/>
        </w:rPr>
      </w:pPr>
    </w:p>
    <w:sectPr w:rsidR="008F7C27" w:rsidRPr="000320DF" w:rsidSect="0045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636"/>
    <w:rsid w:val="000320DF"/>
    <w:rsid w:val="000C410A"/>
    <w:rsid w:val="00187F38"/>
    <w:rsid w:val="00235B5B"/>
    <w:rsid w:val="003A16E6"/>
    <w:rsid w:val="00456DF2"/>
    <w:rsid w:val="00541CCD"/>
    <w:rsid w:val="006615E8"/>
    <w:rsid w:val="00695B2A"/>
    <w:rsid w:val="008F7C27"/>
    <w:rsid w:val="00923CBC"/>
    <w:rsid w:val="00966ECB"/>
    <w:rsid w:val="00AD72D7"/>
    <w:rsid w:val="00B006AA"/>
    <w:rsid w:val="00B22636"/>
    <w:rsid w:val="00DD312A"/>
    <w:rsid w:val="00F9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2021-09-13T03:45:00Z</cp:lastPrinted>
  <dcterms:created xsi:type="dcterms:W3CDTF">2021-08-18T09:48:00Z</dcterms:created>
  <dcterms:modified xsi:type="dcterms:W3CDTF">2021-09-13T03:46:00Z</dcterms:modified>
</cp:coreProperties>
</file>