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ED3" w:rsidRPr="004E6ED3" w:rsidRDefault="004E6ED3" w:rsidP="004E6ED3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4E6ED3">
        <w:rPr>
          <w:rFonts w:ascii="Times New Roman" w:hAnsi="Times New Roman" w:cs="Times New Roman"/>
          <w:sz w:val="28"/>
          <w:szCs w:val="28"/>
        </w:rPr>
        <w:t>УТВЕРЖДАЮ</w:t>
      </w:r>
    </w:p>
    <w:p w:rsidR="004E6ED3" w:rsidRPr="004E6ED3" w:rsidRDefault="004E6ED3" w:rsidP="004E6ED3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E6ED3" w:rsidRPr="004E6ED3" w:rsidRDefault="004E6ED3" w:rsidP="004E6ED3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4E6ED3">
        <w:rPr>
          <w:rFonts w:ascii="Times New Roman" w:hAnsi="Times New Roman" w:cs="Times New Roman"/>
          <w:sz w:val="28"/>
          <w:szCs w:val="28"/>
        </w:rPr>
        <w:t>Кировский городской  прокурор</w:t>
      </w:r>
    </w:p>
    <w:p w:rsidR="004E6ED3" w:rsidRPr="004E6ED3" w:rsidRDefault="004E6ED3" w:rsidP="004E6ED3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4E6ED3" w:rsidRPr="004E6ED3" w:rsidRDefault="004E6ED3" w:rsidP="004E6ED3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4E6ED3">
        <w:rPr>
          <w:rFonts w:ascii="Times New Roman" w:hAnsi="Times New Roman" w:cs="Times New Roman"/>
          <w:sz w:val="28"/>
          <w:szCs w:val="28"/>
        </w:rPr>
        <w:t>старший советник юстиции</w:t>
      </w:r>
    </w:p>
    <w:p w:rsidR="004E6ED3" w:rsidRPr="004E6ED3" w:rsidRDefault="004E6ED3" w:rsidP="004E6ED3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4E6ED3">
        <w:rPr>
          <w:rFonts w:ascii="Times New Roman" w:hAnsi="Times New Roman" w:cs="Times New Roman"/>
          <w:sz w:val="28"/>
          <w:szCs w:val="28"/>
        </w:rPr>
        <w:t xml:space="preserve">________________        </w:t>
      </w:r>
    </w:p>
    <w:p w:rsidR="004E6ED3" w:rsidRPr="004E6ED3" w:rsidRDefault="004E6ED3" w:rsidP="004E6ED3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4E6ED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E6ED3">
        <w:rPr>
          <w:rFonts w:ascii="Times New Roman" w:hAnsi="Times New Roman" w:cs="Times New Roman"/>
          <w:sz w:val="28"/>
          <w:szCs w:val="28"/>
        </w:rPr>
        <w:t>И.Б. Крушинский</w:t>
      </w:r>
    </w:p>
    <w:p w:rsidR="004E6ED3" w:rsidRDefault="004E6ED3" w:rsidP="004E6ED3">
      <w:pPr>
        <w:pStyle w:val="ConsPlusNormal"/>
        <w:jc w:val="both"/>
        <w:rPr>
          <w:bCs w:val="0"/>
          <w:color w:val="000000"/>
          <w:spacing w:val="-3"/>
        </w:rPr>
      </w:pPr>
      <w:bookmarkStart w:id="0" w:name="_GoBack"/>
      <w:bookmarkEnd w:id="0"/>
    </w:p>
    <w:p w:rsidR="000C798B" w:rsidRDefault="000C798B" w:rsidP="004E6ED3">
      <w:pPr>
        <w:pStyle w:val="ConsPlusNormal"/>
        <w:jc w:val="both"/>
        <w:rPr>
          <w:bCs w:val="0"/>
          <w:color w:val="000000"/>
          <w:spacing w:val="-3"/>
        </w:rPr>
      </w:pPr>
    </w:p>
    <w:p w:rsidR="000C798B" w:rsidRPr="0076416F" w:rsidRDefault="000C798B" w:rsidP="004E6ED3">
      <w:pPr>
        <w:pStyle w:val="ConsPlusNormal"/>
        <w:jc w:val="both"/>
        <w:rPr>
          <w:bCs w:val="0"/>
          <w:color w:val="000000"/>
          <w:spacing w:val="-3"/>
        </w:rPr>
      </w:pPr>
    </w:p>
    <w:p w:rsidR="004E6ED3" w:rsidRPr="0076416F" w:rsidRDefault="004E6ED3" w:rsidP="004E6ED3">
      <w:pPr>
        <w:pStyle w:val="ConsPlusNormal"/>
        <w:ind w:firstLine="708"/>
        <w:jc w:val="center"/>
        <w:rPr>
          <w:rStyle w:val="a5"/>
          <w:b/>
          <w:color w:val="000000"/>
        </w:rPr>
      </w:pPr>
      <w:r w:rsidRPr="0076416F">
        <w:rPr>
          <w:rStyle w:val="HTML"/>
        </w:rPr>
        <w:t>Информация на сайт</w:t>
      </w:r>
    </w:p>
    <w:p w:rsidR="004E6ED3" w:rsidRDefault="004E6ED3" w:rsidP="0060062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p w:rsidR="000C798B" w:rsidRDefault="000C798B" w:rsidP="00600626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</w:p>
    <w:p w:rsidR="0000004B" w:rsidRPr="000C798B" w:rsidRDefault="0000004B" w:rsidP="000C7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798B">
        <w:rPr>
          <w:rFonts w:ascii="Times New Roman" w:hAnsi="Times New Roman" w:cs="Times New Roman"/>
          <w:sz w:val="28"/>
          <w:szCs w:val="28"/>
        </w:rPr>
        <w:t>Кировской  городской</w:t>
      </w:r>
      <w:proofErr w:type="gramEnd"/>
      <w:r w:rsidRPr="000C798B">
        <w:rPr>
          <w:rFonts w:ascii="Times New Roman" w:hAnsi="Times New Roman" w:cs="Times New Roman"/>
          <w:sz w:val="28"/>
          <w:szCs w:val="28"/>
        </w:rPr>
        <w:t xml:space="preserve"> прокуратурой</w:t>
      </w:r>
      <w:r w:rsidR="000C798B" w:rsidRPr="000C798B">
        <w:rPr>
          <w:rFonts w:ascii="Times New Roman" w:hAnsi="Times New Roman" w:cs="Times New Roman"/>
          <w:sz w:val="28"/>
          <w:szCs w:val="28"/>
        </w:rPr>
        <w:t xml:space="preserve"> с привлечением специалистов Комитета государственного экологического надзора Ленинградской области и представителей администрации Кировского муниципального района Ленинградской области,</w:t>
      </w:r>
      <w:r w:rsidRPr="000C798B">
        <w:rPr>
          <w:rFonts w:ascii="Times New Roman" w:hAnsi="Times New Roman" w:cs="Times New Roman"/>
          <w:sz w:val="28"/>
          <w:szCs w:val="28"/>
        </w:rPr>
        <w:t xml:space="preserve"> проведена проверка по информации о возможной незаконной добычи полезных ископаемых.</w:t>
      </w:r>
    </w:p>
    <w:p w:rsidR="0000004B" w:rsidRPr="000C798B" w:rsidRDefault="0000004B" w:rsidP="000C79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8B">
        <w:rPr>
          <w:rFonts w:ascii="Times New Roman" w:hAnsi="Times New Roman" w:cs="Times New Roman"/>
          <w:sz w:val="28"/>
          <w:szCs w:val="28"/>
        </w:rPr>
        <w:t xml:space="preserve">Проверкой установлено, что в </w:t>
      </w:r>
      <w:smartTag w:uri="urn:schemas-microsoft-com:office:smarttags" w:element="metricconverter">
        <w:smartTagPr>
          <w:attr w:name="ProductID" w:val="2,66 км"/>
        </w:smartTagPr>
        <w:r w:rsidRPr="000C798B">
          <w:rPr>
            <w:rFonts w:ascii="Times New Roman" w:hAnsi="Times New Roman" w:cs="Times New Roman"/>
            <w:sz w:val="28"/>
            <w:szCs w:val="28"/>
          </w:rPr>
          <w:t>2,66 км</w:t>
        </w:r>
      </w:smartTag>
      <w:r w:rsidRPr="000C798B">
        <w:rPr>
          <w:rFonts w:ascii="Times New Roman" w:hAnsi="Times New Roman" w:cs="Times New Roman"/>
          <w:sz w:val="28"/>
          <w:szCs w:val="28"/>
        </w:rPr>
        <w:t xml:space="preserve"> к западу от д. </w:t>
      </w:r>
      <w:proofErr w:type="spellStart"/>
      <w:r w:rsidRPr="000C798B">
        <w:rPr>
          <w:rFonts w:ascii="Times New Roman" w:hAnsi="Times New Roman" w:cs="Times New Roman"/>
          <w:sz w:val="28"/>
          <w:szCs w:val="28"/>
        </w:rPr>
        <w:t>Путилово</w:t>
      </w:r>
      <w:proofErr w:type="spellEnd"/>
      <w:r w:rsidRPr="000C798B">
        <w:rPr>
          <w:rFonts w:ascii="Times New Roman" w:hAnsi="Times New Roman" w:cs="Times New Roman"/>
          <w:sz w:val="28"/>
          <w:szCs w:val="28"/>
        </w:rPr>
        <w:t xml:space="preserve">  Кировского района Ленинградской области осуществляется незаконная добыча полезного ископаемого (песка).</w:t>
      </w:r>
    </w:p>
    <w:p w:rsidR="0000004B" w:rsidRPr="000C798B" w:rsidRDefault="0000004B" w:rsidP="000C7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8B">
        <w:rPr>
          <w:rFonts w:ascii="Times New Roman" w:hAnsi="Times New Roman" w:cs="Times New Roman"/>
          <w:sz w:val="28"/>
          <w:szCs w:val="28"/>
        </w:rPr>
        <w:t>Соблюдение установленного законодательством порядка предоставления недр в пользование и недопущение самовольного пользования недрами является одним из основных требований по рациональному использованию и охране недр.</w:t>
      </w:r>
    </w:p>
    <w:p w:rsidR="0000004B" w:rsidRPr="000C798B" w:rsidRDefault="0000004B" w:rsidP="000C7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8B">
        <w:rPr>
          <w:rFonts w:ascii="Times New Roman" w:hAnsi="Times New Roman" w:cs="Times New Roman"/>
          <w:sz w:val="28"/>
          <w:szCs w:val="28"/>
        </w:rPr>
        <w:t>В соответствии с нормами действующего законодательства, лица, виновные в нарушении законодательства Российской Федерации о недрах, несут административную, уголовную ответственность в порядке, установленном законодательством Российской Федерации.</w:t>
      </w:r>
    </w:p>
    <w:p w:rsidR="0000004B" w:rsidRPr="000C798B" w:rsidRDefault="0000004B" w:rsidP="000C798B">
      <w:pPr>
        <w:pStyle w:val="ConsPlusNormal"/>
        <w:ind w:firstLine="709"/>
        <w:jc w:val="both"/>
        <w:rPr>
          <w:b w:val="0"/>
        </w:rPr>
      </w:pPr>
      <w:r w:rsidRPr="000C798B">
        <w:rPr>
          <w:b w:val="0"/>
        </w:rPr>
        <w:t xml:space="preserve">Согласно </w:t>
      </w:r>
      <w:proofErr w:type="gramStart"/>
      <w:r w:rsidRPr="000C798B">
        <w:rPr>
          <w:b w:val="0"/>
        </w:rPr>
        <w:t>расчета</w:t>
      </w:r>
      <w:proofErr w:type="gramEnd"/>
      <w:r w:rsidRPr="000C798B">
        <w:rPr>
          <w:b w:val="0"/>
        </w:rPr>
        <w:t xml:space="preserve"> произведенного Комитетом государственного экологического надзора Ленинградской области, стоимость запасов полезных ископаемых, утраченных в результате вреда, вызванного самовольным пользованием недрами, составила 747 978 руб. (семьсот сорок семь тысяч девятьсот семьдесят восемь рублей).</w:t>
      </w:r>
    </w:p>
    <w:p w:rsidR="0000004B" w:rsidRPr="000C798B" w:rsidRDefault="0000004B" w:rsidP="000C79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98B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прокурорской проверкой был установлен, факт хищения неустановленными лицами полезного ископаемого (песка), являющегося собственностью Российской Федерации, в объеме </w:t>
      </w:r>
      <w:r w:rsidRPr="000C798B">
        <w:rPr>
          <w:rFonts w:ascii="Times New Roman" w:hAnsi="Times New Roman" w:cs="Times New Roman"/>
          <w:sz w:val="28"/>
          <w:szCs w:val="28"/>
        </w:rPr>
        <w:t>7,7 тыс. м</w:t>
      </w:r>
      <w:r w:rsidRPr="000C798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0C798B">
        <w:rPr>
          <w:rFonts w:ascii="Times New Roman" w:hAnsi="Times New Roman" w:cs="Times New Roman"/>
          <w:color w:val="000000"/>
          <w:sz w:val="28"/>
          <w:szCs w:val="28"/>
        </w:rPr>
        <w:t xml:space="preserve"> на общую сумму </w:t>
      </w:r>
      <w:r w:rsidRPr="000C798B">
        <w:rPr>
          <w:rFonts w:ascii="Times New Roman" w:hAnsi="Times New Roman" w:cs="Times New Roman"/>
          <w:sz w:val="28"/>
          <w:szCs w:val="28"/>
        </w:rPr>
        <w:t>747 978 рублей (семьсот сорок семь тысяч девятьсот семьдесят восемь рублей).</w:t>
      </w:r>
    </w:p>
    <w:p w:rsidR="0000004B" w:rsidRPr="000C798B" w:rsidRDefault="008739C9" w:rsidP="000C798B">
      <w:pPr>
        <w:pStyle w:val="2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C798B">
        <w:rPr>
          <w:rFonts w:cs="Times New Roman"/>
          <w:sz w:val="28"/>
          <w:szCs w:val="28"/>
        </w:rPr>
        <w:t>Г</w:t>
      </w:r>
      <w:r w:rsidR="0000004B" w:rsidRPr="000C798B">
        <w:rPr>
          <w:rFonts w:cs="Times New Roman"/>
          <w:sz w:val="28"/>
          <w:szCs w:val="28"/>
        </w:rPr>
        <w:t>ородским прокурором</w:t>
      </w:r>
      <w:r w:rsidRPr="000C798B">
        <w:rPr>
          <w:rFonts w:cs="Times New Roman"/>
          <w:sz w:val="28"/>
          <w:szCs w:val="28"/>
        </w:rPr>
        <w:t xml:space="preserve"> в связи с выявленными нарушениями законодательства,</w:t>
      </w:r>
      <w:r w:rsidR="0000004B" w:rsidRPr="000C798B">
        <w:rPr>
          <w:rFonts w:cs="Times New Roman"/>
          <w:sz w:val="28"/>
          <w:szCs w:val="28"/>
        </w:rPr>
        <w:t xml:space="preserve"> в порядке п. 2 ч.2 ст. 37 УПК РФ материалы проверки направлены в СО ОМВД России по Кировскому району Ленинградской области для решения вопроса о возбуждении уголовного дела.</w:t>
      </w:r>
    </w:p>
    <w:p w:rsidR="008739C9" w:rsidRPr="000C798B" w:rsidRDefault="008739C9" w:rsidP="000C798B">
      <w:pPr>
        <w:pStyle w:val="2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0C798B">
        <w:rPr>
          <w:rFonts w:cs="Times New Roman"/>
          <w:sz w:val="28"/>
          <w:szCs w:val="28"/>
        </w:rPr>
        <w:t>По результатам процессуальной проверки следственным органом</w:t>
      </w:r>
      <w:r w:rsidR="000C798B" w:rsidRPr="000C798B">
        <w:rPr>
          <w:rFonts w:cs="Times New Roman"/>
          <w:sz w:val="28"/>
          <w:szCs w:val="28"/>
        </w:rPr>
        <w:t xml:space="preserve"> возбуждено уголовное дело по признакам</w:t>
      </w:r>
      <w:r w:rsidRPr="000C798B">
        <w:rPr>
          <w:rFonts w:cs="Times New Roman"/>
          <w:color w:val="000000"/>
          <w:sz w:val="28"/>
          <w:szCs w:val="28"/>
        </w:rPr>
        <w:t xml:space="preserve"> преступления, предусмотренного </w:t>
      </w:r>
      <w:r w:rsidRPr="000C798B">
        <w:rPr>
          <w:rFonts w:cs="Times New Roman"/>
          <w:color w:val="000000"/>
          <w:sz w:val="28"/>
          <w:szCs w:val="28"/>
        </w:rPr>
        <w:lastRenderedPageBreak/>
        <w:t>п. «в» ч. 3 ст. 158 УК РФ – «К</w:t>
      </w:r>
      <w:r w:rsidRPr="000C798B">
        <w:rPr>
          <w:rFonts w:cs="Times New Roman"/>
          <w:color w:val="000000"/>
          <w:sz w:val="28"/>
          <w:szCs w:val="28"/>
          <w:shd w:val="clear" w:color="auto" w:fill="FFFFFF"/>
        </w:rPr>
        <w:t>ража, то есть </w:t>
      </w:r>
      <w:hyperlink r:id="rId5" w:anchor="dst100007" w:history="1">
        <w:r w:rsidRPr="000C798B">
          <w:rPr>
            <w:rFonts w:cs="Times New Roman"/>
            <w:sz w:val="28"/>
            <w:szCs w:val="28"/>
            <w:shd w:val="clear" w:color="auto" w:fill="FFFFFF"/>
          </w:rPr>
          <w:t>тайное хищение</w:t>
        </w:r>
      </w:hyperlink>
      <w:r w:rsidRPr="000C798B">
        <w:rPr>
          <w:rFonts w:cs="Times New Roman"/>
          <w:sz w:val="28"/>
          <w:szCs w:val="28"/>
          <w:shd w:val="clear" w:color="auto" w:fill="FFFFFF"/>
        </w:rPr>
        <w:t> чужого имущества в крупном размере»</w:t>
      </w:r>
    </w:p>
    <w:p w:rsidR="008739C9" w:rsidRDefault="008739C9" w:rsidP="0000004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p w:rsidR="004E6ED3" w:rsidRPr="004E6ED3" w:rsidRDefault="004E6ED3" w:rsidP="004E6ED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E6ED3" w:rsidRPr="004E6ED3" w:rsidRDefault="004E6ED3" w:rsidP="004E6ED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E6ED3" w:rsidRDefault="004E6ED3" w:rsidP="004E6ED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E6ED3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4E6ED3" w:rsidRPr="004E6ED3" w:rsidRDefault="004E6ED3" w:rsidP="004E6ED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E6ED3" w:rsidRPr="004E6ED3" w:rsidRDefault="004E6ED3" w:rsidP="004E6ED3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4E6ED3">
        <w:rPr>
          <w:rFonts w:ascii="Times New Roman" w:hAnsi="Times New Roman" w:cs="Times New Roman"/>
          <w:sz w:val="28"/>
          <w:szCs w:val="28"/>
        </w:rPr>
        <w:t>юрист 2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E6ED3">
        <w:rPr>
          <w:rFonts w:ascii="Times New Roman" w:hAnsi="Times New Roman" w:cs="Times New Roman"/>
          <w:sz w:val="28"/>
          <w:szCs w:val="28"/>
        </w:rPr>
        <w:t>С.В. Гузенко</w:t>
      </w:r>
      <w:r w:rsidRPr="004E6ED3">
        <w:rPr>
          <w:rFonts w:ascii="Times New Roman" w:hAnsi="Times New Roman" w:cs="Times New Roman"/>
        </w:rPr>
        <w:t xml:space="preserve"> </w:t>
      </w:r>
    </w:p>
    <w:p w:rsidR="0065618C" w:rsidRDefault="00EA5494"/>
    <w:sectPr w:rsidR="0065618C" w:rsidSect="0057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C0A52"/>
    <w:multiLevelType w:val="hybridMultilevel"/>
    <w:tmpl w:val="07C4615C"/>
    <w:lvl w:ilvl="0" w:tplc="B38CA8B0">
      <w:start w:val="3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21FF"/>
    <w:rsid w:val="0000004B"/>
    <w:rsid w:val="00064676"/>
    <w:rsid w:val="000C798B"/>
    <w:rsid w:val="00134C81"/>
    <w:rsid w:val="0043623A"/>
    <w:rsid w:val="004E6ED3"/>
    <w:rsid w:val="005221FF"/>
    <w:rsid w:val="00542B10"/>
    <w:rsid w:val="00574C8B"/>
    <w:rsid w:val="00600626"/>
    <w:rsid w:val="007D3814"/>
    <w:rsid w:val="008739C9"/>
    <w:rsid w:val="0088145C"/>
    <w:rsid w:val="009C598D"/>
    <w:rsid w:val="00AB1547"/>
    <w:rsid w:val="00AE0238"/>
    <w:rsid w:val="00B02BA4"/>
    <w:rsid w:val="00BC14D7"/>
    <w:rsid w:val="00C769F8"/>
    <w:rsid w:val="00D97FD7"/>
    <w:rsid w:val="00EA5494"/>
    <w:rsid w:val="00EF4027"/>
    <w:rsid w:val="00F9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42BD4C"/>
  <w15:docId w15:val="{62082BEC-24C8-4B76-AA74-91B9C0C4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0626"/>
    <w:pPr>
      <w:spacing w:after="200" w:line="276" w:lineRule="auto"/>
      <w:ind w:left="720"/>
      <w:contextualSpacing/>
    </w:pPr>
  </w:style>
  <w:style w:type="paragraph" w:styleId="2">
    <w:name w:val="Body Text 2"/>
    <w:basedOn w:val="a"/>
    <w:link w:val="20"/>
    <w:rsid w:val="00600626"/>
    <w:pPr>
      <w:spacing w:after="120" w:line="480" w:lineRule="auto"/>
    </w:pPr>
    <w:rPr>
      <w:rFonts w:ascii="Times New Roman" w:eastAsia="Calibri" w:hAnsi="Times New Roman" w:cs="Arial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00626"/>
    <w:rPr>
      <w:rFonts w:ascii="Times New Roman" w:eastAsia="Calibri" w:hAnsi="Times New Roman" w:cs="Arial"/>
      <w:sz w:val="20"/>
      <w:szCs w:val="20"/>
      <w:lang w:eastAsia="ru-RU"/>
    </w:rPr>
  </w:style>
  <w:style w:type="character" w:styleId="HTML">
    <w:name w:val="HTML Acronym"/>
    <w:basedOn w:val="a0"/>
    <w:rsid w:val="004E6ED3"/>
  </w:style>
  <w:style w:type="paragraph" w:customStyle="1" w:styleId="ConsPlusNormal">
    <w:name w:val="ConsPlusNormal"/>
    <w:rsid w:val="004E6E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Strong"/>
    <w:uiPriority w:val="22"/>
    <w:qFormat/>
    <w:rsid w:val="004E6ED3"/>
    <w:rPr>
      <w:b/>
      <w:bCs/>
    </w:rPr>
  </w:style>
  <w:style w:type="paragraph" w:customStyle="1" w:styleId="Standard">
    <w:name w:val="Standard"/>
    <w:rsid w:val="00BC14D7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customStyle="1" w:styleId="Absatz-Standardschriftart">
    <w:name w:val="Absatz-Standardschriftart"/>
    <w:rsid w:val="00BC1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5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4041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 Гузенко</dc:creator>
  <cp:keywords/>
  <dc:description/>
  <cp:lastModifiedBy>HP</cp:lastModifiedBy>
  <cp:revision>15</cp:revision>
  <cp:lastPrinted>2019-03-21T08:48:00Z</cp:lastPrinted>
  <dcterms:created xsi:type="dcterms:W3CDTF">2018-07-31T19:33:00Z</dcterms:created>
  <dcterms:modified xsi:type="dcterms:W3CDTF">2019-06-17T08:06:00Z</dcterms:modified>
</cp:coreProperties>
</file>