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ED" w:rsidRDefault="006859ED" w:rsidP="006859ED">
      <w:pPr>
        <w:spacing w:after="0" w:line="240" w:lineRule="auto"/>
        <w:jc w:val="both"/>
      </w:pPr>
    </w:p>
    <w:p w:rsidR="006859ED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400050"/>
            <wp:effectExtent l="19050" t="0" r="9525" b="0"/>
            <wp:docPr id="6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9680B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9680B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6859ED" w:rsidRPr="0059680B" w:rsidRDefault="006859ED" w:rsidP="006859E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59680B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9680B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9680B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Pr="00596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9ED" w:rsidRDefault="006859ED" w:rsidP="00685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мероприятий</w:t>
      </w:r>
    </w:p>
    <w:p w:rsidR="006859ED" w:rsidRPr="0059680B" w:rsidRDefault="006859ED" w:rsidP="00685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частного жилищного фонда,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области, в целях их приспособления с учетом потребностей инвалидов и обеспечения условий их доступности для инвалидов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2020 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proofErr w:type="gramEnd"/>
    </w:p>
    <w:p w:rsidR="006859ED" w:rsidRPr="0059680B" w:rsidRDefault="006859ED" w:rsidP="0068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59ED" w:rsidRPr="0059680B" w:rsidRDefault="006859ED" w:rsidP="006859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Постановления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инвалидов», руководствуясь Уставом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(новая редакция), принятым решением совета депутатов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от 24 августа 2016 года</w:t>
      </w:r>
      <w:proofErr w:type="gram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№ 18 «О принятии новой редакции устава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области»:</w:t>
      </w:r>
    </w:p>
    <w:p w:rsidR="006859ED" w:rsidRPr="0059680B" w:rsidRDefault="006859ED" w:rsidP="006859E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в целях их приспособления с учетом потребностей инвалидов и обеспечения условий их доступности для инвалидов на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год, согласно приложению к настоящему постановлению. </w:t>
      </w:r>
      <w:proofErr w:type="gramEnd"/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опубликованию на  официальном сайте администрации по адресу: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 w:rsidRPr="0059680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9680B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</w:p>
    <w:p w:rsidR="006859ED" w:rsidRPr="0059680B" w:rsidRDefault="006859ED" w:rsidP="0068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О.В.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6859ED" w:rsidRDefault="006859ED" w:rsidP="0068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59ED" w:rsidRDefault="006859ED" w:rsidP="0068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59ED" w:rsidRPr="0059680B" w:rsidRDefault="006859ED" w:rsidP="0068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680B">
        <w:rPr>
          <w:rFonts w:ascii="Times New Roman" w:eastAsia="Times New Roman" w:hAnsi="Times New Roman" w:cs="Times New Roman"/>
          <w:sz w:val="20"/>
          <w:szCs w:val="20"/>
        </w:rPr>
        <w:t>Разослано: дело - 2, Кировская городская прокуратура, МУП «</w:t>
      </w:r>
      <w:proofErr w:type="spellStart"/>
      <w:r w:rsidRPr="0059680B">
        <w:rPr>
          <w:rFonts w:ascii="Times New Roman" w:eastAsia="Times New Roman" w:hAnsi="Times New Roman" w:cs="Times New Roman"/>
          <w:sz w:val="20"/>
          <w:szCs w:val="20"/>
        </w:rPr>
        <w:t>СухоеЖКХ</w:t>
      </w:r>
      <w:proofErr w:type="spellEnd"/>
      <w:r w:rsidRPr="0059680B">
        <w:rPr>
          <w:rFonts w:ascii="Times New Roman" w:eastAsia="Times New Roman" w:hAnsi="Times New Roman" w:cs="Times New Roman"/>
          <w:sz w:val="20"/>
          <w:szCs w:val="20"/>
        </w:rPr>
        <w:t>», УКДХТ и</w:t>
      </w:r>
      <w:proofErr w:type="gramStart"/>
      <w:r w:rsidRPr="0059680B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proofErr w:type="gramEnd"/>
      <w:r w:rsidRPr="0059680B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Кировского муниципального района ЛО.</w:t>
      </w: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5968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sz w:val="24"/>
          <w:szCs w:val="24"/>
        </w:rPr>
        <w:t>к постановлению  администрации</w:t>
      </w: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80B">
        <w:rPr>
          <w:rFonts w:ascii="Times New Roman" w:eastAsia="Times New Roman" w:hAnsi="Times New Roman" w:cs="Times New Roman"/>
          <w:sz w:val="24"/>
          <w:szCs w:val="24"/>
        </w:rPr>
        <w:t>Суховского</w:t>
      </w:r>
      <w:proofErr w:type="spellEnd"/>
      <w:r w:rsidRPr="0059680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sz w:val="24"/>
          <w:szCs w:val="24"/>
        </w:rPr>
        <w:t xml:space="preserve">   от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59680B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859ED" w:rsidRPr="0059680B" w:rsidRDefault="006859ED" w:rsidP="006859ED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80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обследованию жилых помещений инвалидов 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и общего имущества в многоквартирных домах, в которых проживают 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инвалиды, входящих в состав муниципального жилищного фонда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757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также частного жилищного фонда,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области, в целях их приспособления с учетом потребностей инвалидов и обеспечения условий 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доступности для инвалидов на 2020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6"/>
        <w:gridCol w:w="3969"/>
        <w:gridCol w:w="1814"/>
        <w:gridCol w:w="3113"/>
      </w:tblGrid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места жительства инвалидов по категориям, предусмотренным Постановлением Правительства РФ от 09.07.2016 № 649, а именно: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6859ED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задержками в развитии и другими нарушениями функций организма человека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До 31 декабря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 Кировского муниципального района Ленинградской области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постоянно, а в случае поступления обращения гражданина - в течение 30 дней </w:t>
            </w:r>
            <w:proofErr w:type="gram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обращения гражданина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 Кировского муниципального района Ленинградской области 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коммунального хозяйства РФ по категориям инвалидов: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 стойкими расстройствами функции слуха, сопряженными с необходимостью использования вспомогательных средств;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стойкими расстройствами функции зрения, сопряженными с необходимостью </w:t>
            </w: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использования собаки – проводника, иных вспомогательных средств;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 задержками в развитии и другими нарушениями функций организма человека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постоянно, а в случае поступления обращения гражданина - в течение 30 дней </w:t>
            </w:r>
            <w:proofErr w:type="gram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обращения гражданина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 Кировского муниципального района Ленинградской области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муниципальной комиссии  и подведение итогов обследования: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подготовка соответствующих заключений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месяц текущего года, а в случае поступления обращения гражданина - в течение 30 дней </w:t>
            </w:r>
            <w:proofErr w:type="gram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обращения гражданина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 Кировского муниципального района Ленинградской области</w:t>
            </w:r>
          </w:p>
        </w:tc>
      </w:tr>
    </w:tbl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9ED" w:rsidRDefault="006859ED" w:rsidP="006859ED">
      <w:pPr>
        <w:spacing w:after="0" w:line="240" w:lineRule="auto"/>
        <w:jc w:val="both"/>
      </w:pPr>
    </w:p>
    <w:p w:rsidR="001B4289" w:rsidRDefault="001B4289"/>
    <w:sectPr w:rsidR="001B4289" w:rsidSect="003601E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1F8F"/>
    <w:multiLevelType w:val="hybridMultilevel"/>
    <w:tmpl w:val="AFB64CFA"/>
    <w:lvl w:ilvl="0" w:tplc="9DCC4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9ED"/>
    <w:rsid w:val="001B4289"/>
    <w:rsid w:val="0068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2020-03-24T10:01:00Z</dcterms:created>
  <dcterms:modified xsi:type="dcterms:W3CDTF">2020-03-24T10:01:00Z</dcterms:modified>
</cp:coreProperties>
</file>