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D5" w:rsidRPr="002D5F4E" w:rsidRDefault="00F211D5" w:rsidP="00F211D5">
      <w:pPr>
        <w:jc w:val="center"/>
        <w:rPr>
          <w:rFonts w:ascii="Times New Roman" w:hAnsi="Times New Roman" w:cs="Times New Roman"/>
          <w:sz w:val="32"/>
          <w:szCs w:val="32"/>
        </w:rPr>
      </w:pPr>
      <w:r w:rsidRPr="002D5F4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428625" cy="504825"/>
            <wp:effectExtent l="19050" t="0" r="9525" b="0"/>
            <wp:docPr id="1" name="Рисунок 3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1D5" w:rsidRPr="002D5F4E" w:rsidRDefault="00F211D5" w:rsidP="00F211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5F4E">
        <w:rPr>
          <w:rFonts w:ascii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F211D5" w:rsidRPr="002D5F4E" w:rsidRDefault="00F211D5" w:rsidP="00F211D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2D5F4E">
        <w:rPr>
          <w:rFonts w:ascii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D5F4E">
        <w:rPr>
          <w:rFonts w:ascii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F211D5" w:rsidRPr="002D5F4E" w:rsidRDefault="00F211D5" w:rsidP="00F211D5">
      <w:pPr>
        <w:pStyle w:val="a5"/>
        <w:rPr>
          <w:b w:val="0"/>
          <w:sz w:val="28"/>
        </w:rPr>
      </w:pPr>
      <w:r w:rsidRPr="002D5F4E">
        <w:rPr>
          <w:b w:val="0"/>
          <w:sz w:val="32"/>
          <w:szCs w:val="32"/>
        </w:rPr>
        <w:t>Кировского муниципального района Ленинградской области</w:t>
      </w:r>
    </w:p>
    <w:p w:rsidR="00F211D5" w:rsidRPr="002D5F4E" w:rsidRDefault="00F211D5" w:rsidP="00F211D5">
      <w:pPr>
        <w:jc w:val="center"/>
        <w:rPr>
          <w:rFonts w:ascii="Times New Roman" w:hAnsi="Times New Roman" w:cs="Times New Roman"/>
        </w:rPr>
      </w:pPr>
    </w:p>
    <w:p w:rsidR="00F211D5" w:rsidRDefault="00F211D5" w:rsidP="00F211D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D5F4E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D5F4E">
        <w:rPr>
          <w:rFonts w:ascii="Times New Roman" w:hAnsi="Times New Roman" w:cs="Times New Roman"/>
          <w:b/>
          <w:sz w:val="32"/>
          <w:szCs w:val="32"/>
        </w:rPr>
        <w:t xml:space="preserve"> О С Т А Н О В Л Е Н И</w:t>
      </w:r>
      <w:r>
        <w:rPr>
          <w:b/>
          <w:sz w:val="32"/>
          <w:szCs w:val="32"/>
        </w:rPr>
        <w:t xml:space="preserve"> </w:t>
      </w:r>
      <w:r w:rsidRPr="002D5F4E">
        <w:rPr>
          <w:rFonts w:ascii="Times New Roman" w:hAnsi="Times New Roman" w:cs="Times New Roman"/>
          <w:b/>
          <w:sz w:val="32"/>
          <w:szCs w:val="32"/>
        </w:rPr>
        <w:t>Е</w:t>
      </w:r>
    </w:p>
    <w:p w:rsidR="00F211D5" w:rsidRDefault="00F211D5" w:rsidP="00F211D5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 01 июня 2023 года № 78</w:t>
      </w:r>
    </w:p>
    <w:p w:rsidR="00F211D5" w:rsidRDefault="00F211D5" w:rsidP="00F211D5">
      <w:pPr>
        <w:pStyle w:val="a3"/>
        <w:spacing w:after="0"/>
        <w:jc w:val="center"/>
        <w:rPr>
          <w:b/>
          <w:sz w:val="26"/>
          <w:szCs w:val="26"/>
        </w:rPr>
      </w:pPr>
    </w:p>
    <w:p w:rsidR="00F211D5" w:rsidRDefault="00F211D5" w:rsidP="00F211D5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запрете купания на водных объектах, расположенных на территории      муниципального образования </w:t>
      </w:r>
      <w:proofErr w:type="spellStart"/>
      <w:r>
        <w:rPr>
          <w:b/>
          <w:sz w:val="26"/>
          <w:szCs w:val="26"/>
        </w:rPr>
        <w:t>Суховское</w:t>
      </w:r>
      <w:proofErr w:type="spellEnd"/>
      <w:r>
        <w:rPr>
          <w:b/>
          <w:sz w:val="26"/>
          <w:szCs w:val="26"/>
        </w:rPr>
        <w:t xml:space="preserve"> сельское поселение </w:t>
      </w:r>
    </w:p>
    <w:p w:rsidR="00F211D5" w:rsidRDefault="00F211D5" w:rsidP="00F211D5">
      <w:pPr>
        <w:pStyle w:val="a3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Кировского муниципального района Ленинградской области</w:t>
      </w:r>
    </w:p>
    <w:p w:rsidR="00F211D5" w:rsidRDefault="00F211D5" w:rsidP="00F211D5">
      <w:pPr>
        <w:ind w:firstLine="709"/>
        <w:jc w:val="both"/>
        <w:rPr>
          <w:sz w:val="20"/>
          <w:szCs w:val="20"/>
        </w:rPr>
      </w:pPr>
    </w:p>
    <w:p w:rsidR="00F211D5" w:rsidRPr="002D5F4E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5F4E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на водных объектах в летний период 2021 года, в соответствии с Водным кодексом Российской Федерации от 3 июня 2006 года № 74-ФЗ, частью 5 статьи 18 Федерального закона от 30 марта 1999 года N 52-ФЗ "О санитарно-эпидемиологическом благополучии населения", Постановлением Правительства Ленинградской области от 29 декабря 2007 года № 352 «Об утверждении правил охраны жизни людей на</w:t>
      </w:r>
      <w:proofErr w:type="gramEnd"/>
      <w:r w:rsidRPr="002D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5F4E">
        <w:rPr>
          <w:rFonts w:ascii="Times New Roman" w:hAnsi="Times New Roman" w:cs="Times New Roman"/>
          <w:sz w:val="28"/>
          <w:szCs w:val="28"/>
        </w:rPr>
        <w:t xml:space="preserve">водных объектах в Ленинградской области», учитывая отсутствие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 Кировского муниципального района Ленинградской области (далее –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поселение) пляжей, оборудованных в соответствии с требованиями действующего законодательства, несоответствие санитарно-гигиеническим нормам водных ресурсов водных объектов территории МО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поселение:</w:t>
      </w:r>
      <w:proofErr w:type="gramEnd"/>
    </w:p>
    <w:p w:rsidR="00F211D5" w:rsidRPr="002D5F4E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E">
        <w:rPr>
          <w:rFonts w:ascii="Times New Roman" w:hAnsi="Times New Roman" w:cs="Times New Roman"/>
          <w:sz w:val="28"/>
          <w:szCs w:val="28"/>
        </w:rPr>
        <w:t xml:space="preserve">Запретить использование водных объектов для купания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поселение.</w:t>
      </w:r>
    </w:p>
    <w:p w:rsidR="00F211D5" w:rsidRPr="002D5F4E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>2. Рекомендовать руководителям организаций (независимо от форм собственности), муниципальным учреждениям, расположенн</w:t>
      </w:r>
      <w:r>
        <w:rPr>
          <w:rFonts w:ascii="Times New Roman" w:hAnsi="Times New Roman" w:cs="Times New Roman"/>
          <w:sz w:val="28"/>
          <w:szCs w:val="28"/>
        </w:rPr>
        <w:t xml:space="preserve">ым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поселение, провести разъяснительную работу среди населения и сотрудников по предупреждению несчастных случаев на воде.  </w:t>
      </w:r>
    </w:p>
    <w:p w:rsidR="00F211D5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F4E">
        <w:rPr>
          <w:rFonts w:ascii="Times New Roman" w:hAnsi="Times New Roman" w:cs="Times New Roman"/>
          <w:sz w:val="28"/>
          <w:szCs w:val="28"/>
        </w:rPr>
        <w:t xml:space="preserve">3. Настоящий запрет обязателен для исполнения всеми лицами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2D5F4E">
        <w:rPr>
          <w:rFonts w:ascii="Times New Roman" w:hAnsi="Times New Roman" w:cs="Times New Roman"/>
          <w:sz w:val="28"/>
          <w:szCs w:val="28"/>
        </w:rPr>
        <w:t xml:space="preserve"> поселение.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1D5" w:rsidRDefault="00F211D5" w:rsidP="00F211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2D5F4E">
        <w:rPr>
          <w:rFonts w:ascii="Times New Roman" w:hAnsi="Times New Roman" w:cs="Times New Roman"/>
          <w:bCs/>
          <w:sz w:val="28"/>
          <w:szCs w:val="28"/>
        </w:rPr>
        <w:t>Постановление подлежит официальному опубликованию в средствах массовой информации и размещению на официальном сайте, и вступает в силу после его официального опубликования (обнародования)</w:t>
      </w:r>
      <w:r w:rsidRPr="002D5F4E">
        <w:rPr>
          <w:rFonts w:ascii="Times New Roman" w:hAnsi="Times New Roman" w:cs="Times New Roman"/>
          <w:sz w:val="28"/>
          <w:szCs w:val="28"/>
        </w:rPr>
        <w:t>.</w:t>
      </w:r>
    </w:p>
    <w:p w:rsidR="00F211D5" w:rsidRDefault="00F211D5" w:rsidP="00F211D5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1D5" w:rsidRDefault="00F211D5" w:rsidP="00F211D5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О.В.Бармина</w:t>
      </w:r>
      <w:proofErr w:type="spellEnd"/>
    </w:p>
    <w:p w:rsidR="00240D11" w:rsidRDefault="00240D11"/>
    <w:sectPr w:rsidR="00240D11" w:rsidSect="0065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211D5"/>
    <w:rsid w:val="00240D11"/>
    <w:rsid w:val="00F21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11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F211D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F211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a6">
    <w:name w:val="Название Знак"/>
    <w:basedOn w:val="a0"/>
    <w:link w:val="a5"/>
    <w:rsid w:val="00F211D5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21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2023-05-31T15:37:00Z</dcterms:created>
  <dcterms:modified xsi:type="dcterms:W3CDTF">2023-05-31T15:40:00Z</dcterms:modified>
</cp:coreProperties>
</file>