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76250" cy="562841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32CD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032CD"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32CD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032CD" w:rsidRPr="002032CD" w:rsidRDefault="002032CD" w:rsidP="002032C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2CD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032CD" w:rsidRPr="002032CD" w:rsidRDefault="002032CD" w:rsidP="002032CD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32CD" w:rsidRPr="002032CD" w:rsidRDefault="002032CD" w:rsidP="002032CD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F508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DF5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F50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 w:rsidR="00DE02B1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месячника по благоустройству</w:t>
      </w: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и улучшению санитарного состояния</w:t>
      </w:r>
    </w:p>
    <w:p w:rsidR="002032CD" w:rsidRPr="002032CD" w:rsidRDefault="002032CD" w:rsidP="002032C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населенных пунктов</w:t>
      </w: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МО Суховское сельское поселение</w:t>
      </w:r>
    </w:p>
    <w:p w:rsidR="002032CD" w:rsidRPr="002032CD" w:rsidRDefault="002032CD" w:rsidP="002032C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в апреле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50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2032CD" w:rsidRPr="002032CD" w:rsidRDefault="002032CD" w:rsidP="002032C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повышения уровня благоустройства и санитарного состояния населенных пунктов муниципального образования Суховское сельское поселение Кировского муниципального района Ленинградской области, прилегающих территорий предприятий, организаций, мест массового отдыха:   </w:t>
      </w:r>
    </w:p>
    <w:p w:rsidR="002032CD" w:rsidRPr="002032CD" w:rsidRDefault="002032CD" w:rsidP="0020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         1.Провести с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1 апреля по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по благоустройству и улучшению санитарного состояния населенных пунктов  муниципального образования Суховское сельское поселение Кировского муниципального района Ленинградской области. 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>2.Разработать план мероприятий по проведению месячника по благоустройству территории в каждом населенном пункте, определить конкретные виды и объемы работ по санитарной уборке и благоустройству территорий, в том числе памятных и мемориальных мест, детских и спортивных площадок, озеленению и иным видам работ, согласно приложению.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>Довести информацию по санитарной уборке и благоустройству территорий до предприятий, организаций, общеобразовательной школы.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3.Подготовить и провести на подведомственной территории в период с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апреля по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C602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года субботники и воскресники с привлечением общественности, в том числе учащихся общеобразовательной школы.</w:t>
      </w:r>
    </w:p>
    <w:p w:rsidR="002032CD" w:rsidRPr="002032CD" w:rsidRDefault="002032CD" w:rsidP="0020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исполнением постановления оставляю за собой. </w:t>
      </w:r>
    </w:p>
    <w:p w:rsidR="002032CD" w:rsidRPr="002032CD" w:rsidRDefault="002032CD" w:rsidP="002032CD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32CD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                                                                  О. В. Бармина</w:t>
      </w:r>
    </w:p>
    <w:p w:rsid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6D3" w:rsidRDefault="008316D3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6D3" w:rsidRPr="002032CD" w:rsidRDefault="008316D3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МУП «Сухое ЖКХ», школа, руководителям предприятий. </w:t>
      </w: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32CD" w:rsidRPr="002032CD" w:rsidSect="00907142">
          <w:footerReference w:type="even" r:id="rId7"/>
          <w:footerReference w:type="default" r:id="rId8"/>
          <w:pgSz w:w="11906" w:h="16838" w:code="9"/>
          <w:pgMar w:top="1134" w:right="1247" w:bottom="851" w:left="1588" w:header="720" w:footer="720" w:gutter="0"/>
          <w:cols w:space="720"/>
          <w:titlePg/>
        </w:sectPr>
      </w:pPr>
    </w:p>
    <w:p w:rsidR="002032CD" w:rsidRP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Приложение </w:t>
      </w:r>
    </w:p>
    <w:p w:rsidR="002032CD" w:rsidRPr="002032CD" w:rsidRDefault="002032CD" w:rsidP="002032CD">
      <w:pPr>
        <w:tabs>
          <w:tab w:val="left" w:pos="4500"/>
          <w:tab w:val="left" w:pos="11085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к постановлению администрации </w:t>
      </w:r>
    </w:p>
    <w:p w:rsidR="002032CD" w:rsidRPr="002032CD" w:rsidRDefault="002032CD" w:rsidP="002032C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МО Суховское сельское поселение</w:t>
      </w:r>
    </w:p>
    <w:p w:rsidR="002032CD" w:rsidRPr="002032CD" w:rsidRDefault="002032CD" w:rsidP="002032CD">
      <w:pPr>
        <w:tabs>
          <w:tab w:val="left" w:pos="4500"/>
          <w:tab w:val="left" w:pos="11130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    от </w:t>
      </w:r>
      <w:r w:rsidR="00DF50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.03.202</w:t>
      </w:r>
      <w:r w:rsidR="00DE0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г.</w:t>
      </w:r>
      <w:r w:rsidRPr="002032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№ </w:t>
      </w:r>
      <w:r w:rsidR="00DE0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60</w:t>
      </w:r>
    </w:p>
    <w:p w:rsidR="002032CD" w:rsidRPr="006060C3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0C3">
        <w:rPr>
          <w:rFonts w:ascii="Times New Roman" w:eastAsia="Times New Roman" w:hAnsi="Times New Roman" w:cs="Times New Roman"/>
          <w:sz w:val="28"/>
          <w:szCs w:val="28"/>
        </w:rPr>
        <w:t>План мероприятий по благоустройству</w:t>
      </w:r>
    </w:p>
    <w:p w:rsidR="002032CD" w:rsidRPr="006060C3" w:rsidRDefault="002032CD" w:rsidP="002032CD">
      <w:pPr>
        <w:tabs>
          <w:tab w:val="left" w:pos="202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0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6060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60C3">
        <w:rPr>
          <w:rFonts w:ascii="Times New Roman" w:eastAsia="Times New Roman" w:hAnsi="Times New Roman" w:cs="Times New Roman"/>
          <w:sz w:val="28"/>
          <w:szCs w:val="28"/>
        </w:rPr>
        <w:t>населённых пунктов Суховского сельского поселения на 202</w:t>
      </w:r>
      <w:r w:rsidR="00DF50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60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409"/>
        <w:gridCol w:w="1985"/>
        <w:gridCol w:w="4394"/>
      </w:tblGrid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 техники, инвентаря и материалов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5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1. Уборка придомовых территорий у жилых домов МУП «Сухое ЖКХ» в д. Сухое, д. Выстав, д. Низово, д. Сандела</w:t>
            </w:r>
            <w:r w:rsidR="005D4248">
              <w:rPr>
                <w:rFonts w:ascii="Times New Roman" w:eastAsia="Times New Roman" w:hAnsi="Times New Roman" w:cs="Times New Roman"/>
                <w:sz w:val="24"/>
                <w:szCs w:val="24"/>
              </w:rPr>
              <w:t>, д. Лаврово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ЖКХ»,     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DF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для вывоза мусора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2.Подвоз песка на детские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3.Уборка мусора в подвальных помещениях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60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ЖКХ»,    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</w:t>
            </w:r>
          </w:p>
        </w:tc>
      </w:tr>
      <w:tr w:rsidR="00A830CF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Очистка мягкой кровли жилых домов от мусора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DF508B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F" w:rsidRPr="002032CD" w:rsidRDefault="00A830CF" w:rsidP="008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 w:rsidR="00DF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508B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.Ремонт уличных скамеек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гвозди</w:t>
            </w:r>
          </w:p>
        </w:tc>
      </w:tr>
      <w:tr w:rsidR="002032CD" w:rsidRPr="002032CD" w:rsidTr="008316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Мытье окон в подъездах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2032CD" w:rsidRPr="002032CD" w:rsidTr="008316D3">
        <w:tblPrEx>
          <w:tblLook w:val="0000"/>
        </w:tblPrEx>
        <w:tc>
          <w:tcPr>
            <w:tcW w:w="6204" w:type="dxa"/>
          </w:tcPr>
          <w:p w:rsidR="002032CD" w:rsidRDefault="00890D4E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частных домов</w:t>
            </w:r>
          </w:p>
          <w:p w:rsidR="004F39EC" w:rsidRPr="002032CD" w:rsidRDefault="004F39EC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Депутаты, старосты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DF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Откачка выгребных ям в д. Сухое, д. Выстав, д. Сандела, д. Низово, д. Лаврово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Вывоз мусора из выгребных ям в д. Сухое, д. Выстав, д. Сандела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</w:p>
        </w:tc>
      </w:tr>
      <w:tr w:rsidR="0044760B" w:rsidRPr="002032CD" w:rsidTr="008316D3">
        <w:tblPrEx>
          <w:tblLook w:val="0000"/>
        </w:tblPrEx>
        <w:tc>
          <w:tcPr>
            <w:tcW w:w="6204" w:type="dxa"/>
          </w:tcPr>
          <w:p w:rsidR="0044760B" w:rsidRDefault="0044760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Благоустройство гражданских кладбищ в д. Лаврово, д. Кобона, д. Верола, д. Сандела, д. Черное</w:t>
            </w:r>
          </w:p>
        </w:tc>
        <w:tc>
          <w:tcPr>
            <w:tcW w:w="2409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1985" w:type="dxa"/>
          </w:tcPr>
          <w:p w:rsidR="0044760B" w:rsidRPr="002032CD" w:rsidRDefault="0044760B" w:rsidP="0034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60B" w:rsidRPr="002032CD" w:rsidRDefault="0044760B" w:rsidP="0044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рабли, мешки для мусора</w:t>
            </w:r>
          </w:p>
        </w:tc>
      </w:tr>
      <w:tr w:rsidR="004F39EC" w:rsidRPr="002032CD" w:rsidTr="008316D3">
        <w:tblPrEx>
          <w:tblLook w:val="0000"/>
        </w:tblPrEx>
        <w:tc>
          <w:tcPr>
            <w:tcW w:w="6204" w:type="dxa"/>
          </w:tcPr>
          <w:p w:rsidR="004F39EC" w:rsidRPr="002032CD" w:rsidRDefault="004F39EC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муниципальных многоквартирных домов</w:t>
            </w:r>
          </w:p>
        </w:tc>
        <w:tc>
          <w:tcPr>
            <w:tcW w:w="2409" w:type="dxa"/>
          </w:tcPr>
          <w:p w:rsidR="004F39EC" w:rsidRPr="002032CD" w:rsidRDefault="004F39EC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Жители,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</w:tcPr>
          <w:p w:rsidR="004F39EC" w:rsidRPr="002032CD" w:rsidRDefault="00DF508B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39EC" w:rsidRPr="002032CD" w:rsidRDefault="004F39EC" w:rsidP="0082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841"/>
        </w:trPr>
        <w:tc>
          <w:tcPr>
            <w:tcW w:w="6204" w:type="dxa"/>
          </w:tcPr>
          <w:p w:rsidR="002032CD" w:rsidRPr="002032CD" w:rsidRDefault="002032CD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котельной, бани.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«Сухое ЖКХ»     </w:t>
            </w:r>
          </w:p>
        </w:tc>
        <w:tc>
          <w:tcPr>
            <w:tcW w:w="1985" w:type="dxa"/>
          </w:tcPr>
          <w:p w:rsidR="002032CD" w:rsidRPr="002032CD" w:rsidRDefault="00DF508B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2032CD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торговых точек в населённых пунктах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продавцы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магазинов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751"/>
        </w:trPr>
        <w:tc>
          <w:tcPr>
            <w:tcW w:w="6204" w:type="dxa"/>
          </w:tcPr>
          <w:p w:rsidR="002032CD" w:rsidRDefault="002032CD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Уборка территорий вокруг почтовых отделений связи </w:t>
            </w:r>
          </w:p>
          <w:p w:rsidR="006060C3" w:rsidRDefault="006060C3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0C3" w:rsidRPr="002032CD" w:rsidRDefault="006060C3" w:rsidP="004F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отделений связи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653"/>
        </w:trPr>
        <w:tc>
          <w:tcPr>
            <w:tcW w:w="620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детской площадки в д. Сухое, д. Лаврово, д. Выстав, д. Низово, д. Сандела 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9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территории вокруг школы.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воинских захоронений в д.Выстав, д. Митола, д.Сандела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мусора, краска, кисти</w:t>
            </w:r>
          </w:p>
        </w:tc>
      </w:tr>
      <w:tr w:rsidR="002032CD" w:rsidRPr="002032CD" w:rsidTr="008316D3">
        <w:tblPrEx>
          <w:tblLook w:val="0000"/>
        </w:tblPrEx>
        <w:trPr>
          <w:trHeight w:val="755"/>
        </w:trPr>
        <w:tc>
          <w:tcPr>
            <w:tcW w:w="6204" w:type="dxa"/>
          </w:tcPr>
          <w:p w:rsidR="002032CD" w:rsidRPr="002032CD" w:rsidRDefault="004B693E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воинских захоронений в д.Черное, д. Леднево, д. Низово 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 О.В.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</w:t>
            </w:r>
          </w:p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краска, кисти </w:t>
            </w:r>
          </w:p>
        </w:tc>
      </w:tr>
      <w:tr w:rsidR="002032CD" w:rsidRPr="002032CD" w:rsidTr="008316D3">
        <w:tblPrEx>
          <w:tblLook w:val="0000"/>
        </w:tblPrEx>
        <w:trPr>
          <w:trHeight w:val="1077"/>
        </w:trPr>
        <w:tc>
          <w:tcPr>
            <w:tcW w:w="6204" w:type="dxa"/>
          </w:tcPr>
          <w:p w:rsidR="002032CD" w:rsidRPr="002032CD" w:rsidRDefault="004B693E" w:rsidP="004B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032CD"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 Благоустройство воинских захоронений в              д. Лаврово, д. Кобона, д. Выстав.</w:t>
            </w:r>
          </w:p>
        </w:tc>
        <w:tc>
          <w:tcPr>
            <w:tcW w:w="2409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985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 М.В.</w:t>
            </w:r>
          </w:p>
        </w:tc>
        <w:tc>
          <w:tcPr>
            <w:tcW w:w="4394" w:type="dxa"/>
          </w:tcPr>
          <w:p w:rsidR="002032CD" w:rsidRPr="002032CD" w:rsidRDefault="002032CD" w:rsidP="002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Грабли, мешки для мусора, краска, кисти</w:t>
            </w:r>
          </w:p>
        </w:tc>
      </w:tr>
    </w:tbl>
    <w:p w:rsidR="002032CD" w:rsidRPr="002032CD" w:rsidRDefault="002032CD" w:rsidP="007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032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Количество граждан планируемых</w:t>
      </w:r>
    </w:p>
    <w:p w:rsidR="002032CD" w:rsidRDefault="002032CD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месячнике по благоустройству</w:t>
      </w:r>
    </w:p>
    <w:p w:rsidR="007343CF" w:rsidRPr="002032CD" w:rsidRDefault="007343CF" w:rsidP="0020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8"/>
        <w:gridCol w:w="5320"/>
        <w:gridCol w:w="4340"/>
      </w:tblGrid>
      <w:tr w:rsidR="002032CD" w:rsidRPr="002032CD" w:rsidTr="0082073D">
        <w:tc>
          <w:tcPr>
            <w:tcW w:w="4028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434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32CD" w:rsidRPr="002032CD" w:rsidTr="0082073D">
        <w:tc>
          <w:tcPr>
            <w:tcW w:w="4028" w:type="dxa"/>
          </w:tcPr>
          <w:p w:rsidR="002032CD" w:rsidRPr="002032CD" w:rsidRDefault="002032CD" w:rsidP="006D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      Суховск</w:t>
            </w:r>
            <w:r w:rsidR="006D762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62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Бармина.</w:t>
            </w:r>
          </w:p>
        </w:tc>
      </w:tr>
      <w:tr w:rsidR="002032CD" w:rsidRPr="002032CD" w:rsidTr="0082073D">
        <w:tc>
          <w:tcPr>
            <w:tcW w:w="4028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5320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2032CD" w:rsidRPr="002032CD" w:rsidRDefault="002032CD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Калинин 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«Сухое ЖКХ»</w:t>
            </w:r>
          </w:p>
        </w:tc>
        <w:tc>
          <w:tcPr>
            <w:tcW w:w="5320" w:type="dxa"/>
          </w:tcPr>
          <w:p w:rsidR="004B693E" w:rsidRPr="002032CD" w:rsidRDefault="00B03395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4B693E" w:rsidRPr="002032CD" w:rsidRDefault="004B693E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43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Суховская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 </w:t>
            </w: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32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3E" w:rsidRPr="002032CD" w:rsidRDefault="004B693E" w:rsidP="004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Н.А. Бакулина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532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населённых пунктов, старосты</w:t>
            </w:r>
          </w:p>
        </w:tc>
      </w:tr>
      <w:tr w:rsidR="004B693E" w:rsidRPr="002032CD" w:rsidTr="0082073D">
        <w:tc>
          <w:tcPr>
            <w:tcW w:w="4028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20" w:type="dxa"/>
          </w:tcPr>
          <w:p w:rsidR="004B693E" w:rsidRPr="002032CD" w:rsidRDefault="004B693E" w:rsidP="00B0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33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4B693E" w:rsidRPr="002032CD" w:rsidRDefault="004B693E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2CD" w:rsidRPr="002032CD" w:rsidRDefault="002032CD" w:rsidP="002032CD">
      <w:pPr>
        <w:tabs>
          <w:tab w:val="left" w:pos="3375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tab/>
        <w:t>Территория планируемая убрать в течение месячника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5245"/>
      </w:tblGrid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Населённые пункты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тыс. кв. м.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Кобона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Лаврово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населённые пункты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2CD" w:rsidRPr="002032CD" w:rsidTr="006060C3">
        <w:tc>
          <w:tcPr>
            <w:tcW w:w="3543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</w:tcPr>
          <w:p w:rsidR="002032CD" w:rsidRPr="002032CD" w:rsidRDefault="002032CD" w:rsidP="002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C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2032CD" w:rsidRPr="002032CD" w:rsidRDefault="002032CD" w:rsidP="002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2CD" w:rsidRPr="002032CD" w:rsidRDefault="002032CD" w:rsidP="0020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82F" w:rsidRDefault="0016382F"/>
    <w:sectPr w:rsidR="0016382F" w:rsidSect="006060C3">
      <w:pgSz w:w="16838" w:h="11906" w:orient="landscape" w:code="9"/>
      <w:pgMar w:top="851" w:right="851" w:bottom="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AA" w:rsidRDefault="00BA04AA" w:rsidP="00543BAC">
      <w:pPr>
        <w:spacing w:after="0" w:line="240" w:lineRule="auto"/>
      </w:pPr>
      <w:r>
        <w:separator/>
      </w:r>
    </w:p>
  </w:endnote>
  <w:endnote w:type="continuationSeparator" w:id="1">
    <w:p w:rsidR="00BA04AA" w:rsidRDefault="00BA04AA" w:rsidP="005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D" w:rsidRDefault="00C55120" w:rsidP="00D11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2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2CD" w:rsidRDefault="002032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CD" w:rsidRDefault="002032CD" w:rsidP="00D11F6D">
    <w:pPr>
      <w:pStyle w:val="a3"/>
      <w:framePr w:wrap="around" w:vAnchor="text" w:hAnchor="margin" w:xAlign="center" w:y="1"/>
      <w:rPr>
        <w:rStyle w:val="a5"/>
      </w:rPr>
    </w:pPr>
  </w:p>
  <w:p w:rsidR="002032CD" w:rsidRDefault="002032CD" w:rsidP="00BB4B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AA" w:rsidRDefault="00BA04AA" w:rsidP="00543BAC">
      <w:pPr>
        <w:spacing w:after="0" w:line="240" w:lineRule="auto"/>
      </w:pPr>
      <w:r>
        <w:separator/>
      </w:r>
    </w:p>
  </w:footnote>
  <w:footnote w:type="continuationSeparator" w:id="1">
    <w:p w:rsidR="00BA04AA" w:rsidRDefault="00BA04AA" w:rsidP="0054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2CD"/>
    <w:rsid w:val="00040A59"/>
    <w:rsid w:val="00061B87"/>
    <w:rsid w:val="0016382F"/>
    <w:rsid w:val="002032CD"/>
    <w:rsid w:val="00434221"/>
    <w:rsid w:val="0044760B"/>
    <w:rsid w:val="004B693E"/>
    <w:rsid w:val="004F39EC"/>
    <w:rsid w:val="00543BAC"/>
    <w:rsid w:val="005860CA"/>
    <w:rsid w:val="005D4248"/>
    <w:rsid w:val="006060C3"/>
    <w:rsid w:val="00664211"/>
    <w:rsid w:val="00692BE8"/>
    <w:rsid w:val="006D762A"/>
    <w:rsid w:val="007343CF"/>
    <w:rsid w:val="008316D3"/>
    <w:rsid w:val="00890D4E"/>
    <w:rsid w:val="00A830CF"/>
    <w:rsid w:val="00B03395"/>
    <w:rsid w:val="00BA04AA"/>
    <w:rsid w:val="00C55120"/>
    <w:rsid w:val="00C602B2"/>
    <w:rsid w:val="00C82461"/>
    <w:rsid w:val="00DE02B1"/>
    <w:rsid w:val="00DF508B"/>
    <w:rsid w:val="00E2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32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32CD"/>
  </w:style>
  <w:style w:type="paragraph" w:styleId="a6">
    <w:name w:val="Balloon Text"/>
    <w:basedOn w:val="a"/>
    <w:link w:val="a7"/>
    <w:uiPriority w:val="99"/>
    <w:semiHidden/>
    <w:unhideWhenUsed/>
    <w:rsid w:val="0020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2020-03-17T11:11:00Z</cp:lastPrinted>
  <dcterms:created xsi:type="dcterms:W3CDTF">2020-03-17T09:54:00Z</dcterms:created>
  <dcterms:modified xsi:type="dcterms:W3CDTF">2022-04-01T05:48:00Z</dcterms:modified>
</cp:coreProperties>
</file>