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74320"/>
            <wp:effectExtent l="19050" t="0" r="0" b="0"/>
            <wp:docPr id="6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9680B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859ED" w:rsidRPr="0059680B" w:rsidRDefault="006859ED" w:rsidP="006859E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F64CA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64CA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06D7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64C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2F64CA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2F64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06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proofErr w:type="gramEnd"/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(новая редакция), принятым решением совета депутатов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24 августа 2016 года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18 «О принятии новой редакции устава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, решением</w:t>
      </w:r>
      <w:r w:rsidR="00D64D52" w:rsidRPr="00D6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внесении изменений и дополнений в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став муниципального образования </w:t>
      </w:r>
      <w:proofErr w:type="spellStart"/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859ED" w:rsidRPr="0059680B" w:rsidRDefault="006859ED" w:rsidP="006859E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="00D36D15">
        <w:rPr>
          <w:rFonts w:ascii="Times New Roman" w:eastAsia="Times New Roman" w:hAnsi="Times New Roman" w:cs="Times New Roman"/>
          <w:sz w:val="28"/>
          <w:szCs w:val="28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131E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>год, согласно приложению к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на  официальном сайте администрации по адресу: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D64D52" w:rsidRDefault="00D64D52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80B">
        <w:rPr>
          <w:rFonts w:ascii="Times New Roman" w:eastAsia="Times New Roman" w:hAnsi="Times New Roman" w:cs="Times New Roman"/>
          <w:sz w:val="20"/>
          <w:szCs w:val="20"/>
        </w:rPr>
        <w:t>Разослано: дело - 2, Кировская городская прокуратура, МУП «</w:t>
      </w:r>
      <w:proofErr w:type="spellStart"/>
      <w:r w:rsidRPr="0059680B">
        <w:rPr>
          <w:rFonts w:ascii="Times New Roman" w:eastAsia="Times New Roman" w:hAnsi="Times New Roman" w:cs="Times New Roman"/>
          <w:sz w:val="20"/>
          <w:szCs w:val="20"/>
        </w:rPr>
        <w:t>СухоеЖКХ</w:t>
      </w:r>
      <w:proofErr w:type="spellEnd"/>
      <w:r w:rsidRPr="0059680B">
        <w:rPr>
          <w:rFonts w:ascii="Times New Roman" w:eastAsia="Times New Roman" w:hAnsi="Times New Roman" w:cs="Times New Roman"/>
          <w:sz w:val="20"/>
          <w:szCs w:val="20"/>
        </w:rPr>
        <w:t>», УКДХТ и</w:t>
      </w:r>
      <w:proofErr w:type="gramStart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Кировского муниципального района ЛО.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96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80B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1131E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64D5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31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288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131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4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80B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C3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1EC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обследованию жилых помещений инвалидов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общего имущества в многоквартирных домах, в которых проживают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75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доступности для инвалидов на 202</w:t>
      </w:r>
      <w:r w:rsidR="001131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3969"/>
        <w:gridCol w:w="1814"/>
        <w:gridCol w:w="3113"/>
      </w:tblGrid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859ED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задержками в развитии и другими нарушениями функций организма человека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11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131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 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коммунального хозяйства РФ по категориям инвалидов: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стойкими расстройствами функции зрения, сопряженными с необходимостью использования собаки –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проводника, иных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муниципальной комиссии  и подведение итогов обследования: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A06D7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месяц текущего года,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</w:tbl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spacing w:after="0" w:line="240" w:lineRule="auto"/>
        <w:jc w:val="both"/>
      </w:pPr>
    </w:p>
    <w:p w:rsidR="001B4289" w:rsidRDefault="001B4289"/>
    <w:sectPr w:rsidR="001B4289" w:rsidSect="00D64D5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ED"/>
    <w:rsid w:val="000D4F4C"/>
    <w:rsid w:val="001131EC"/>
    <w:rsid w:val="00140B42"/>
    <w:rsid w:val="001B4289"/>
    <w:rsid w:val="001C65F2"/>
    <w:rsid w:val="002F64CA"/>
    <w:rsid w:val="003142F6"/>
    <w:rsid w:val="006859ED"/>
    <w:rsid w:val="009252BF"/>
    <w:rsid w:val="00A06D7A"/>
    <w:rsid w:val="00A870A9"/>
    <w:rsid w:val="00AD2887"/>
    <w:rsid w:val="00C32F4E"/>
    <w:rsid w:val="00D36D15"/>
    <w:rsid w:val="00D64D52"/>
    <w:rsid w:val="00F8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2020-03-24T10:01:00Z</dcterms:created>
  <dcterms:modified xsi:type="dcterms:W3CDTF">2023-01-12T08:48:00Z</dcterms:modified>
</cp:coreProperties>
</file>