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26" w:rsidRPr="003C26AC" w:rsidRDefault="00782B26" w:rsidP="0078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14350" cy="604494"/>
            <wp:effectExtent l="19050" t="0" r="0" b="0"/>
            <wp:docPr id="1" name="Рисунок 7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B26" w:rsidRPr="003C26AC" w:rsidRDefault="00782B26" w:rsidP="0078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782B26" w:rsidRPr="003C26AC" w:rsidRDefault="00782B26" w:rsidP="0078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3C26AC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782B26" w:rsidRPr="003C26AC" w:rsidRDefault="00782B26" w:rsidP="0078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782B26" w:rsidRPr="003C26AC" w:rsidRDefault="00782B26" w:rsidP="00782B26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782B26" w:rsidRPr="003C26AC" w:rsidRDefault="00782B26" w:rsidP="00782B26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782B26" w:rsidRPr="003C26AC" w:rsidRDefault="00782B26" w:rsidP="00782B26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C26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782B26" w:rsidRPr="003C26AC" w:rsidRDefault="00782B26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782B26" w:rsidRPr="003C26AC" w:rsidRDefault="00782B26" w:rsidP="00782B26">
      <w:pPr>
        <w:tabs>
          <w:tab w:val="left" w:pos="1965"/>
          <w:tab w:val="center" w:pos="4535"/>
        </w:tabs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C26A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782B26" w:rsidRDefault="00782B26" w:rsidP="00782B26">
      <w:pPr>
        <w:tabs>
          <w:tab w:val="left" w:pos="1575"/>
          <w:tab w:val="left" w:pos="2250"/>
          <w:tab w:val="center" w:pos="45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 мая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B96C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 w:rsidR="00403B6C">
        <w:rPr>
          <w:rFonts w:ascii="Times New Roman" w:eastAsia="Times New Roman" w:hAnsi="Times New Roman" w:cs="Times New Roman"/>
          <w:b/>
          <w:bCs/>
          <w:sz w:val="24"/>
          <w:szCs w:val="24"/>
        </w:rPr>
        <w:t>64</w:t>
      </w:r>
    </w:p>
    <w:p w:rsidR="00782B26" w:rsidRPr="00B96CC7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782B26" w:rsidRPr="00B866BE" w:rsidRDefault="00782B26" w:rsidP="00782B26">
      <w:pPr>
        <w:spacing w:after="0" w:line="240" w:lineRule="auto"/>
        <w:ind w:left="2340" w:right="355" w:hanging="23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О переходе </w:t>
      </w:r>
    </w:p>
    <w:p w:rsidR="00782B26" w:rsidRPr="00B866BE" w:rsidRDefault="00782B26" w:rsidP="00782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66BE">
        <w:rPr>
          <w:rFonts w:ascii="Times New Roman" w:eastAsia="Times New Roman" w:hAnsi="Times New Roman" w:cs="Times New Roman"/>
          <w:b/>
          <w:sz w:val="24"/>
          <w:szCs w:val="24"/>
        </w:rPr>
        <w:t>на периодическое протапливание</w:t>
      </w:r>
    </w:p>
    <w:p w:rsidR="00782B26" w:rsidRPr="00B866BE" w:rsidRDefault="00782B26" w:rsidP="00782B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2B26" w:rsidRPr="00B866BE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B26" w:rsidRPr="00B866BE" w:rsidRDefault="00782B26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Правилами подготовки и проведения отопительного сезона в Ленинградской области, утвержденными постановлением Правительства Ленинградской области от 19.06.2008 г. № 177</w:t>
      </w:r>
      <w:r w:rsidR="00F83EE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 в связи с </w:t>
      </w:r>
      <w:r>
        <w:rPr>
          <w:rFonts w:ascii="Times New Roman" w:eastAsia="Times New Roman" w:hAnsi="Times New Roman" w:cs="Times New Roman"/>
          <w:sz w:val="28"/>
          <w:szCs w:val="28"/>
        </w:rPr>
        <w:t>резким понижением</w:t>
      </w: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 среднесуточной температуры наружного воздуха </w:t>
      </w:r>
      <w:r>
        <w:rPr>
          <w:rFonts w:ascii="Times New Roman" w:eastAsia="Times New Roman" w:hAnsi="Times New Roman" w:cs="Times New Roman"/>
          <w:sz w:val="28"/>
          <w:szCs w:val="28"/>
        </w:rPr>
        <w:t>ниж</w:t>
      </w:r>
      <w:r w:rsidRPr="00B866BE">
        <w:rPr>
          <w:rFonts w:ascii="Times New Roman" w:eastAsia="Times New Roman" w:hAnsi="Times New Roman" w:cs="Times New Roman"/>
          <w:sz w:val="28"/>
          <w:szCs w:val="28"/>
        </w:rPr>
        <w:t>е +8</w:t>
      </w:r>
      <w:proofErr w:type="gramStart"/>
      <w:r w:rsidRPr="00B866BE">
        <w:rPr>
          <w:rFonts w:ascii="Times New Roman" w:eastAsia="Times New Roman" w:hAnsi="Times New Roman" w:cs="Times New Roman"/>
          <w:sz w:val="28"/>
          <w:szCs w:val="28"/>
        </w:rPr>
        <w:t>ºС</w:t>
      </w:r>
      <w:proofErr w:type="gramEnd"/>
      <w:r w:rsidRPr="00B866B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2B26" w:rsidRPr="00B866BE" w:rsidRDefault="00782B26" w:rsidP="00782B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ерейти на периодическое протапливание детских, административных учреждений, жилых домов и прочих зданий с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5B7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5B7D1B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B7D1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 теплоснабжающей организации </w:t>
      </w:r>
      <w:r w:rsidRPr="00674BF2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74BF2">
        <w:rPr>
          <w:rFonts w:ascii="Times New Roman" w:hAnsi="Times New Roman" w:cs="Times New Roman"/>
          <w:bCs/>
          <w:sz w:val="28"/>
          <w:szCs w:val="28"/>
        </w:rPr>
        <w:t xml:space="preserve"> «Ленинградская областная </w:t>
      </w:r>
      <w:proofErr w:type="spellStart"/>
      <w:proofErr w:type="gramStart"/>
      <w:r w:rsidRPr="00674BF2">
        <w:rPr>
          <w:rFonts w:ascii="Times New Roman" w:hAnsi="Times New Roman" w:cs="Times New Roman"/>
          <w:bCs/>
          <w:sz w:val="28"/>
          <w:szCs w:val="28"/>
        </w:rPr>
        <w:t>тепло-энергетическая</w:t>
      </w:r>
      <w:proofErr w:type="spellEnd"/>
      <w:proofErr w:type="gramEnd"/>
      <w:r w:rsidRPr="00674BF2">
        <w:rPr>
          <w:rFonts w:ascii="Times New Roman" w:hAnsi="Times New Roman" w:cs="Times New Roman"/>
          <w:bCs/>
          <w:sz w:val="28"/>
          <w:szCs w:val="28"/>
        </w:rPr>
        <w:t xml:space="preserve"> компания»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B26" w:rsidRPr="00B866BE" w:rsidRDefault="00782B26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B26" w:rsidRPr="00B866BE" w:rsidRDefault="00782B26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2B26" w:rsidRPr="00B866BE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66BE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О.В. </w:t>
      </w:r>
      <w:proofErr w:type="spellStart"/>
      <w:r w:rsidRPr="00B866BE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782B26" w:rsidRPr="00B866BE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B26" w:rsidRPr="003C26AC" w:rsidRDefault="00782B26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2B26" w:rsidRDefault="00782B26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2B26" w:rsidRDefault="00782B26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2B26" w:rsidRDefault="00782B26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2B26" w:rsidRDefault="00782B26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2B26" w:rsidRDefault="00782B26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2B26" w:rsidRDefault="00782B26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2B26" w:rsidRDefault="00782B26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2B26" w:rsidRDefault="00782B26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2B26" w:rsidRDefault="00782B26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2B26" w:rsidRDefault="00782B26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2B26" w:rsidRPr="003C26AC" w:rsidRDefault="00782B26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2B26" w:rsidRPr="003C26AC" w:rsidRDefault="00782B26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782B26" w:rsidRPr="003C26AC" w:rsidRDefault="00782B26" w:rsidP="00782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C26AC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782B26" w:rsidRPr="003C26AC" w:rsidRDefault="00782B26" w:rsidP="0078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B26" w:rsidRPr="003C26AC" w:rsidRDefault="00782B26" w:rsidP="00782B26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</w:t>
      </w:r>
      <w:r w:rsidRPr="003C26AC">
        <w:rPr>
          <w:rFonts w:ascii="Times New Roman" w:eastAsia="Times New Roman" w:hAnsi="Times New Roman" w:cs="Times New Roman"/>
          <w:sz w:val="28"/>
          <w:szCs w:val="28"/>
        </w:rPr>
        <w:t>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C26A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C26AC">
        <w:rPr>
          <w:rFonts w:ascii="Times New Roman" w:eastAsia="Times New Roman" w:hAnsi="Times New Roman" w:cs="Times New Roman"/>
          <w:sz w:val="28"/>
          <w:szCs w:val="28"/>
        </w:rPr>
        <w:t>А.А. Гусева</w:t>
      </w: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B26" w:rsidRPr="003C26AC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B26" w:rsidRDefault="00782B26" w:rsidP="00782B26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3C26AC">
        <w:rPr>
          <w:rFonts w:ascii="Times New Roman" w:eastAsia="Times New Roman" w:hAnsi="Times New Roman" w:cs="Times New Roman"/>
          <w:sz w:val="24"/>
          <w:szCs w:val="24"/>
        </w:rPr>
        <w:t xml:space="preserve">Разослано: дело-2, МУП «Сухое ЖКХ»,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C26AC">
        <w:rPr>
          <w:rFonts w:ascii="Times New Roman" w:eastAsia="Times New Roman" w:hAnsi="Times New Roman" w:cs="Times New Roman"/>
          <w:sz w:val="24"/>
          <w:szCs w:val="24"/>
        </w:rPr>
        <w:t>О «</w:t>
      </w:r>
      <w:r>
        <w:rPr>
          <w:rFonts w:ascii="Times New Roman" w:eastAsia="Times New Roman" w:hAnsi="Times New Roman" w:cs="Times New Roman"/>
          <w:sz w:val="24"/>
          <w:szCs w:val="24"/>
        </w:rPr>
        <w:t>ЛОТЭ</w:t>
      </w:r>
      <w:r w:rsidRPr="003C26AC">
        <w:rPr>
          <w:rFonts w:ascii="Times New Roman" w:eastAsia="Times New Roman" w:hAnsi="Times New Roman" w:cs="Times New Roman"/>
          <w:sz w:val="24"/>
          <w:szCs w:val="24"/>
        </w:rPr>
        <w:t>К».</w:t>
      </w:r>
    </w:p>
    <w:p w:rsidR="00803957" w:rsidRDefault="00803957"/>
    <w:sectPr w:rsidR="00803957" w:rsidSect="0051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B26"/>
    <w:rsid w:val="00403B6C"/>
    <w:rsid w:val="00782B26"/>
    <w:rsid w:val="00803957"/>
    <w:rsid w:val="00F8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2020-05-14T07:07:00Z</dcterms:created>
  <dcterms:modified xsi:type="dcterms:W3CDTF">2020-05-14T07:10:00Z</dcterms:modified>
</cp:coreProperties>
</file>