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C" w:rsidRPr="002F0D8C" w:rsidRDefault="002F0D8C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D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D8C" w:rsidRPr="002F0D8C" w:rsidRDefault="002F0D8C" w:rsidP="002F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6725" cy="548522"/>
            <wp:effectExtent l="19050" t="0" r="9525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8C" w:rsidRPr="002F0D8C" w:rsidRDefault="002F0D8C" w:rsidP="002F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F0D8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F0D8C" w:rsidRPr="002F0D8C" w:rsidRDefault="002F0D8C" w:rsidP="002F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F0D8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F0D8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F0D8C" w:rsidRPr="002F0D8C" w:rsidRDefault="002F0D8C" w:rsidP="002F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F0D8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F0D8C" w:rsidRPr="002F0D8C" w:rsidRDefault="002F0D8C" w:rsidP="002F0D8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F0D8C" w:rsidRPr="002F0D8C" w:rsidRDefault="002F0D8C" w:rsidP="002F0D8C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F0D8C" w:rsidRPr="002F0D8C" w:rsidRDefault="002F0D8C" w:rsidP="002F0D8C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2F0D8C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2F0D8C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F0D8C" w:rsidRPr="002F0D8C" w:rsidRDefault="002F0D8C" w:rsidP="002F0D8C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D8C" w:rsidRPr="00DC3E1F" w:rsidRDefault="002F0D8C" w:rsidP="002F0D8C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1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981E10" w:rsidRPr="00DC3E1F">
        <w:rPr>
          <w:rFonts w:ascii="Times New Roman" w:eastAsia="Times New Roman" w:hAnsi="Times New Roman" w:cs="Times New Roman"/>
          <w:b/>
          <w:sz w:val="24"/>
          <w:szCs w:val="24"/>
        </w:rPr>
        <w:t>27 октября 2014 года</w:t>
      </w:r>
      <w:r w:rsidRPr="00DC3E1F">
        <w:rPr>
          <w:rFonts w:ascii="Times New Roman" w:eastAsia="Times New Roman" w:hAnsi="Times New Roman" w:cs="Times New Roman"/>
          <w:b/>
          <w:sz w:val="24"/>
          <w:szCs w:val="24"/>
        </w:rPr>
        <w:t xml:space="preserve">  №  </w:t>
      </w:r>
      <w:r w:rsidR="00981E10" w:rsidRPr="00DC3E1F">
        <w:rPr>
          <w:rFonts w:ascii="Times New Roman" w:eastAsia="Times New Roman" w:hAnsi="Times New Roman" w:cs="Times New Roman"/>
          <w:b/>
          <w:sz w:val="24"/>
          <w:szCs w:val="24"/>
        </w:rPr>
        <w:t>153</w:t>
      </w:r>
    </w:p>
    <w:p w:rsidR="002F0D8C" w:rsidRPr="002F0D8C" w:rsidRDefault="002F0D8C" w:rsidP="002F0D8C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D8C" w:rsidRPr="002F0D8C" w:rsidRDefault="002F0D8C" w:rsidP="002F0D8C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D8C" w:rsidRDefault="002F0D8C" w:rsidP="002F0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8C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и форм документов для признания граждан </w:t>
      </w:r>
    </w:p>
    <w:p w:rsidR="002F0D8C" w:rsidRPr="00D6578F" w:rsidRDefault="002F0D8C" w:rsidP="002F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F0D8C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2F0D8C">
        <w:rPr>
          <w:rFonts w:ascii="Times New Roman" w:hAnsi="Times New Roman" w:cs="Times New Roman"/>
          <w:b/>
          <w:sz w:val="24"/>
          <w:szCs w:val="24"/>
        </w:rPr>
        <w:t xml:space="preserve"> с целью принятия на учет в качестве нуждающихся в жилых помещениях, предоставляемых по договорам социального найма</w:t>
      </w:r>
      <w:r w:rsidRPr="002F0D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D65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D6578F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578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D65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D65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65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2F0D8C" w:rsidRPr="002F0D8C" w:rsidRDefault="002F0D8C" w:rsidP="002F0D8C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0D8C" w:rsidRPr="002F0D8C" w:rsidRDefault="002F0D8C" w:rsidP="002F0D8C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0D8C" w:rsidRPr="002F0D8C" w:rsidRDefault="00DA3404" w:rsidP="002F0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340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Жилищным кодексом Российской Федерации, Федеральным </w:t>
      </w:r>
      <w:hyperlink r:id="rId6" w:history="1">
        <w:r w:rsidRPr="00DA340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A3404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7A63">
        <w:rPr>
          <w:rFonts w:ascii="Times New Roman" w:eastAsia="Times New Roman" w:hAnsi="Times New Roman" w:cs="Times New Roman"/>
          <w:sz w:val="28"/>
          <w:szCs w:val="28"/>
        </w:rPr>
        <w:t>Областным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E62D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17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404">
        <w:rPr>
          <w:rFonts w:ascii="Times New Roman" w:eastAsia="Times New Roman" w:hAnsi="Times New Roman" w:cs="Times New Roman"/>
          <w:sz w:val="28"/>
          <w:szCs w:val="28"/>
        </w:rPr>
        <w:t>Приказом Министерства регионального развития от</w:t>
      </w:r>
      <w:proofErr w:type="gramEnd"/>
      <w:r w:rsidRPr="00DA3404">
        <w:rPr>
          <w:rFonts w:ascii="Times New Roman" w:eastAsia="Times New Roman" w:hAnsi="Times New Roman" w:cs="Times New Roman"/>
          <w:sz w:val="28"/>
          <w:szCs w:val="28"/>
        </w:rPr>
        <w:t xml:space="preserve"> 25 февраля 2005 года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</w:t>
      </w:r>
      <w:r w:rsidR="002F0D8C" w:rsidRPr="002F0D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5E88" w:rsidRPr="00056D94" w:rsidRDefault="00755E88" w:rsidP="00056D9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056D94">
        <w:rPr>
          <w:rFonts w:ascii="Times New Roman" w:hAnsi="Times New Roman" w:cs="Times New Roman"/>
          <w:sz w:val="28"/>
          <w:szCs w:val="28"/>
        </w:rPr>
        <w:t xml:space="preserve">перечень и формы документов </w:t>
      </w:r>
      <w:proofErr w:type="gramStart"/>
      <w:r w:rsidRPr="00056D94">
        <w:rPr>
          <w:rFonts w:ascii="Times New Roman" w:hAnsi="Times New Roman" w:cs="Times New Roman"/>
          <w:sz w:val="28"/>
          <w:szCs w:val="28"/>
        </w:rPr>
        <w:t>для признания граждан малоимущими с целью принятия на учет в качестве нуждающихся в жилых помещениях</w:t>
      </w:r>
      <w:proofErr w:type="gramEnd"/>
      <w:r w:rsidRPr="00056D94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Pr="00056D94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056D94" w:rsidRDefault="00056D94" w:rsidP="00755E8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разместить в сети «Интернет» на официальном сайте администрации МО </w:t>
      </w:r>
      <w:proofErr w:type="spellStart"/>
      <w:r w:rsidRPr="00056D9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056D9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района.</w:t>
      </w:r>
    </w:p>
    <w:p w:rsidR="002F0D8C" w:rsidRPr="00056D94" w:rsidRDefault="002F0D8C" w:rsidP="00755E8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«Ладога».</w:t>
      </w:r>
    </w:p>
    <w:p w:rsidR="002F0D8C" w:rsidRPr="002F0D8C" w:rsidRDefault="002F0D8C" w:rsidP="002F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D8C" w:rsidRPr="002F0D8C" w:rsidRDefault="002F0D8C" w:rsidP="002F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D8C" w:rsidRPr="002F0D8C" w:rsidRDefault="002F0D8C" w:rsidP="002F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8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О.В.  </w:t>
      </w:r>
      <w:proofErr w:type="spellStart"/>
      <w:r w:rsidRPr="002F0D8C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2F0D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2F0D8C" w:rsidRPr="002F0D8C" w:rsidRDefault="002F0D8C" w:rsidP="002F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D8C" w:rsidRPr="002F0D8C" w:rsidRDefault="002F0D8C" w:rsidP="002F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D8C" w:rsidRPr="002F0D8C" w:rsidRDefault="002F0D8C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0D8C" w:rsidRPr="0066689E" w:rsidRDefault="002F0D8C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89E">
        <w:rPr>
          <w:rFonts w:ascii="Times New Roman" w:eastAsia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2F0D8C" w:rsidRPr="0066689E" w:rsidRDefault="002F0D8C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МО </w:t>
      </w:r>
      <w:proofErr w:type="spellStart"/>
      <w:r w:rsidRPr="0066689E">
        <w:rPr>
          <w:rFonts w:ascii="Times New Roman" w:eastAsia="Times New Roman" w:hAnsi="Times New Roman" w:cs="Times New Roman"/>
          <w:bCs/>
          <w:sz w:val="24"/>
          <w:szCs w:val="24"/>
        </w:rPr>
        <w:t>Суховское</w:t>
      </w:r>
      <w:proofErr w:type="spellEnd"/>
      <w:r w:rsidRPr="0066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F0D8C" w:rsidRPr="0066689E" w:rsidRDefault="002F0D8C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89E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</w:t>
      </w:r>
      <w:r w:rsidR="0066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F0D8C" w:rsidRPr="002F0D8C" w:rsidRDefault="002F0D8C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89E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DC3E1F">
        <w:rPr>
          <w:rFonts w:ascii="Times New Roman" w:eastAsia="Times New Roman" w:hAnsi="Times New Roman" w:cs="Times New Roman"/>
          <w:bCs/>
          <w:sz w:val="24"/>
          <w:szCs w:val="24"/>
        </w:rPr>
        <w:t>153</w:t>
      </w:r>
      <w:r w:rsidRPr="0066689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DC3E1F">
        <w:rPr>
          <w:rFonts w:ascii="Times New Roman" w:eastAsia="Times New Roman" w:hAnsi="Times New Roman" w:cs="Times New Roman"/>
          <w:bCs/>
          <w:sz w:val="24"/>
          <w:szCs w:val="24"/>
        </w:rPr>
        <w:t>27.10.2014 г.</w:t>
      </w:r>
    </w:p>
    <w:p w:rsidR="002F0D8C" w:rsidRPr="002F0D8C" w:rsidRDefault="002F0D8C" w:rsidP="002F0D8C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F0D8C" w:rsidRPr="002F0D8C" w:rsidRDefault="002F0D8C" w:rsidP="002F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89E" w:rsidRDefault="0066689E" w:rsidP="00666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6689E" w:rsidRPr="0066689E" w:rsidRDefault="0066689E" w:rsidP="00666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признания граждан малоимущими в целях принятия </w:t>
      </w:r>
      <w:proofErr w:type="gramStart"/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proofErr w:type="gramEnd"/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учет нуждающихся в жилых помещениях, предоставляемых по договорам социального найма</w:t>
      </w:r>
    </w:p>
    <w:p w:rsidR="0066689E" w:rsidRPr="0066689E" w:rsidRDefault="0066689E" w:rsidP="006668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6689E" w:rsidRPr="0066689E" w:rsidRDefault="0066689E" w:rsidP="00666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В целях настоящего Положения малоимущими признаются граждане Российской Федерации, проживающие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поселения, сумма среднедушевого дохода и расчетная стоимость имущества которых ниже или равна величине порогового значения доходов и стоимости имущества.</w:t>
      </w:r>
      <w:proofErr w:type="gramEnd"/>
    </w:p>
    <w:p w:rsidR="0066689E" w:rsidRPr="0066689E" w:rsidRDefault="0066689E" w:rsidP="00666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1.2. Основные термины и определения:</w:t>
      </w:r>
    </w:p>
    <w:p w:rsidR="0066689E" w:rsidRPr="0066689E" w:rsidRDefault="0066689E" w:rsidP="00666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пороговое значение доходов и стоимости имущества - предельная величина, в соответствии с которой принимается решение об отнесении граждан к категории малоимущих;</w:t>
      </w:r>
    </w:p>
    <w:p w:rsidR="0066689E" w:rsidRPr="0066689E" w:rsidRDefault="0066689E" w:rsidP="00666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члены семьи гражданина - проживающие совместно с гражданином его супруг, дети, родители. Другие родственники и в исключительных случаях другие граждане могут быть признаны членами семьи гражданина, если они вселены в качестве членов семьи.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>2. Определение размера среднедушевого дохода, приходящегося на каждого члена семьи гражданина, или дохода одиноко проживающего гражданина</w:t>
      </w:r>
    </w:p>
    <w:p w:rsidR="00E62D47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При исчислении среднедушевого дохода семьи гражданина и дохода одиноко проживающего гражданина в целях признания граждан малоимущими и предоставления им по договорам социального найма помещений муниципального жилищного фонда учитываются все виды доходов в соответствии с </w:t>
      </w:r>
      <w:r w:rsidR="00E62D47">
        <w:rPr>
          <w:rFonts w:ascii="Times New Roman" w:eastAsia="Times New Roman" w:hAnsi="Times New Roman" w:cs="Times New Roman"/>
          <w:sz w:val="28"/>
          <w:szCs w:val="28"/>
        </w:rPr>
        <w:t>Областным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</w:t>
      </w:r>
      <w:proofErr w:type="gramEnd"/>
      <w:r w:rsidR="00E62D47">
        <w:rPr>
          <w:rFonts w:ascii="Times New Roman" w:eastAsia="Times New Roman" w:hAnsi="Times New Roman" w:cs="Times New Roman"/>
          <w:sz w:val="28"/>
          <w:szCs w:val="28"/>
        </w:rPr>
        <w:t xml:space="preserve"> договорам социального найма».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Перечень видов доходов, учитываемых при определении размера среднедушевого дохода, приходящегося на каждого члена семьи гражданина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>или дохода одиноко проживающего гражданина, приведен в приложении N 1 к настоящему Положению.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2.2. Доходы семьи гражданина или одиноко проживающего гражданина учитываются в размере, остающемся после уплаты всех налогов и сборов в соответствии с законодательством Российской Федерации.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2.3. Учет доходов одиноко проживающего гражданина и определение размера дохода, приходящегося на каждого члена семьи гражданина, производится на основании сведений о составе семьи, доходах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2.4. Доход семьи гражданина или одиноко проживающего гражданина в целях признания граждан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 определяется за расчетный период, равный </w:t>
      </w:r>
      <w:r w:rsidR="00B66A89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календарн</w:t>
      </w:r>
      <w:r w:rsidR="00B66A89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66A89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, непосредственно предшествующ</w:t>
      </w:r>
      <w:r w:rsidR="00B66A8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месяцу подачи заявления в орган местного самоуправления о признании малоимущим.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2.5. При расчете дохода каждого члена семьи гражданина или одиноко проживающего гражданина все доходы учитываются в месяце фактического их получения, который входит в расчетный период.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  <w:proofErr w:type="gramEnd"/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Доходы, полученные членом крестьянского (фермерского) хозяйства, учитываются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Суммы дохода от сдачи в аренду (наем) недвижимого и иного имущества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2.6. В доходы семьи гражданина или одиноко проживающего гражданина не включаются доходы следующих лиц: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военнослужащих, проходящих военную службу по призыву в качестве сержантов, старшин, солдат или матросов, а также военнослужащих,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лиц, пропавших без вести и находящихся в розыске;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лиц, находящихся на полном государственном обеспечении.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Для указанных в данном пункте категорий граждан учитываются доходы, получение которых не связано с местом их пребывания: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доходы по вкладам в учреждениях банков и других кредитных учреждениях, доходы от сдачи внаем, поднаем или аренду имущества и иные аналогичные доходы.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2.7. Из дохода семьи гражданина или одиноко проживающего гражданина исключаются суммы уплачиваемых алиментов.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2.8. Размер среднемесячного дохода каждого члена семьи гражданина или одиноко проживающего гражданина исчисляется путем деления суммы его доходов, полученных в течение расчетного периода, на число месяцев, в течение которых он имел эти доходы.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2.9. Сумма среднемесячных доходов каждого члена семьи составляет среднемесячный совокупный доход семьи в расчетном периоде.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2.10. Для исчисления среднедушевого дохода, приходящегося на каждого члена семьи в расчетном периоде, среднемесячный совокупный доход семьи в расчетном периоде делится на количество членов семьи гражданина.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2.11. При исчислении среднедушевого дохода семьи из общего состава членов семьи гражданина исключаются совершеннолетние трудоспособные граждане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лет), не имеющие доходов в течение расчетного периода.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>3. Определение стоимости имущества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При оценке стоимости имущества членов семьи гражданина или одиноко проживающего гражданина учитываются все виды имущества, находящегося в собственности членов семьи гражданина или одиноко проживающего гражданина и подлежащего налогообложению в соответствии с </w:t>
      </w:r>
      <w:r w:rsidR="00BC036E">
        <w:rPr>
          <w:rFonts w:ascii="Times New Roman" w:eastAsia="Times New Roman" w:hAnsi="Times New Roman" w:cs="Times New Roman"/>
          <w:sz w:val="28"/>
          <w:szCs w:val="28"/>
        </w:rPr>
        <w:t>Областным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видов имущества, находящегося в собственности членов семьи гражданина или одиноко проживающего гражданина и подлежащего налогообложению, учитываемого в целях признания граждан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фонда, приведен в приложении N 2 к настоящему Положению.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3.2. Учет имущества и определение его стоимости производятся на основании сведений о составе семьи, имуществе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Определение стоимости недвижимого имущества (земельных участков, строений, сооружений) и транспортных сре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>оизводится на основании данных налоговых органов по месту жительства граждан, а также по месту нахождения принадлежащего им имущества, подлежащего налогообложению.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3.3. Для исчисления расчетной стоимости имущества, приходящегося на каждого члена семьи гражданина или одиноко проживающего гражданина, стоимость имущества членов семьи делится на количество членов семьи гражданина.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При введении в действие новых налогов или расширении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сообщает гражданину о необходимости представления сведений о стоимости такого имущества для перерасчета общей стоимости имущества, подлежащего учету в целях признания граждан малоимущими и предоставления им по договорам социального найма помещений муниципального жилищного фонда.</w:t>
      </w:r>
      <w:proofErr w:type="gramEnd"/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3.5.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пересчитывает общую стоимость имущества, подлежащего учету в целях признания граждан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Пороговое значение доходов и стоимости имущества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4.1. Пороговое значение </w:t>
      </w:r>
      <w:r w:rsidR="00206D61">
        <w:rPr>
          <w:rFonts w:ascii="Times New Roman" w:eastAsia="Times New Roman" w:hAnsi="Times New Roman" w:cs="Times New Roman"/>
          <w:sz w:val="28"/>
          <w:szCs w:val="28"/>
        </w:rPr>
        <w:t xml:space="preserve">размера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стоимости имущества</w:t>
      </w:r>
      <w:r w:rsidR="00206D61">
        <w:rPr>
          <w:rFonts w:ascii="Times New Roman" w:eastAsia="Times New Roman" w:hAnsi="Times New Roman" w:cs="Times New Roman"/>
          <w:sz w:val="28"/>
          <w:szCs w:val="28"/>
        </w:rPr>
        <w:t>, приходящегося на каждого члена семьи или одиноко проживающего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гражданина (далее по тексту - </w:t>
      </w:r>
      <w:r w:rsidR="00206D61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) в целях признания граждан малоимущими и предоставления им по договорам социального найма помещений муниципального жилищного фонда определяется по следующей формуле:</w:t>
      </w:r>
    </w:p>
    <w:p w:rsidR="0066689E" w:rsidRPr="0066689E" w:rsidRDefault="0066689E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D5A" w:rsidRDefault="00322D5A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9E" w:rsidRPr="0066689E" w:rsidRDefault="00206D61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66689E" w:rsidRPr="0066689E">
        <w:rPr>
          <w:rFonts w:ascii="Times New Roman" w:eastAsia="Times New Roman" w:hAnsi="Times New Roman" w:cs="Times New Roman"/>
          <w:sz w:val="28"/>
          <w:szCs w:val="28"/>
        </w:rPr>
        <w:t xml:space="preserve"> = НП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66689E" w:rsidRPr="0066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РС*</w:t>
      </w:r>
      <w:r w:rsidR="0066689E" w:rsidRPr="0066689E">
        <w:rPr>
          <w:rFonts w:ascii="Times New Roman" w:eastAsia="Times New Roman" w:hAnsi="Times New Roman" w:cs="Times New Roman"/>
          <w:sz w:val="28"/>
          <w:szCs w:val="28"/>
        </w:rPr>
        <w:t>СС,</w:t>
      </w:r>
      <w:r w:rsidR="00DF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89E" w:rsidRPr="0066689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30AA4" w:rsidRDefault="00C30AA4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НП - норма предоставления площади жилого помещения на одного </w:t>
      </w:r>
      <w:r w:rsidR="00C30AA4">
        <w:rPr>
          <w:rFonts w:ascii="Times New Roman" w:eastAsia="Times New Roman" w:hAnsi="Times New Roman" w:cs="Times New Roman"/>
          <w:sz w:val="28"/>
          <w:szCs w:val="28"/>
        </w:rPr>
        <w:t>члена семьи по договору социального найма</w:t>
      </w:r>
      <w:r w:rsidR="00425FCE">
        <w:rPr>
          <w:rFonts w:ascii="Times New Roman" w:eastAsia="Times New Roman" w:hAnsi="Times New Roman" w:cs="Times New Roman"/>
          <w:sz w:val="28"/>
          <w:szCs w:val="28"/>
        </w:rPr>
        <w:t xml:space="preserve"> (14 кв.м.)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установленная решением Совета депутатов </w:t>
      </w:r>
      <w:r w:rsidR="00425FCE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425FC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425FC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«Об установлении 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</w:t>
      </w:r>
      <w:proofErr w:type="spellStart"/>
      <w:r w:rsidR="00425FC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425FC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B4B05" w:rsidRPr="0066689E" w:rsidRDefault="00FB4B05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РС – размер семьи;</w:t>
      </w:r>
    </w:p>
    <w:p w:rsid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СС - среднее значение рыночной стоимости одного квадратного метра общей площади жилого помещения в </w:t>
      </w:r>
      <w:proofErr w:type="spellStart"/>
      <w:r w:rsidR="00725C38">
        <w:rPr>
          <w:rFonts w:ascii="Times New Roman" w:eastAsia="Times New Roman" w:hAnsi="Times New Roman" w:cs="Times New Roman"/>
          <w:sz w:val="28"/>
          <w:szCs w:val="28"/>
        </w:rPr>
        <w:t>Суховском</w:t>
      </w:r>
      <w:proofErr w:type="spellEnd"/>
      <w:r w:rsidR="00725C38">
        <w:rPr>
          <w:rFonts w:ascii="Times New Roman" w:eastAsia="Times New Roman" w:hAnsi="Times New Roman" w:cs="Times New Roman"/>
          <w:sz w:val="28"/>
          <w:szCs w:val="28"/>
        </w:rPr>
        <w:t xml:space="preserve"> сельском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поселении</w:t>
      </w:r>
      <w:r w:rsidR="00725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7AC" w:rsidRDefault="007557AC" w:rsidP="00755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Пороговое значение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размера дохода, приходящегося на каждого члена семьи или одиноко проживающего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гражданина (далее по тексту - </w:t>
      </w:r>
      <w:r w:rsidR="00DF2422">
        <w:rPr>
          <w:rFonts w:ascii="Times New Roman" w:eastAsia="Times New Roman" w:hAnsi="Times New Roman" w:cs="Times New Roman"/>
          <w:sz w:val="28"/>
          <w:szCs w:val="28"/>
        </w:rPr>
        <w:t>ПД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) в целях признания граждан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 определяется по следующей формуле:</w:t>
      </w:r>
    </w:p>
    <w:p w:rsidR="00DF2422" w:rsidRDefault="00DF2422" w:rsidP="00755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ПД = (СИ /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/ РС+ПМ, где:</w:t>
      </w:r>
    </w:p>
    <w:p w:rsidR="00DF2422" w:rsidRDefault="00DF2422" w:rsidP="00755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ПД – порог среднемесячного размера дохода, приходящегося на каждого члена семьи;</w:t>
      </w:r>
    </w:p>
    <w:p w:rsidR="00DF2422" w:rsidRDefault="00DF2422" w:rsidP="00755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DF2422" w:rsidRDefault="00DF2422" w:rsidP="00755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РС – размер семьи;</w:t>
      </w:r>
    </w:p>
    <w:p w:rsidR="00DF2422" w:rsidRDefault="00DF2422" w:rsidP="00755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муницуипального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жилищного фонда по договору социального найма (180 месяцев);</w:t>
      </w:r>
    </w:p>
    <w:p w:rsidR="00DF2422" w:rsidRPr="0066689E" w:rsidRDefault="00DF2422" w:rsidP="00755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 – прожиточный минимум, установленный Постановлением Правительства Ленинградской области</w:t>
      </w:r>
      <w:r w:rsidR="0081443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4.3. Из суммы среднедушевого дохода и стоимости имущества гражданина или одиноко проживающего гражданина исключаются величина прожиточного минимума, установленного в </w:t>
      </w:r>
      <w:r w:rsidR="000C1A85">
        <w:rPr>
          <w:rFonts w:ascii="Times New Roman" w:eastAsia="Times New Roman" w:hAnsi="Times New Roman" w:cs="Times New Roman"/>
          <w:sz w:val="28"/>
          <w:szCs w:val="28"/>
        </w:rPr>
        <w:t>Ленинград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ской области, и сумма оплаты жилого помещения и коммунальных услуг.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 Величина порогового значения доходов и стоимости имущества устанавливается не чаще одного раза в год решением Совета депутатов </w:t>
      </w:r>
      <w:r w:rsidR="00A92A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92A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A92A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4.5. К гражданам, признанным в установленном настоящим Положением порядке малоимущими, не применяются пороговые значения, размер которых в последующем расчетном периоде изменился в сторону уменьшения.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В случае повышения размера среднедушевого дохода и расчетной стоимости имущества, учитываемых в целях признания граждан малоимущими, до уровня, превышающего пороговые значения, гражданин снимается с учета в качестве малоимущего, нуждающегося в жилых помещениях, предоставляемых по договорам социального найма.</w:t>
      </w:r>
      <w:proofErr w:type="gramEnd"/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Порядок обращения граждан </w:t>
      </w:r>
      <w:proofErr w:type="gramStart"/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целях признания их малоимущими для принятия их на учет в качестве нуждающихся в жилых помещениях</w:t>
      </w:r>
      <w:proofErr w:type="gramEnd"/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>, предоставляемых по договорам социального найма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5.1. Граждане, проживающие в </w:t>
      </w:r>
      <w:proofErr w:type="spellStart"/>
      <w:r w:rsidR="00A92A5B">
        <w:rPr>
          <w:rFonts w:ascii="Times New Roman" w:eastAsia="Times New Roman" w:hAnsi="Times New Roman" w:cs="Times New Roman"/>
          <w:sz w:val="28"/>
          <w:szCs w:val="28"/>
        </w:rPr>
        <w:t>Суховском</w:t>
      </w:r>
      <w:proofErr w:type="spellEnd"/>
      <w:r w:rsidR="00A92A5B">
        <w:rPr>
          <w:rFonts w:ascii="Times New Roman" w:eastAsia="Times New Roman" w:hAnsi="Times New Roman" w:cs="Times New Roman"/>
          <w:sz w:val="28"/>
          <w:szCs w:val="28"/>
        </w:rPr>
        <w:t xml:space="preserve"> сельском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поселении, в целях признания их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на учет нуждающихся в жилых помещениях, предоставляемых по договорам социального найма, подают соответствующее заявление в администрацию </w:t>
      </w:r>
      <w:proofErr w:type="spellStart"/>
      <w:r w:rsidR="00A92A5B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A92A5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К заявлению о признании гражданина малоимущим в целях принятия его на учет в качестве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нуждающегося в жилом помещении, предоставляемом по договору социального найма, прилагаются: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а) документы, удостоверяющие личность заявителя и членов его семьи (паспорт или иной документ, его заменяющий);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б) документы о составе семьи гражданина;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в) свидетельство о государственной регистрации права собственности на недвижимое имущество, подлежащее налогообложению;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г)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89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6689E">
        <w:rPr>
          <w:rFonts w:ascii="Times New Roman" w:eastAsia="Times New Roman" w:hAnsi="Times New Roman" w:cs="Times New Roman"/>
          <w:sz w:val="28"/>
          <w:szCs w:val="28"/>
        </w:rPr>
        <w:t>) документы, подтверждающие доходы членов семьи гражданина или одиноко проживающего гражданина.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Документы, указанные в подпунктах "а", "б", "в" настоящего пункта, прилагаются в копиях с предъявлением подлинника для сверки.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5.3. Перечень документов, прилагаемых к заявлению о признании граждан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их на учет в качестве нуждающихся в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>жилых помещениях, предоставляемых по договорам социального найма, указанных в подпунктах "б", "</w:t>
      </w:r>
      <w:proofErr w:type="spellStart"/>
      <w:r w:rsidRPr="0066689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6689E">
        <w:rPr>
          <w:rFonts w:ascii="Times New Roman" w:eastAsia="Times New Roman" w:hAnsi="Times New Roman" w:cs="Times New Roman"/>
          <w:sz w:val="28"/>
          <w:szCs w:val="28"/>
        </w:rPr>
        <w:t>" пункта 5.2, приведен в приложении N 3 к настоящему Положению.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5.4. Заявление гражданина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о признании его малоимущим в целях принятия на учет в качестве нуждающегося в жилом помещении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>, предоставляемом по договору социального найма, регистрируется в журнале регистрации заявлений о признании граждан малоимущими в целях принятия их на учет в качестве нуждающихся в жилом помещении, предоставляемом по договорам социального найма.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5.5. Заявителю выдается расписка о приеме документов.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5.6. Формы документов, используемых в процессе обращения граждан в целях признания их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их на учет в качестве нуждающихся в жилых помещениях, предоставляемых по договорам социального найма, приведены в приложении N 4 к настоящему Положению.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Порядок рассмотрения заявлений </w:t>
      </w:r>
      <w:proofErr w:type="gramStart"/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граждан малоимущими в целях постановки их на учет в качестве нуждающихся в жилых помещениях</w:t>
      </w:r>
      <w:proofErr w:type="gramEnd"/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>, предоставляемых по договорам социального найма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6.1. Рассмотрение заявлений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о признании граждан малоимущими в целях постановки их на учет в качестве нуждающихся в жилых помещениях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предоставляемых по договорам социального найма, осуществляется на заседаниях </w:t>
      </w:r>
      <w:r w:rsidR="00731D27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жилищной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731D27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731D27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731D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(далее - Комиссия).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Состав, полномочия и порядок работы Комиссии утверждаются постановлением главы </w:t>
      </w:r>
      <w:r w:rsidR="00731D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31D27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731D2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6.2. Рабочие группы, созданные в составе Комиссии, вправе осуществлять проверку сведений, содержащихся в документах, предъявляемых гражданами.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В целях проведения проверки сведений, указанных в документах, предъявляемых гражданами, уполномоченные должностные лица имеют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фонды, органы, осуществляющие государственную регистрацию индивидуальных предпринимателей, налоговые органы, органы, осуществляющие государственную регистрацию прав на недвижимое имущество и сделок с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>6.3. После проведения проверки сведений, содержащихся в документах, предъявляемых гражданами, документы передаются для рассмотрения на заседании Комиссии.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На заседании Комиссией определяется соответствие размера среднедушевого дохода, приходящегося на каждого члена семьи гражданина, или дохода одиноко проживающего гражданина и стоимости имущества пороговому значению доходов и стоимости имущества и принимаются решения о признании или отказе в признании гражданина малоимущим в целях постановки на учет в качестве нуждающегося в жилом помещении, предоставляемом по договору социального найма.</w:t>
      </w:r>
      <w:proofErr w:type="gramEnd"/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6.5. Решения Комиссии оформляются протоколом, ко</w:t>
      </w:r>
      <w:r w:rsidR="00731D27">
        <w:rPr>
          <w:rFonts w:ascii="Times New Roman" w:eastAsia="Times New Roman" w:hAnsi="Times New Roman" w:cs="Times New Roman"/>
          <w:sz w:val="28"/>
          <w:szCs w:val="28"/>
        </w:rPr>
        <w:t xml:space="preserve">торый подписывается председателем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Комиссии и ответственным секретарем. Протокол ведется ответственным секретарем Комиссии.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носят рекомендательный характер и могут быть положены в основу проекта постановления главы </w:t>
      </w:r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07EC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FE07EC" w:rsidRPr="00FE0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7E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7EC" w:rsidRPr="0066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по вопросу, рассмотренному Комиссией, или письменного ответа от имени </w:t>
      </w:r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07EC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FE07EC" w:rsidRPr="0066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в адрес заявителя.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Принятие решения </w:t>
      </w:r>
      <w:proofErr w:type="gramStart"/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>по заявлениям граждан о признании малоимущими в целях постановки их на учет в качестве</w:t>
      </w:r>
      <w:proofErr w:type="gramEnd"/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7.1. После проведения заседания Комиссии документы, представленные заявителем, и выписка из протокола, содержащая решение Комиссии, направляются главе </w:t>
      </w:r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07EC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FE07EC" w:rsidRPr="0066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7E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7EC" w:rsidRPr="0066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для принятия решения о признании или отказе в признании гражданина малоимущим в целях постановки на учет в качестве нуждающегося в жилом помещении, предоставляемом по договору социального найма.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7.2. Решение о признании или отказе в признании гражданина малоимущим принимается в месячный срок с даты его обращения с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представленных гражданином документов для определения размера дохода или стоимости имущества.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7.3. Решение о признании или отказе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предоставляемом по договору социального найма, принимается главой </w:t>
      </w:r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07EC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FE07EC" w:rsidRPr="0066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7E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7EC" w:rsidRPr="0066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в форме постановления.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7.4. Представление неполных и (или) недостоверных сведений является основанием для отказа в принятии решения о признании гражданина малоимущим.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>7.5. Копия решения о признании или отказе в признании гражданина малоимущим направляется заявителю не позднее чем через три рабочих дня со дня принятия соответствующего постановления.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7.6. Решение главы </w:t>
      </w:r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07EC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FE07EC" w:rsidRPr="0066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7E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7EC" w:rsidRPr="0066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может быть обжаловано в установленном законом порядке.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8.1. Администрация </w:t>
      </w:r>
      <w:proofErr w:type="spellStart"/>
      <w:r w:rsidR="002C402F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2C40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не реже чем один раз в год проводит перерегистрацию граждан, признанных малоимущими и нуждающимися в жилых помещениях, предоставляемых по договорам социального найма. В ходе перерегистрации при необходимости производится расчет среднедушевого дохода и расчетной стоимости имущества граждан, принятых на учет.</w:t>
      </w:r>
    </w:p>
    <w:p w:rsidR="0066689E" w:rsidRPr="0066689E" w:rsidRDefault="0066689E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6689E" w:rsidRDefault="0066689E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EC" w:rsidRDefault="00FE07EC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9E" w:rsidRPr="0066689E" w:rsidRDefault="0066689E" w:rsidP="00FE07EC">
      <w:pPr>
        <w:tabs>
          <w:tab w:val="left" w:pos="7371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Приложение N 1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  <w:r w:rsidR="00FE07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66689E" w:rsidRPr="0066689E" w:rsidRDefault="00FE07EC" w:rsidP="00717A6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видов доходов,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учитываемых при определении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размера среднедушевого дохода,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приходящегося на каждого члена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семьи гражданина,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или дохода одиноко проживающего 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гражданина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1. При исчислении среднедушевого дохода семьи гражданина и дохода одиноко проживающего гражданина в целях признания граждан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 учитываются следующие виды доходов: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а) все предусмотренные системой оплаты труда выплаты, учитываемые при расчете среднего заработка;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б) средний заработок, сохраняемый в случаях, предусмотренных трудовым законодательством;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89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6689E">
        <w:rPr>
          <w:rFonts w:ascii="Times New Roman" w:eastAsia="Times New Roman" w:hAnsi="Times New Roman" w:cs="Times New Roman"/>
          <w:sz w:val="28"/>
          <w:szCs w:val="28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от 14 до 18 лет в период их участия во временных работах;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пособие по временной нетрудоспособности;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ежемесячное пособие на ребенка;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пособие по беременности и родам;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ежемесячное пособие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</w:t>
      </w:r>
      <w:r w:rsidR="0092104A">
        <w:rPr>
          <w:rFonts w:ascii="Times New Roman" w:eastAsia="Times New Roman" w:hAnsi="Times New Roman" w:cs="Times New Roman"/>
          <w:sz w:val="28"/>
          <w:szCs w:val="28"/>
        </w:rPr>
        <w:t>Ленинград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ской области, органами местного самоуправления, организациями;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е) доходы от имущества, принадлежащего на праве собственности семье гражданина (отдельным ее членам) или одиноко проживающему гражданину, к которым относятся: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  <w:proofErr w:type="gramEnd"/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ж) другие доходы семьи гражданина или одиноко проживающего гражданина, в которые включаются: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материальная помощь, оказываемая работодателями своим работникам, в том числа бывшим, уволившимся в связи с выходом на пенсию по инвалидности или по возрасту;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доходы по акциям и другие доходы от участия в управлении собственностью организаций;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алименты, получаемые членами семьи гражданина или одиноко проживающим гражданином;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проценты по банковским вкладам;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наследуемые и подаренные денежные средства;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денежные эквиваленты полученных членами семьи гражданина или одиноко проживающим гражданином льгот и социальных гарантий, установленных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законодательством </w:t>
      </w:r>
      <w:r w:rsidR="0092104A">
        <w:rPr>
          <w:rFonts w:ascii="Times New Roman" w:eastAsia="Times New Roman" w:hAnsi="Times New Roman" w:cs="Times New Roman"/>
          <w:sz w:val="28"/>
          <w:szCs w:val="28"/>
        </w:rPr>
        <w:t>Ленинград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ской области, органами местного самоуправления, организациями;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</w:t>
      </w:r>
      <w:r w:rsidR="0092104A">
        <w:rPr>
          <w:rFonts w:ascii="Times New Roman" w:eastAsia="Times New Roman" w:hAnsi="Times New Roman" w:cs="Times New Roman"/>
          <w:sz w:val="28"/>
          <w:szCs w:val="28"/>
        </w:rPr>
        <w:t>Ленинград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t>ской области,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  <w:proofErr w:type="gramEnd"/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 (или) в виде денежных выплат;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компенсации на оплату жилого помещения и коммунальных услуг, выплачиваемые отдельным категориям граждан;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денежные средства, выделяемые опекуну (попечителю) на содержание подопечного;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денежные средства из любых источников (за исключением собственных сре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>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доходы охотников-любителей, получаемые от сдачи добытых ими пушнины, мехового или кожевенного сырья или мяса диких животных;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суммы ежемесячных денежных выплат и компенсаций различным категориям граждан;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суммы предоставленной государственной социальной помощи.</w:t>
      </w:r>
    </w:p>
    <w:p w:rsidR="0066689E" w:rsidRDefault="0066689E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B3" w:rsidRDefault="002033B3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B3" w:rsidRDefault="002033B3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B3" w:rsidRDefault="002033B3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B3" w:rsidRDefault="002033B3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B3" w:rsidRDefault="002033B3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B3" w:rsidRPr="0066689E" w:rsidRDefault="002033B3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9E" w:rsidRPr="0066689E" w:rsidRDefault="0066689E" w:rsidP="002033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Приложение N 2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</w:p>
    <w:p w:rsidR="0066689E" w:rsidRPr="0066689E" w:rsidRDefault="002033B3" w:rsidP="00717A6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видов имущества,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собственности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членов семьи гражданина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или одиноко проживающего гражданина,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подлежащего налогообложению,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учитываемого в целях признания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 малоимущими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предоставления им по договорам 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социального найма помещений 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жилищного фонда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При оценке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стоимости имущества членов семьи гражданина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или одиноко проживающего гражданина учитываются следующие виды имущества, находящегося в собственности членов семьи гражданина или одиноко проживающего гражданина и подлежащего налогообложению: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а) жилые дома;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б) квартиры;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в) дачи;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г) гаражи;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89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6689E">
        <w:rPr>
          <w:rFonts w:ascii="Times New Roman" w:eastAsia="Times New Roman" w:hAnsi="Times New Roman" w:cs="Times New Roman"/>
          <w:sz w:val="28"/>
          <w:szCs w:val="28"/>
        </w:rPr>
        <w:t>) иные строения и сооружения;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е) автомобили (за исключением автомобилей легковых с мощностью двигателя до 100 лошадиных сил, полученных (приобретенных) через органы социальной защиты населения);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ж) мотоциклы, мотороллеры;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8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6689E">
        <w:rPr>
          <w:rFonts w:ascii="Times New Roman" w:eastAsia="Times New Roman" w:hAnsi="Times New Roman" w:cs="Times New Roman"/>
          <w:sz w:val="28"/>
          <w:szCs w:val="28"/>
        </w:rPr>
        <w:t>) автобусы;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и) иные самоходные машины и механизмы на пневматическом и гусеничном ходу;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к) самолеты, вертолеты;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л) теплоходы, яхты, парусные суда, катера, снегоходы, мотосани, моторные лодки, </w:t>
      </w:r>
      <w:proofErr w:type="spellStart"/>
      <w:r w:rsidRPr="0066689E">
        <w:rPr>
          <w:rFonts w:ascii="Times New Roman" w:eastAsia="Times New Roman" w:hAnsi="Times New Roman" w:cs="Times New Roman"/>
          <w:sz w:val="28"/>
          <w:szCs w:val="28"/>
        </w:rPr>
        <w:t>гидроциклы</w:t>
      </w:r>
      <w:proofErr w:type="spellEnd"/>
      <w:r w:rsidRPr="0066689E">
        <w:rPr>
          <w:rFonts w:ascii="Times New Roman" w:eastAsia="Times New Roman" w:hAnsi="Times New Roman" w:cs="Times New Roman"/>
          <w:sz w:val="28"/>
          <w:szCs w:val="28"/>
        </w:rPr>
        <w:t>, несамоходные (буксируемые) суда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м) земельные участки.</w:t>
      </w:r>
    </w:p>
    <w:p w:rsidR="0066689E" w:rsidRDefault="0066689E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D14" w:rsidRDefault="009A6D1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D14" w:rsidRDefault="009A6D1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D14" w:rsidRPr="0066689E" w:rsidRDefault="009A6D14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9E" w:rsidRPr="0066689E" w:rsidRDefault="0066689E" w:rsidP="009A6D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Приложение N 3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</w:p>
    <w:p w:rsidR="0066689E" w:rsidRPr="0066689E" w:rsidRDefault="0066689E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9E" w:rsidRPr="0066689E" w:rsidRDefault="00F03C69" w:rsidP="00717A6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документов,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прилагаемых к заявлению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граждан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малоимущими</w:t>
      </w:r>
      <w:proofErr w:type="gramEnd"/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целях принятия их на учет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качестве нуждающихся в жилых помещениях,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предоставляемых по договорам социального найма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1. Документы о составе семьи гражданина-заявителя: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1) свидетельство о рождении;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2) свидетельство о заключении брака;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3) решение суда о признании членом семьи;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4) выписка из домовой книги по месту жительства;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5) иные документы.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2. Документы, подтверждающие доходы членов семьи гражданина или одиноко проживающего гражданина &lt;*&gt;: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7" w:history="1">
        <w:r w:rsidRPr="00F03C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справка</w:t>
        </w:r>
      </w:hyperlink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о доходах физического лица по форме N 2-НДФЛ, утв. приказом ФНС России от 25.11.2005 N САЭ-3-04/616;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2) справка с места службы о размере денежного довольствия военнослужащих и приравненных к ним лиц;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3) справка о размере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4) справка о размере единовременного пособия при увольнении с военной службы, из органов внутренних дел,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наркотиков, а также иных правоохранительных органов;</w:t>
      </w:r>
      <w:proofErr w:type="gramEnd"/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5) справка о размере пенсии, ежемесячных денежных выплат и компенсаций, выданная территориальными органами Пенсионного фонда РФ, негосударственными пенсионными фондами, органами социальной защиты населения; пенсионными органами Министерства обороны РФ, Министерства внутренних дел РФ, Федеральной службы исполнения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наказаний, Федеральной службы по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оборотом наркотиков, Федеральной службы безопасности РФ, прокуратуры РФ;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6) справка о размере ежемесячного пожизненного содержания судей, вышедших в отставку;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7) справка о размере выплачиваемых стипендий или компенсационных выплат в период нахождения в академическом отпуске по медицинским показаниям, выданная соответствующим образовательным учреждением;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8) справка о размере пособия по безработице, материальной помощи и иных выплат безработным гражданам, выданная органами службы занятости;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9) справка о размере пособий на детей, назначенных органами социальной защиты населения, выданная указанными органами;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10) справка о размере ежемесячного пособия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выданная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по месту службы военнослужащего;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11) справка о размере ежемесячных компенсационных выплат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органами внутренних дел, органами и учреждениями уголовно-исполнительной системы;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12)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территориальными органами Фонда социального страхования РФ;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13) копии договоров купли-продажи и сдачи в аренду (наем, поднаем) недвижимого имущества (земельных участков, домов, квартир, дач, гаражей), транспортных и иных механических средств, а также справки из налоговых органов о полученных доходах по этим договорам;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14) копии договоров, заключаемых в соответствии с гражданским законодательством Российской Федерации об оказании работ или услуг, и справка об оплате работ по указанным договорам, выданная лицом, оплатившим работы (услуги);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16) справка о суммах авторского вознаграждения;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>17) справка о суммах, получаемых авторами служебных изобретений, полезных моделей, промышленных образцов;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18) справки из налоговых органов о декларируемых доходах лиц, занимающихся предпринимательской деятельностью, либо справки, выданные территориальными органами Пенсионного фонда РФ о доходах лиц, занимающихся предпринимательской деятельностью, в отношении которых применяется упрощенная система налогообложения или единый налог на вмененный доход;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19) справки о получаемых доходах по акциям и другим доходам от участия в управлении собственностью организаций;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20) справка о размере алиментов, получаемых членами семьи гражданина или одиноко проживающего гражданина;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21) справка о размере процентов по банковским вкладам, выданная банком или другой кредитной организацией;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22) свидетельство о праве на наследство, справка о размере вклада из банка или другой кредитной организации, договор дарения;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23) справка о размере денежных выплат, предоставляемых гражданам в качестве мер социальной поддержки и связанных с оплатой жилого помещения, коммунальных или транспортных услуг;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24) справка о размере компенсации на оплату жилого помещения и коммунальных услуг, выплачиваемой отдельным категориям граждан;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25) справка о размере денежных средств, выделяемых опекуну (попечителю) на содержание подопечного;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26) договор на заготовку древесных соков, сбора и реализацию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27) документы о доходах охотников-любителей, получаемых от сдачи добытых ими пушнины, мехового или кожевенного сырья или мяса диких животных (договор, квитанции и т.д.);</w:t>
      </w:r>
    </w:p>
    <w:p w:rsidR="00F03C69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28) иные документы.</w:t>
      </w:r>
    </w:p>
    <w:p w:rsidR="00F03C69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66689E" w:rsidRPr="0066689E" w:rsidRDefault="0066689E" w:rsidP="00F0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&lt;*&gt; Примечание. Справки, подтверждающие доходы граждан за расчетный период, должны содержать помесячные сведения обо всех выплатах, предусмотренных трудовым законодательством и системой оплаты труда; сведения о периоде, за который приходятся выплаты; дату выдачи;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исходящий регистрационный номер документа (при наличии, а если это предусмотрено законодательством - обязательно); сведения о полном наименовании и почтовом адресе выдавшего документ органа государственной власти, органа местного самоуправления или юридического лица, а для индивидуального предпринимателя или иного физического лица - фамилию, имя, отчество, место жительства и данные документа, удостоверяющего личность; подпись руководителя организации или иного уполномоченного лица; печать.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3. Справка с места работы лица, выплачивающего алименты, о размере взыскиваемых алиментов либо соглашение об уплате алиментов.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>4. Копии квитанций об оплате жилого помещения и коммунальных услуг.</w:t>
      </w:r>
    </w:p>
    <w:p w:rsidR="0066689E" w:rsidRDefault="0066689E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69" w:rsidRPr="0066689E" w:rsidRDefault="00F03C69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9E" w:rsidRPr="0066689E" w:rsidRDefault="0066689E" w:rsidP="00F03C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Приложение N 4 </w:t>
      </w:r>
      <w:r w:rsidRPr="0066689E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</w:p>
    <w:p w:rsidR="0066689E" w:rsidRPr="0066689E" w:rsidRDefault="0066689E" w:rsidP="00717A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9E" w:rsidRPr="0066689E" w:rsidRDefault="00250C00" w:rsidP="00717A6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документов,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используемых в процессе обращения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 в целях признания их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малоимущими</w:t>
      </w:r>
      <w:proofErr w:type="gramEnd"/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принятия их на учет в</w:t>
      </w:r>
      <w:r w:rsidR="0066689E" w:rsidRPr="00666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качестве нуждающихся в жилых помещениях, предоставляемых по договорам социального найма</w:t>
      </w:r>
    </w:p>
    <w:p w:rsidR="0066689E" w:rsidRPr="0066689E" w:rsidRDefault="0066689E" w:rsidP="00717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Приказом Министерства регионального развития от 25 февраля 2005 года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органам государственной власти субъектов Российской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Федерации рекомендовано разработать формы документов, используемых в процессе обращения граждан в целях признания их </w:t>
      </w:r>
      <w:proofErr w:type="gramStart"/>
      <w:r w:rsidRPr="0066689E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66689E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их на учет в качестве нуждающихся в жилых помещениях, предоставляемых по договорам социального найма </w:t>
      </w:r>
      <w:hyperlink r:id="rId8" w:history="1">
        <w:r w:rsidRPr="00B323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(п. 13)</w:t>
        </w:r>
      </w:hyperlink>
      <w:r w:rsidRPr="00B32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6689E" w:rsidRDefault="0066689E" w:rsidP="00717A63">
      <w:pPr>
        <w:jc w:val="both"/>
      </w:pPr>
    </w:p>
    <w:p w:rsidR="003D5D90" w:rsidRDefault="003D5D90" w:rsidP="00717A63">
      <w:pPr>
        <w:jc w:val="both"/>
      </w:pPr>
    </w:p>
    <w:sectPr w:rsidR="003D5D90" w:rsidSect="00E62D4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ECB"/>
    <w:multiLevelType w:val="hybridMultilevel"/>
    <w:tmpl w:val="4C64F5D8"/>
    <w:lvl w:ilvl="0" w:tplc="B62687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D8C"/>
    <w:rsid w:val="00056D94"/>
    <w:rsid w:val="000C1A85"/>
    <w:rsid w:val="002033B3"/>
    <w:rsid w:val="00206D61"/>
    <w:rsid w:val="00250C00"/>
    <w:rsid w:val="002C402F"/>
    <w:rsid w:val="002F0D8C"/>
    <w:rsid w:val="00300EE4"/>
    <w:rsid w:val="00322D5A"/>
    <w:rsid w:val="003D5D90"/>
    <w:rsid w:val="00425FCE"/>
    <w:rsid w:val="0066689E"/>
    <w:rsid w:val="00717A63"/>
    <w:rsid w:val="00725C38"/>
    <w:rsid w:val="00731D27"/>
    <w:rsid w:val="007557AC"/>
    <w:rsid w:val="00755E88"/>
    <w:rsid w:val="00814436"/>
    <w:rsid w:val="0092104A"/>
    <w:rsid w:val="00981E10"/>
    <w:rsid w:val="009A6D14"/>
    <w:rsid w:val="00A26DE6"/>
    <w:rsid w:val="00A92A5B"/>
    <w:rsid w:val="00B323F8"/>
    <w:rsid w:val="00B66A89"/>
    <w:rsid w:val="00BC036E"/>
    <w:rsid w:val="00C30AA4"/>
    <w:rsid w:val="00DA3404"/>
    <w:rsid w:val="00DC3E1F"/>
    <w:rsid w:val="00DF2422"/>
    <w:rsid w:val="00E23035"/>
    <w:rsid w:val="00E62D47"/>
    <w:rsid w:val="00F03C69"/>
    <w:rsid w:val="00FB4B05"/>
    <w:rsid w:val="00F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F0D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D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w-akty/j3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w-praktika/i1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22</cp:revision>
  <dcterms:created xsi:type="dcterms:W3CDTF">2014-10-23T11:32:00Z</dcterms:created>
  <dcterms:modified xsi:type="dcterms:W3CDTF">2014-10-28T04:57:00Z</dcterms:modified>
</cp:coreProperties>
</file>