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D" w:rsidRPr="00341FDA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41FD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41FDA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41B1D" w:rsidRPr="00341FDA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Наблюдательного Совета при администрации   Муниципального образования </w:t>
      </w:r>
      <w:proofErr w:type="spellStart"/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МО Кировский муниципальный район Ленинградской области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№ 1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О.В. – председатель Наблюдательного совета, глава администрации МО 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Никитина О.Г. – заместитель председателя Наблюдательного совета, начальник отдела экономики и финансов, главный бухгалтер МО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Юдина Т.М. – член комиссии, ведущий специалист администрации.</w:t>
      </w:r>
    </w:p>
    <w:p w:rsidR="00D41B1D" w:rsidRPr="00583763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Проскурин</w:t>
      </w:r>
      <w:r w:rsidRPr="0058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83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3763">
        <w:rPr>
          <w:rFonts w:ascii="Times New Roman" w:eastAsia="Times New Roman" w:hAnsi="Times New Roman" w:cs="Times New Roman"/>
          <w:sz w:val="28"/>
          <w:szCs w:val="28"/>
        </w:rPr>
        <w:t xml:space="preserve">. – депутат МО </w:t>
      </w:r>
      <w:proofErr w:type="spellStart"/>
      <w:r w:rsidRPr="0058376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8376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Гусева А.А. – секретарь жилищной комиссии.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Л.А. – председатель жилищной комиссии, директор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Беляшова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З.М. – бухгалтер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B1D" w:rsidRPr="00341FDA" w:rsidRDefault="00D41B1D" w:rsidP="00D41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>Отчет финансово-хозяйственной деятельности МУП «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>» за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41B1D" w:rsidRPr="00341FDA" w:rsidRDefault="00D41B1D" w:rsidP="00D41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эффективного использования средств, выделяемых из бюджета МО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D41B1D" w:rsidRPr="00341FDA" w:rsidRDefault="00D41B1D" w:rsidP="00D4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B1D" w:rsidRPr="00341FDA" w:rsidRDefault="00D41B1D" w:rsidP="00D4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1F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Слушали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  <w:u w:val="single"/>
        </w:rPr>
        <w:t>Беляшову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З.М. -</w:t>
      </w:r>
    </w:p>
    <w:p w:rsidR="00AA3D64" w:rsidRPr="00AA3D64" w:rsidRDefault="00D41B1D" w:rsidP="00AA3D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>Муниципальное  унитарное  предприятие  «</w:t>
      </w:r>
      <w:proofErr w:type="spellStart"/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>Сухоежилкомхоз</w:t>
      </w:r>
      <w:proofErr w:type="spellEnd"/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>»  зарегистрировано</w:t>
      </w:r>
      <w:r w:rsidR="00AA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>8 августа  2007 года  на  основании  решения  Совета  депутатов  муниципального</w:t>
      </w:r>
      <w:r w:rsidR="00AA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муниципального  образования</w:t>
      </w:r>
      <w:r w:rsidR="00AA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>Кировский  муниципальный  район  Ленинградской  области  от 09 июля  2007 года</w:t>
      </w:r>
      <w:r w:rsidR="00AA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D64" w:rsidRPr="00AA3D64">
        <w:rPr>
          <w:rFonts w:ascii="Times New Roman" w:eastAsia="Times New Roman" w:hAnsi="Times New Roman" w:cs="Times New Roman"/>
          <w:sz w:val="28"/>
          <w:szCs w:val="28"/>
        </w:rPr>
        <w:t>за  № 17,  с  Уставным  капиталом -  105 тысяч  рублей.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Основной  вид  деятельности  -  Управление  эксплуатацией  жилого фонда.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 учет  на  предприятии  осуществляется   в  соответствии  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Федеральным   Законом от  21.11.1996  года  №  129 ФЗ «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Бухгалтерском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учете»,  «Положение  по  бухгалтерскому  учету  (ПБУ- 1/98), «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Бухгалтерская</w:t>
      </w:r>
      <w:proofErr w:type="gramEnd"/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отчетность  организаций», утвержденная  приказом  Минфина  РФ от 12.11.1996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D6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3D64">
        <w:rPr>
          <w:rFonts w:ascii="Times New Roman" w:eastAsia="Times New Roman" w:hAnsi="Times New Roman" w:cs="Times New Roman"/>
          <w:sz w:val="28"/>
          <w:szCs w:val="28"/>
        </w:rPr>
        <w:t>№ 97  « О годовой   бухгалтерской  отчетности  организации».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На своем  балансе  МУП «</w:t>
      </w:r>
      <w:proofErr w:type="spellStart"/>
      <w:r w:rsidRPr="00AA3D6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»  на  01.01.2015 года  имеет  основных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средств  -  8775 тыс. руб. в том числе: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-  жилой  фонд  - 8599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- вычислительная  техника  и оргтехника – 176 тыс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Начислено  амортизации -  139 </w:t>
      </w:r>
      <w:proofErr w:type="spellStart"/>
      <w:r w:rsidRPr="00AA3D6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Дебиторская  задолженность  по МУП « </w:t>
      </w:r>
      <w:proofErr w:type="spellStart"/>
      <w:r w:rsidRPr="00AA3D6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AA3D64">
        <w:rPr>
          <w:rFonts w:ascii="Times New Roman" w:eastAsia="Times New Roman" w:hAnsi="Times New Roman" w:cs="Times New Roman"/>
          <w:sz w:val="28"/>
          <w:szCs w:val="28"/>
        </w:rPr>
        <w:t>»   на  01.01.2015 года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D64">
        <w:rPr>
          <w:rFonts w:ascii="Times New Roman" w:eastAsia="Times New Roman" w:hAnsi="Times New Roman" w:cs="Times New Roman"/>
          <w:sz w:val="28"/>
          <w:szCs w:val="28"/>
        </w:rPr>
        <w:t>-  1393  тыс. руб. в т. ч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-  задолженность  населения  за жилищные  услуги  -   1234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-  задолженность  населения  за газ  сжиженный  -  2 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-  задолженность  населения  за коммунальные  услуги  в т. ч.  за тепло - 152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- задолженность  организаций  за  оказанные   услуги  на  01.01.2015 года -  5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Остаток  денежных  средств  на счете в банке  и  в  кассе  предприятия 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на  01.01. 2015  года  – 120 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Кредиторская  задолженность  на 01.01. 2015  года  составляет -  2002  тыс. руб. в т. ч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заработной  плате  работникам  -  168 тыс. руб.;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налогам  и сборам  всего  -  1044 тыс. руб. в  т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-  НДФЛ  -  918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-  единый  налог  в бюджет в связи с применением  УСН -  126 тыс. руб.</w:t>
      </w:r>
    </w:p>
    <w:p w:rsid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- Задолженность   в фонды  обеспечения  - 189 тыс. руб. в том числе: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- фонд  социального  страхования  -  2,0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- пенсионный  фонд -  152 тыс. руб.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-  фонд  медицинского  страхования  -  35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-   Кредиторская  задолженность  поставщикам   на  01.01.2015  год а -  600 тыс. руб.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  в том  числе: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-  МУП «Тепловые сети Кировского  района»  - 196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- МУП «УПИС ЖКХ» -  57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- Тосно  МРГАЗ 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за  ВДГО) -  16 тыс. руб.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-  ООО « </w:t>
      </w:r>
      <w:proofErr w:type="spellStart"/>
      <w:r w:rsidRPr="00AA3D64">
        <w:rPr>
          <w:rFonts w:ascii="Times New Roman" w:eastAsia="Times New Roman" w:hAnsi="Times New Roman" w:cs="Times New Roman"/>
          <w:sz w:val="28"/>
          <w:szCs w:val="28"/>
        </w:rPr>
        <w:t>Сантехстройсервис</w:t>
      </w:r>
      <w:proofErr w:type="spellEnd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»  – 23 тыс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>уб. 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    -  ООО « СМЦ»  « ВЕГА»  -  97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-  ООО «</w:t>
      </w:r>
      <w:proofErr w:type="spellStart"/>
      <w:r w:rsidRPr="00AA3D64">
        <w:rPr>
          <w:rFonts w:ascii="Times New Roman" w:eastAsia="Times New Roman" w:hAnsi="Times New Roman" w:cs="Times New Roman"/>
          <w:sz w:val="28"/>
          <w:szCs w:val="28"/>
        </w:rPr>
        <w:t>Грюнбург</w:t>
      </w:r>
      <w:proofErr w:type="spellEnd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»  -  нет задолженности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- ЗАО «Завод  МПБО» - 23  тыс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 ООО «ПТЭСК» 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>за тепловую энергию по бане Сухое) – 186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-  ОАО « </w:t>
      </w:r>
      <w:proofErr w:type="spellStart"/>
      <w:r w:rsidRPr="00AA3D64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AA3D64">
        <w:rPr>
          <w:rFonts w:ascii="Times New Roman" w:eastAsia="Times New Roman" w:hAnsi="Times New Roman" w:cs="Times New Roman"/>
          <w:sz w:val="28"/>
          <w:szCs w:val="28"/>
        </w:rPr>
        <w:t>»  -  2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Начислено  фонда  оплаты  труда за 2014 год   -  2208,4  тыс. </w:t>
      </w:r>
      <w:proofErr w:type="spellStart"/>
      <w:r w:rsidRPr="00AA3D6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AA3D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Отчисления  на заработную  плату  составили -  621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Средняя   численность   за  2013 год   -  12 человек.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Среднемесячная   заработная  плата  за  2014 год  -  15336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Выручка  предприятия  за  2014 год  составила  -  4179 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Возмещение   убытков  по бане  деревни  Сухое  -   836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Затраты  от реализации  услуг  населения  и  организаций -  4793 тыс. руб. в том числе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бане 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за 2014 год -  562  тыс. руб.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ЖЭУ  -  4231 тыс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D64" w:rsidRPr="00AA3D64" w:rsidRDefault="00AA3D64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  Финансовый  результат   за  2014 год  составил  (прибыль ) -  222 тыс</w:t>
      </w:r>
      <w:proofErr w:type="gramStart"/>
      <w:r w:rsidRPr="00AA3D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A3D64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Оплачено  кредиторской  задолженности  в 2014 году  поставщикам: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- МУП «Тепловые   сети»</w:t>
      </w:r>
      <w:proofErr w:type="gram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10.04.2014 г. – 100 000,00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30.04.2014 г. -  281 000,00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07.05.2014 г. -  81770,00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13.05.2014 г. -  71808,00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19.05.2014 г. -  51000,00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23.05.2014 г.  -  66920,00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 27.05.2014 г.  – 47502,00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оплачено:  610.000,00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 </w:t>
      </w:r>
      <w:proofErr w:type="spell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Грюнбург</w:t>
      </w:r>
      <w:proofErr w:type="spell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03.03.2014 г. -  11659,06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07.05.2014 г. -  7500,00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27.05.2014 г. -  15000,00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18.08.2014 г. -  30000,00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оплачено:  64.159,06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proofErr w:type="gram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О»</w:t>
      </w:r>
      <w:proofErr w:type="spellStart"/>
      <w:proofErr w:type="gram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ЛОГазинвест</w:t>
      </w:r>
      <w:proofErr w:type="spell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03.03.2014 г. -  5000,00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10.04.2014 г. -  10000,00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30.04.2014 г. -  5000,00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27.05.2014 г. -  10000,00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оплачено: 30.000,00</w:t>
      </w:r>
    </w:p>
    <w:p w:rsid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ОАО «</w:t>
      </w:r>
      <w:proofErr w:type="spell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Леноблгаз</w:t>
      </w:r>
      <w:proofErr w:type="spell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10.04.2014 г. – 25698,34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</w:t>
      </w:r>
      <w:proofErr w:type="gram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 25.698,34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ООО «СМЦ  ВЕГА»: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10.04.2014 г. – 21200,00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30.04.2014 г. – 10000,00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27.05.2014 г. -  20000,00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09.07.2014 г. -  46005,00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26.09.2014 г. -  38000,00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</w:t>
      </w:r>
      <w:proofErr w:type="gram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   135.205,00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ООО «ПТЭСК»: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10.04.2014 г. - 10000,00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30.04.2014 г. -  8000,00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19.05.2014 г. - 11000,00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27.05.2014 г. - 20000,00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16.07.2014 г. -  20000,00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21.10.2014 г. -  12000,00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оплачено:  81.000,00</w:t>
      </w:r>
    </w:p>
    <w:p w:rsid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ОАО « Петербургская сбытовая компания»: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03.03.2014 г. – 6500,00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10.04.2014 г. -  8500,00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27.05.2014 г. -  10000,00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09.07.2014 г. -  10000,00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21.10.2014 г. – 5000,00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оплачено:  40.000,00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Налоговая</w:t>
      </w:r>
      <w:proofErr w:type="gram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   НДФЛ  за 2012 год: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27.05.2014 г. – 14000,00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16.07.2014 г. -  22000,00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18.08.2014 г. -  27000,00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30.09.2014 г. -  10500,00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08.10.2014 г. -  20500,00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21.10.2014 г.  -  13000,00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22.10.2014 г. -  13000,00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оплачено:  120.000,00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Отдел  надзорной  деятельности: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14.07.2014 г. -  160500,00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Итого  оплачено:  160500,00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Институт промышленной безопасности </w:t>
      </w:r>
      <w:proofErr w:type="gramStart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>за обучение руководителя):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17.04.2014 г. -  1800,00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30.10.2014 г. -  3450,00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sz w:val="28"/>
          <w:szCs w:val="28"/>
        </w:rPr>
        <w:t>10.11.2014 г. -  3490,00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64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 оплачено:  8740,00 </w:t>
      </w:r>
    </w:p>
    <w:p w:rsidR="00AA3D64" w:rsidRPr="00AA3D64" w:rsidRDefault="00AA3D64" w:rsidP="00AA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B1D" w:rsidRPr="00341FDA" w:rsidRDefault="00D41B1D" w:rsidP="00AA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7734" w:rsidRPr="00487734" w:rsidRDefault="00487734" w:rsidP="0048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Выступила </w:t>
      </w:r>
      <w:proofErr w:type="spellStart"/>
      <w:r w:rsidRPr="00487734">
        <w:rPr>
          <w:rFonts w:ascii="Times New Roman" w:eastAsia="Times New Roman" w:hAnsi="Times New Roman" w:cs="Times New Roman"/>
          <w:sz w:val="28"/>
          <w:szCs w:val="28"/>
          <w:u w:val="single"/>
        </w:rPr>
        <w:t>Бармина</w:t>
      </w:r>
      <w:proofErr w:type="spellEnd"/>
      <w:r w:rsidRPr="004877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О.В.:</w:t>
      </w:r>
      <w:r w:rsidRPr="00487734">
        <w:rPr>
          <w:rFonts w:ascii="Times New Roman" w:eastAsia="Times New Roman" w:hAnsi="Times New Roman" w:cs="Times New Roman"/>
          <w:sz w:val="28"/>
          <w:szCs w:val="28"/>
        </w:rPr>
        <w:t xml:space="preserve"> «Анализируя подготовленную справку МУП «</w:t>
      </w:r>
      <w:proofErr w:type="spellStart"/>
      <w:r w:rsidRPr="0048773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487734">
        <w:rPr>
          <w:rFonts w:ascii="Times New Roman" w:eastAsia="Times New Roman" w:hAnsi="Times New Roman" w:cs="Times New Roman"/>
          <w:sz w:val="28"/>
          <w:szCs w:val="28"/>
        </w:rPr>
        <w:t>» о полученных денежных средствах, выделенных из бюджета МО «</w:t>
      </w:r>
      <w:proofErr w:type="spellStart"/>
      <w:r w:rsidRPr="0048773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48773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рекомендуем усилить контроль за целевым использованием бюджетных сре</w:t>
      </w:r>
      <w:proofErr w:type="gramStart"/>
      <w:r w:rsidRPr="0048773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487734">
        <w:rPr>
          <w:rFonts w:ascii="Times New Roman" w:eastAsia="Times New Roman" w:hAnsi="Times New Roman" w:cs="Times New Roman"/>
          <w:sz w:val="28"/>
          <w:szCs w:val="28"/>
        </w:rPr>
        <w:t>оответствии с Бюджетным кодексом РФ. В целом работу МУП «</w:t>
      </w:r>
      <w:proofErr w:type="spellStart"/>
      <w:r w:rsidRPr="0048773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487734">
        <w:rPr>
          <w:rFonts w:ascii="Times New Roman" w:eastAsia="Times New Roman" w:hAnsi="Times New Roman" w:cs="Times New Roman"/>
          <w:sz w:val="28"/>
          <w:szCs w:val="28"/>
        </w:rPr>
        <w:t>» считать удовлетворительной.</w:t>
      </w:r>
    </w:p>
    <w:p w:rsidR="00487734" w:rsidRPr="00487734" w:rsidRDefault="00487734" w:rsidP="0048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b/>
          <w:sz w:val="28"/>
          <w:szCs w:val="28"/>
        </w:rPr>
        <w:t>Жилищная комиссия решила:</w:t>
      </w:r>
    </w:p>
    <w:p w:rsidR="00D41B1D" w:rsidRPr="00341FDA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1D" w:rsidRPr="00883A7F" w:rsidRDefault="00D41B1D" w:rsidP="00D4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7F">
        <w:rPr>
          <w:rFonts w:ascii="Times New Roman" w:eastAsia="Times New Roman" w:hAnsi="Times New Roman" w:cs="Times New Roman"/>
          <w:sz w:val="28"/>
          <w:szCs w:val="28"/>
        </w:rPr>
        <w:t xml:space="preserve">1. Рекомендуем </w:t>
      </w:r>
      <w:r w:rsidR="00ED2403" w:rsidRPr="00ED2403">
        <w:rPr>
          <w:rFonts w:ascii="Times New Roman" w:hAnsi="Times New Roman" w:cs="Times New Roman"/>
          <w:sz w:val="28"/>
          <w:szCs w:val="28"/>
        </w:rPr>
        <w:t>усилить работу по погашению задолженности  населения за предоставленные коммунальные услуги</w:t>
      </w:r>
      <w:r w:rsidRPr="00883A7F">
        <w:rPr>
          <w:rFonts w:ascii="Times New Roman" w:eastAsia="Times New Roman" w:hAnsi="Times New Roman" w:cs="Times New Roman"/>
          <w:sz w:val="28"/>
          <w:szCs w:val="28"/>
        </w:rPr>
        <w:t>, провести дополнительную работу по сбору оплаты за вывоз мусора по организациям (ЧП, магазины).</w:t>
      </w:r>
    </w:p>
    <w:p w:rsidR="00D41B1D" w:rsidRPr="00341FDA" w:rsidRDefault="00D41B1D" w:rsidP="00D41B1D">
      <w:pPr>
        <w:tabs>
          <w:tab w:val="num" w:pos="5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41B1D" w:rsidRPr="00341FDA" w:rsidRDefault="00D41B1D" w:rsidP="00D41B1D">
      <w:pPr>
        <w:tabs>
          <w:tab w:val="num" w:pos="5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    На этом заседание комиссии закончило свою работу. </w:t>
      </w:r>
    </w:p>
    <w:p w:rsidR="00D41B1D" w:rsidRPr="00341FDA" w:rsidRDefault="00D41B1D" w:rsidP="00D41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1B1D" w:rsidRPr="00341FDA" w:rsidRDefault="00D41B1D" w:rsidP="00D41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1B1D" w:rsidRPr="00341FDA" w:rsidRDefault="00D41B1D" w:rsidP="00D41B1D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                                         </w:t>
      </w:r>
      <w:proofErr w:type="spellStart"/>
      <w:r w:rsidRPr="00341FDA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B1D" w:rsidRPr="00341FDA" w:rsidRDefault="00D41B1D" w:rsidP="00D41B1D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1B1D" w:rsidRDefault="00D41B1D" w:rsidP="00D41B1D">
      <w:pPr>
        <w:tabs>
          <w:tab w:val="left" w:pos="426"/>
        </w:tabs>
      </w:pPr>
      <w:r w:rsidRPr="0034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1FDA">
        <w:rPr>
          <w:rFonts w:ascii="Times New Roman" w:eastAsia="Times New Roman" w:hAnsi="Times New Roman" w:cs="Times New Roman"/>
          <w:sz w:val="28"/>
          <w:szCs w:val="28"/>
        </w:rPr>
        <w:t>Секретарь Совета                                                А.А.Гусева</w:t>
      </w:r>
    </w:p>
    <w:p w:rsidR="00C13212" w:rsidRDefault="00C13212"/>
    <w:sectPr w:rsidR="00C13212" w:rsidSect="00AA3D6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35D"/>
    <w:multiLevelType w:val="hybridMultilevel"/>
    <w:tmpl w:val="DD0CD9FE"/>
    <w:lvl w:ilvl="0" w:tplc="075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B1D"/>
    <w:rsid w:val="00487734"/>
    <w:rsid w:val="00AA3D64"/>
    <w:rsid w:val="00C13212"/>
    <w:rsid w:val="00D41B1D"/>
    <w:rsid w:val="00ED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2015-05-19T10:40:00Z</dcterms:created>
  <dcterms:modified xsi:type="dcterms:W3CDTF">2015-05-19T11:04:00Z</dcterms:modified>
</cp:coreProperties>
</file>