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31" w:rsidRPr="00347AA5" w:rsidRDefault="00E37E31" w:rsidP="00E37E31">
      <w:pPr>
        <w:spacing w:line="240" w:lineRule="exact"/>
        <w:ind w:left="4956" w:hanging="34"/>
        <w:rPr>
          <w:rFonts w:ascii="Times New Roman" w:hAnsi="Times New Roman" w:cs="Times New Roman"/>
          <w:sz w:val="28"/>
          <w:szCs w:val="28"/>
        </w:rPr>
      </w:pPr>
      <w:r w:rsidRPr="00347AA5">
        <w:rPr>
          <w:rFonts w:ascii="Times New Roman" w:hAnsi="Times New Roman" w:cs="Times New Roman"/>
          <w:sz w:val="28"/>
          <w:szCs w:val="28"/>
        </w:rPr>
        <w:t>УТВЕРЖДАЮ</w:t>
      </w:r>
    </w:p>
    <w:p w:rsidR="00E37E31" w:rsidRPr="00347AA5" w:rsidRDefault="00E37E31" w:rsidP="00E37E31">
      <w:pPr>
        <w:spacing w:line="240" w:lineRule="exact"/>
        <w:ind w:hanging="34"/>
        <w:rPr>
          <w:rFonts w:ascii="Times New Roman" w:hAnsi="Times New Roman" w:cs="Times New Roman"/>
          <w:sz w:val="28"/>
          <w:szCs w:val="28"/>
        </w:rPr>
      </w:pPr>
      <w:r w:rsidRPr="00347AA5">
        <w:rPr>
          <w:rFonts w:ascii="Times New Roman" w:hAnsi="Times New Roman" w:cs="Times New Roman"/>
          <w:sz w:val="28"/>
          <w:szCs w:val="28"/>
        </w:rPr>
        <w:tab/>
      </w:r>
      <w:r w:rsidRPr="00347AA5">
        <w:rPr>
          <w:rFonts w:ascii="Times New Roman" w:hAnsi="Times New Roman" w:cs="Times New Roman"/>
          <w:sz w:val="28"/>
          <w:szCs w:val="28"/>
        </w:rPr>
        <w:tab/>
      </w:r>
      <w:r w:rsidRPr="00347AA5">
        <w:rPr>
          <w:rFonts w:ascii="Times New Roman" w:hAnsi="Times New Roman" w:cs="Times New Roman"/>
          <w:sz w:val="28"/>
          <w:szCs w:val="28"/>
        </w:rPr>
        <w:tab/>
      </w:r>
      <w:r w:rsidRPr="00347AA5">
        <w:rPr>
          <w:rFonts w:ascii="Times New Roman" w:hAnsi="Times New Roman" w:cs="Times New Roman"/>
          <w:sz w:val="28"/>
          <w:szCs w:val="28"/>
        </w:rPr>
        <w:tab/>
      </w:r>
      <w:r w:rsidRPr="00347AA5">
        <w:rPr>
          <w:rFonts w:ascii="Times New Roman" w:hAnsi="Times New Roman" w:cs="Times New Roman"/>
          <w:sz w:val="28"/>
          <w:szCs w:val="28"/>
        </w:rPr>
        <w:tab/>
      </w:r>
      <w:r w:rsidRPr="00347AA5">
        <w:rPr>
          <w:rFonts w:ascii="Times New Roman" w:hAnsi="Times New Roman" w:cs="Times New Roman"/>
          <w:sz w:val="28"/>
          <w:szCs w:val="28"/>
        </w:rPr>
        <w:tab/>
      </w:r>
      <w:r w:rsidRPr="00347AA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7AA5">
        <w:rPr>
          <w:rFonts w:ascii="Times New Roman" w:hAnsi="Times New Roman" w:cs="Times New Roman"/>
          <w:sz w:val="28"/>
          <w:szCs w:val="28"/>
        </w:rPr>
        <w:t>Кировский городской  прокурор</w:t>
      </w:r>
    </w:p>
    <w:p w:rsidR="00E37E31" w:rsidRPr="00347AA5" w:rsidRDefault="00E37E31" w:rsidP="00E37E31">
      <w:pPr>
        <w:spacing w:line="240" w:lineRule="exact"/>
        <w:ind w:left="4956" w:hanging="34"/>
        <w:rPr>
          <w:rFonts w:ascii="Times New Roman" w:hAnsi="Times New Roman" w:cs="Times New Roman"/>
          <w:sz w:val="28"/>
          <w:szCs w:val="28"/>
        </w:rPr>
      </w:pPr>
      <w:r w:rsidRPr="00347AA5">
        <w:rPr>
          <w:rFonts w:ascii="Times New Roman" w:hAnsi="Times New Roman" w:cs="Times New Roman"/>
          <w:sz w:val="28"/>
          <w:szCs w:val="28"/>
        </w:rPr>
        <w:t>старший советник юстиции</w:t>
      </w:r>
    </w:p>
    <w:p w:rsidR="00E37E31" w:rsidRDefault="00E37E31" w:rsidP="00E37E31">
      <w:pPr>
        <w:spacing w:line="240" w:lineRule="exact"/>
        <w:ind w:left="4956" w:hanging="34"/>
        <w:rPr>
          <w:rFonts w:ascii="Times New Roman" w:hAnsi="Times New Roman" w:cs="Times New Roman"/>
          <w:sz w:val="28"/>
          <w:szCs w:val="28"/>
        </w:rPr>
      </w:pPr>
      <w:r w:rsidRPr="00347AA5">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w:t>
      </w:r>
      <w:r w:rsidRPr="00347AA5">
        <w:rPr>
          <w:rFonts w:ascii="Times New Roman" w:hAnsi="Times New Roman" w:cs="Times New Roman"/>
          <w:sz w:val="28"/>
          <w:szCs w:val="28"/>
        </w:rPr>
        <w:t>И.Б.Крушинский</w:t>
      </w:r>
      <w:proofErr w:type="spellEnd"/>
      <w:r w:rsidRPr="00347AA5">
        <w:rPr>
          <w:rFonts w:ascii="Times New Roman" w:hAnsi="Times New Roman" w:cs="Times New Roman"/>
          <w:sz w:val="28"/>
          <w:szCs w:val="28"/>
        </w:rPr>
        <w:t xml:space="preserve">   </w:t>
      </w:r>
    </w:p>
    <w:p w:rsidR="00E37E31" w:rsidRDefault="00E37E31" w:rsidP="00E37E31">
      <w:pPr>
        <w:spacing w:line="240" w:lineRule="exact"/>
        <w:rPr>
          <w:rFonts w:ascii="Times New Roman" w:hAnsi="Times New Roman" w:cs="Times New Roman"/>
          <w:sz w:val="28"/>
          <w:szCs w:val="28"/>
        </w:rPr>
      </w:pPr>
    </w:p>
    <w:p w:rsidR="00E37E31" w:rsidRPr="00347AA5" w:rsidRDefault="00E37E31" w:rsidP="00E37E31">
      <w:pPr>
        <w:spacing w:line="240" w:lineRule="exact"/>
        <w:ind w:left="4956" w:hanging="34"/>
        <w:rPr>
          <w:rFonts w:ascii="Times New Roman" w:hAnsi="Times New Roman" w:cs="Times New Roman"/>
          <w:sz w:val="28"/>
          <w:szCs w:val="28"/>
        </w:rPr>
      </w:pPr>
      <w:r w:rsidRPr="00347AA5">
        <w:rPr>
          <w:rFonts w:ascii="Times New Roman" w:hAnsi="Times New Roman" w:cs="Times New Roman"/>
          <w:sz w:val="28"/>
          <w:szCs w:val="28"/>
        </w:rPr>
        <w:t>«      » апреля 2016г.</w:t>
      </w:r>
    </w:p>
    <w:p w:rsidR="00E37E31" w:rsidRDefault="00E37E31" w:rsidP="00E37E31">
      <w:pPr>
        <w:pStyle w:val="a3"/>
        <w:shd w:val="clear" w:color="auto" w:fill="FFFFFF"/>
        <w:spacing w:before="0" w:beforeAutospacing="0" w:after="240" w:afterAutospacing="0"/>
        <w:jc w:val="both"/>
        <w:rPr>
          <w:rFonts w:ascii="Arial" w:hAnsi="Arial" w:cs="Arial"/>
          <w:color w:val="000000"/>
          <w:sz w:val="21"/>
          <w:szCs w:val="21"/>
        </w:rPr>
      </w:pPr>
    </w:p>
    <w:p w:rsidR="00E37E31" w:rsidRDefault="00E37E31" w:rsidP="00E37E31">
      <w:pPr>
        <w:pStyle w:val="a3"/>
        <w:shd w:val="clear" w:color="auto" w:fill="FFFFFF"/>
        <w:spacing w:before="0" w:beforeAutospacing="0" w:after="240" w:afterAutospacing="0"/>
        <w:jc w:val="both"/>
        <w:rPr>
          <w:rFonts w:ascii="Arial" w:hAnsi="Arial" w:cs="Arial"/>
          <w:color w:val="000000"/>
          <w:sz w:val="21"/>
          <w:szCs w:val="21"/>
        </w:rPr>
      </w:pPr>
    </w:p>
    <w:p w:rsidR="00E37E31" w:rsidRDefault="00E37E31" w:rsidP="00E37E31">
      <w:pPr>
        <w:pStyle w:val="a3"/>
        <w:shd w:val="clear" w:color="auto" w:fill="FFFFFF"/>
        <w:spacing w:before="0" w:beforeAutospacing="0" w:after="240" w:afterAutospacing="0"/>
        <w:jc w:val="both"/>
        <w:rPr>
          <w:rFonts w:ascii="Arial" w:hAnsi="Arial" w:cs="Arial"/>
          <w:color w:val="000000"/>
          <w:sz w:val="21"/>
          <w:szCs w:val="21"/>
        </w:rPr>
      </w:pPr>
    </w:p>
    <w:p w:rsidR="00E37E31" w:rsidRPr="00E37E31" w:rsidRDefault="00E37E31" w:rsidP="00E37E31">
      <w:pPr>
        <w:pStyle w:val="a3"/>
        <w:shd w:val="clear" w:color="auto" w:fill="FFFFFF"/>
        <w:spacing w:before="0" w:beforeAutospacing="0" w:after="0" w:afterAutospacing="0"/>
        <w:ind w:firstLine="708"/>
        <w:jc w:val="both"/>
        <w:rPr>
          <w:color w:val="000000"/>
          <w:sz w:val="28"/>
          <w:szCs w:val="28"/>
        </w:rPr>
      </w:pPr>
      <w:r w:rsidRPr="00E37E31">
        <w:rPr>
          <w:color w:val="000000"/>
          <w:sz w:val="28"/>
          <w:szCs w:val="28"/>
        </w:rPr>
        <w:t>Федеральным законом Российской федерации от 30.12.2015 года № 433-ФЗ  «О дополнительных мерах государственной поддержки семей, имеющих детей» внесены изменения, согласно которым срок предоставления дополнительных мер государственной поддержки семьям, имеющим детей, которые могут быть получены при рождении (усыновлении) второго или последующих детей, продлен до 31.12.2018 года. Ранее данный срок был установлен до 31.12.2016.</w:t>
      </w:r>
    </w:p>
    <w:p w:rsidR="00E37E31" w:rsidRPr="00E37E31" w:rsidRDefault="00E37E31" w:rsidP="00E37E31">
      <w:pPr>
        <w:pStyle w:val="a3"/>
        <w:shd w:val="clear" w:color="auto" w:fill="FFFFFF"/>
        <w:spacing w:before="0" w:beforeAutospacing="0" w:after="0" w:afterAutospacing="0"/>
        <w:ind w:firstLine="708"/>
        <w:jc w:val="both"/>
        <w:rPr>
          <w:color w:val="000000"/>
          <w:sz w:val="28"/>
          <w:szCs w:val="28"/>
        </w:rPr>
      </w:pPr>
      <w:r w:rsidRPr="00E37E31">
        <w:rPr>
          <w:color w:val="000000"/>
          <w:sz w:val="28"/>
          <w:szCs w:val="28"/>
        </w:rPr>
        <w:t>Напоминаем, что в соответствии со ст. 7 Федерального закона от 29.12.2006 № 256-ФЗ «О дополнительных мерах государственной поддержки семей, имеющих детей» средства материнского капитала могут быть использованы в полном объеме либо по частям (одновременно по нескольким направлениям) по следующим основаниям:</w:t>
      </w:r>
    </w:p>
    <w:p w:rsidR="00E37E31" w:rsidRPr="00E37E31" w:rsidRDefault="00E37E31" w:rsidP="00E37E31">
      <w:pPr>
        <w:pStyle w:val="a3"/>
        <w:shd w:val="clear" w:color="auto" w:fill="FFFFFF"/>
        <w:spacing w:before="0" w:beforeAutospacing="0" w:after="0" w:afterAutospacing="0"/>
        <w:jc w:val="both"/>
        <w:rPr>
          <w:color w:val="000000"/>
          <w:sz w:val="28"/>
          <w:szCs w:val="28"/>
        </w:rPr>
      </w:pPr>
      <w:r w:rsidRPr="00E37E31">
        <w:rPr>
          <w:color w:val="000000"/>
          <w:sz w:val="28"/>
          <w:szCs w:val="28"/>
        </w:rPr>
        <w:t>-улучшение жилищных условий;</w:t>
      </w:r>
    </w:p>
    <w:p w:rsidR="00E37E31" w:rsidRPr="00E37E31" w:rsidRDefault="00E37E31" w:rsidP="00E37E31">
      <w:pPr>
        <w:pStyle w:val="a3"/>
        <w:shd w:val="clear" w:color="auto" w:fill="FFFFFF"/>
        <w:spacing w:before="0" w:beforeAutospacing="0" w:after="0" w:afterAutospacing="0"/>
        <w:jc w:val="both"/>
        <w:rPr>
          <w:color w:val="000000"/>
          <w:sz w:val="28"/>
          <w:szCs w:val="28"/>
        </w:rPr>
      </w:pPr>
      <w:r w:rsidRPr="00E37E31">
        <w:rPr>
          <w:color w:val="000000"/>
          <w:sz w:val="28"/>
          <w:szCs w:val="28"/>
        </w:rPr>
        <w:t>-получение образования ребенком (детьми);</w:t>
      </w:r>
    </w:p>
    <w:p w:rsidR="00E37E31" w:rsidRPr="00E37E31" w:rsidRDefault="00E37E31" w:rsidP="00E37E31">
      <w:pPr>
        <w:pStyle w:val="a3"/>
        <w:shd w:val="clear" w:color="auto" w:fill="FFFFFF"/>
        <w:spacing w:before="0" w:beforeAutospacing="0" w:after="0" w:afterAutospacing="0"/>
        <w:jc w:val="both"/>
        <w:rPr>
          <w:color w:val="000000"/>
          <w:sz w:val="28"/>
          <w:szCs w:val="28"/>
        </w:rPr>
      </w:pPr>
      <w:r w:rsidRPr="00E37E31">
        <w:rPr>
          <w:color w:val="000000"/>
          <w:sz w:val="28"/>
          <w:szCs w:val="28"/>
        </w:rPr>
        <w:t>-формирование  накопительной пенсии для женщин;</w:t>
      </w:r>
    </w:p>
    <w:p w:rsidR="00E37E31" w:rsidRPr="00E37E31" w:rsidRDefault="00E37E31" w:rsidP="00E37E31">
      <w:pPr>
        <w:pStyle w:val="a3"/>
        <w:shd w:val="clear" w:color="auto" w:fill="FFFFFF"/>
        <w:spacing w:before="0" w:beforeAutospacing="0" w:after="0" w:afterAutospacing="0"/>
        <w:jc w:val="both"/>
        <w:rPr>
          <w:color w:val="000000"/>
          <w:sz w:val="28"/>
          <w:szCs w:val="28"/>
        </w:rPr>
      </w:pPr>
      <w:r w:rsidRPr="00E37E31">
        <w:rPr>
          <w:color w:val="000000"/>
          <w:sz w:val="28"/>
          <w:szCs w:val="28"/>
        </w:rPr>
        <w:t>- приобретение товаров и услуг, предназначенных для социальной адаптации и интеграции в общество детей-инвалидов;</w:t>
      </w:r>
    </w:p>
    <w:p w:rsidR="00E37E31" w:rsidRPr="00E37E31" w:rsidRDefault="00E37E31" w:rsidP="00E37E31">
      <w:pPr>
        <w:pStyle w:val="a3"/>
        <w:shd w:val="clear" w:color="auto" w:fill="FFFFFF"/>
        <w:spacing w:before="0" w:beforeAutospacing="0" w:after="0" w:afterAutospacing="0"/>
        <w:ind w:firstLine="708"/>
        <w:jc w:val="both"/>
        <w:rPr>
          <w:color w:val="000000"/>
          <w:sz w:val="28"/>
          <w:szCs w:val="28"/>
        </w:rPr>
      </w:pPr>
      <w:r w:rsidRPr="00E37E31">
        <w:rPr>
          <w:color w:val="000000"/>
          <w:sz w:val="28"/>
          <w:szCs w:val="28"/>
        </w:rPr>
        <w:t>Изменения вступили в действие с 30.12.2015.</w:t>
      </w:r>
    </w:p>
    <w:p w:rsidR="00000000" w:rsidRDefault="00E37E31"/>
    <w:p w:rsidR="00E37E31" w:rsidRPr="00E37E31" w:rsidRDefault="00E37E31">
      <w:pPr>
        <w:rPr>
          <w:rFonts w:ascii="Times New Roman" w:hAnsi="Times New Roman" w:cs="Times New Roman"/>
          <w:sz w:val="28"/>
          <w:szCs w:val="28"/>
        </w:rPr>
      </w:pPr>
      <w:r w:rsidRPr="00E37E31">
        <w:rPr>
          <w:rFonts w:ascii="Times New Roman" w:hAnsi="Times New Roman" w:cs="Times New Roman"/>
          <w:sz w:val="28"/>
          <w:szCs w:val="28"/>
        </w:rPr>
        <w:t xml:space="preserve">Помощник прокурора                                                </w:t>
      </w:r>
      <w:r>
        <w:rPr>
          <w:rFonts w:ascii="Times New Roman" w:hAnsi="Times New Roman" w:cs="Times New Roman"/>
          <w:sz w:val="28"/>
          <w:szCs w:val="28"/>
        </w:rPr>
        <w:t xml:space="preserve">                  </w:t>
      </w:r>
      <w:r w:rsidRPr="00E37E31">
        <w:rPr>
          <w:rFonts w:ascii="Times New Roman" w:hAnsi="Times New Roman" w:cs="Times New Roman"/>
          <w:sz w:val="28"/>
          <w:szCs w:val="28"/>
        </w:rPr>
        <w:t xml:space="preserve">Д.С. </w:t>
      </w:r>
      <w:proofErr w:type="spellStart"/>
      <w:r w:rsidRPr="00E37E31">
        <w:rPr>
          <w:rFonts w:ascii="Times New Roman" w:hAnsi="Times New Roman" w:cs="Times New Roman"/>
          <w:sz w:val="28"/>
          <w:szCs w:val="28"/>
        </w:rPr>
        <w:t>Львутина</w:t>
      </w:r>
      <w:proofErr w:type="spellEnd"/>
    </w:p>
    <w:sectPr w:rsidR="00E37E31" w:rsidRPr="00E37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7E31"/>
    <w:rsid w:val="00E3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88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2016-04-12T13:32:00Z</cp:lastPrinted>
  <dcterms:created xsi:type="dcterms:W3CDTF">2016-04-12T13:30:00Z</dcterms:created>
  <dcterms:modified xsi:type="dcterms:W3CDTF">2016-04-12T13:32:00Z</dcterms:modified>
</cp:coreProperties>
</file>