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F9" w:rsidRDefault="00D617F9" w:rsidP="00D617F9">
      <w:pPr>
        <w:spacing w:after="0"/>
        <w:rPr>
          <w:rFonts w:ascii="Times New Roman" w:hAnsi="Times New Roman"/>
          <w:b/>
          <w:i/>
          <w:sz w:val="28"/>
          <w:szCs w:val="28"/>
        </w:rPr>
      </w:pPr>
      <w:r>
        <w:rPr>
          <w:rFonts w:ascii="Times New Roman" w:hAnsi="Times New Roman"/>
          <w:b/>
          <w:i/>
          <w:sz w:val="28"/>
          <w:szCs w:val="28"/>
        </w:rPr>
        <w:t>Кадровое  обеспечение</w:t>
      </w:r>
    </w:p>
    <w:p w:rsidR="00D617F9" w:rsidRDefault="00D617F9" w:rsidP="00D617F9">
      <w:pPr>
        <w:spacing w:after="0"/>
        <w:rPr>
          <w:rFonts w:ascii="Times New Roman" w:hAnsi="Times New Roman"/>
          <w:sz w:val="28"/>
          <w:szCs w:val="28"/>
        </w:rPr>
      </w:pPr>
    </w:p>
    <w:p w:rsidR="00D617F9" w:rsidRDefault="00D617F9" w:rsidP="00D617F9">
      <w:pPr>
        <w:spacing w:after="0"/>
        <w:rPr>
          <w:rFonts w:ascii="Times New Roman" w:hAnsi="Times New Roman"/>
          <w:sz w:val="28"/>
          <w:szCs w:val="28"/>
        </w:rPr>
      </w:pPr>
      <w:r>
        <w:rPr>
          <w:rFonts w:ascii="Times New Roman" w:hAnsi="Times New Roman"/>
          <w:sz w:val="28"/>
          <w:szCs w:val="28"/>
        </w:rPr>
        <w:t xml:space="preserve">Положение о муниципальной службе </w:t>
      </w:r>
      <w:r>
        <w:rPr>
          <w:rFonts w:ascii="Times New Roman"/>
          <w:sz w:val="28"/>
          <w:szCs w:val="28"/>
        </w:rPr>
        <w:t>﻿</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Федеральный закон от 2 марта 2007 года № 25-ФЗ "О муниципальной службе в Российской Федерации"</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Глава 4. ПОРЯДОК ПОСТУПЛЕНИЯ НА МУНИЦИПАЛЬНУЮ СЛУЖБУ, ЕЕ ПРОХОЖДЕНИЯ И ПРЕКРАЩЕНИЯ</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Статья 16. Поступление на муниципальную службу</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roofErr w:type="gramEnd"/>
    </w:p>
    <w:p w:rsidR="00D617F9" w:rsidRDefault="00D617F9" w:rsidP="00D617F9">
      <w:pPr>
        <w:spacing w:after="0"/>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617F9" w:rsidRDefault="00D617F9" w:rsidP="00D617F9">
      <w:pPr>
        <w:spacing w:after="0"/>
        <w:jc w:val="both"/>
        <w:rPr>
          <w:rFonts w:ascii="Times New Roman" w:hAnsi="Times New Roman"/>
          <w:sz w:val="28"/>
          <w:szCs w:val="28"/>
        </w:rPr>
      </w:pPr>
      <w:r>
        <w:rPr>
          <w:rFonts w:ascii="Times New Roman" w:hAnsi="Times New Roman"/>
          <w:sz w:val="28"/>
          <w:szCs w:val="28"/>
        </w:rPr>
        <w:t>3. При поступлении на муниципальную службу гражданин представляет:</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3) паспорт;</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5) документ об образовании;</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8) документы воинского учета - для военнообязанных и лиц, подлежащих призыву на военную службу;</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 xml:space="preserve">6. Поступление гражданина на муниципальную службу осуществляется </w:t>
      </w:r>
      <w:proofErr w:type="gramStart"/>
      <w:r>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sz w:val="28"/>
          <w:szCs w:val="28"/>
        </w:rPr>
        <w:t xml:space="preserve"> с учетом особенностей, предусмотренных настоящим Федеральным законом.</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Pr>
          <w:rFonts w:ascii="Times New Roman" w:hAnsi="Times New Roman"/>
          <w:sz w:val="28"/>
          <w:szCs w:val="28"/>
        </w:rPr>
        <w:lastRenderedPageBreak/>
        <w:t>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Статья 17. Конкурс на замещение должности муниципальной службы</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Статья 18. Аттестация муниципальных служащих</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lastRenderedPageBreak/>
        <w:t>2. Аттестации не подлежат следующие муниципальные служащие:</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1) замещающие должности муниципальной службы менее одного года;</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2) достигшие возраста 60 лет;</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3) беременные женщины;</w:t>
      </w:r>
    </w:p>
    <w:p w:rsidR="00D617F9" w:rsidRDefault="00D617F9" w:rsidP="00D617F9">
      <w:pPr>
        <w:spacing w:after="0"/>
        <w:jc w:val="both"/>
        <w:rPr>
          <w:rFonts w:ascii="Times New Roman" w:hAnsi="Times New Roman"/>
          <w:sz w:val="28"/>
          <w:szCs w:val="28"/>
        </w:rPr>
      </w:pPr>
      <w:proofErr w:type="gramStart"/>
      <w:r>
        <w:rPr>
          <w:rFonts w:ascii="Times New Roman" w:hAnsi="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sz w:val="28"/>
          <w:szCs w:val="28"/>
        </w:rPr>
        <w:t xml:space="preserve"> Аттестация указанных муниципальных служащих возможна не ранее чем через один год после выхода из отпуска;</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5) замещающие должности муниципальной службы на основании срочного трудового договора (контракта).</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lastRenderedPageBreak/>
        <w:t>6. Муниципальный служащий вправе обжаловать результаты аттестации в судебном порядке.</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Статья 19. Основания для расторжения трудового договора с муниципальным служащим</w:t>
      </w:r>
    </w:p>
    <w:p w:rsidR="00D617F9" w:rsidRDefault="00D617F9" w:rsidP="00D617F9">
      <w:pPr>
        <w:spacing w:after="0"/>
        <w:jc w:val="both"/>
        <w:rPr>
          <w:rFonts w:ascii="Times New Roman" w:hAnsi="Times New Roman"/>
          <w:sz w:val="28"/>
          <w:szCs w:val="28"/>
        </w:rPr>
      </w:pPr>
    </w:p>
    <w:p w:rsidR="00D617F9" w:rsidRDefault="00D617F9" w:rsidP="00D617F9">
      <w:pPr>
        <w:spacing w:after="0"/>
        <w:jc w:val="both"/>
        <w:rPr>
          <w:rFonts w:ascii="Times New Roman" w:hAnsi="Times New Roman"/>
          <w:sz w:val="28"/>
          <w:szCs w:val="28"/>
        </w:rPr>
      </w:pPr>
      <w:r>
        <w:rPr>
          <w:rFonts w:ascii="Times New Roman" w:hAnsi="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hAnsi="Times New Roman"/>
          <w:sz w:val="28"/>
          <w:szCs w:val="28"/>
        </w:rPr>
        <w:t>может быть также расторгнут</w:t>
      </w:r>
      <w:proofErr w:type="gramEnd"/>
      <w:r>
        <w:rPr>
          <w:rFonts w:ascii="Times New Roman" w:hAnsi="Times New Roman"/>
          <w:sz w:val="28"/>
          <w:szCs w:val="28"/>
        </w:rPr>
        <w:t xml:space="preserve"> по инициативе представителя нанимателя (работодателя) в случае:</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D617F9" w:rsidRDefault="00D617F9" w:rsidP="00D617F9">
      <w:pPr>
        <w:spacing w:after="0"/>
        <w:jc w:val="both"/>
        <w:rPr>
          <w:rFonts w:ascii="Times New Roman" w:hAnsi="Times New Roman"/>
          <w:sz w:val="28"/>
          <w:szCs w:val="28"/>
        </w:rPr>
      </w:pPr>
      <w:proofErr w:type="gramStart"/>
      <w:r>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3) несоблюдения ограничений и запретов, связанных с муниципальной службой и установленных статьями 13 и 14 настоящего Федерального закона;</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4) применения административного наказания в виде дисквалификации.</w:t>
      </w:r>
    </w:p>
    <w:p w:rsidR="00D617F9" w:rsidRDefault="00D617F9" w:rsidP="00D617F9">
      <w:pPr>
        <w:spacing w:after="0"/>
        <w:jc w:val="both"/>
        <w:rPr>
          <w:rFonts w:ascii="Times New Roman" w:hAnsi="Times New Roman"/>
          <w:sz w:val="28"/>
          <w:szCs w:val="28"/>
        </w:rPr>
      </w:pPr>
      <w:r>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50C30" w:rsidRDefault="00450C30"/>
    <w:sectPr w:rsidR="00450C30" w:rsidSect="00D617F9">
      <w:pgSz w:w="11906" w:h="16838" w:code="9"/>
      <w:pgMar w:top="1247" w:right="1134" w:bottom="1588"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617F9"/>
    <w:rsid w:val="00242692"/>
    <w:rsid w:val="00450C30"/>
    <w:rsid w:val="005A3236"/>
    <w:rsid w:val="00D617F9"/>
    <w:rsid w:val="00D62938"/>
    <w:rsid w:val="00ED1E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F9"/>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29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2014-01-14T10:16:00Z</dcterms:created>
  <dcterms:modified xsi:type="dcterms:W3CDTF">2014-01-14T10:18:00Z</dcterms:modified>
</cp:coreProperties>
</file>