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A5" w:rsidRPr="00347AA5" w:rsidRDefault="00347AA5" w:rsidP="00347AA5">
      <w:pPr>
        <w:spacing w:line="240" w:lineRule="exact"/>
        <w:ind w:left="4956" w:hanging="34"/>
        <w:rPr>
          <w:rFonts w:ascii="Times New Roman" w:hAnsi="Times New Roman" w:cs="Times New Roman"/>
          <w:sz w:val="28"/>
          <w:szCs w:val="28"/>
        </w:rPr>
      </w:pPr>
      <w:r w:rsidRPr="00347AA5">
        <w:rPr>
          <w:rFonts w:ascii="Times New Roman" w:hAnsi="Times New Roman" w:cs="Times New Roman"/>
          <w:sz w:val="28"/>
          <w:szCs w:val="28"/>
        </w:rPr>
        <w:t>УТВЕРЖДАЮ</w:t>
      </w:r>
    </w:p>
    <w:p w:rsidR="00347AA5" w:rsidRPr="00347AA5" w:rsidRDefault="00347AA5" w:rsidP="00347AA5">
      <w:pPr>
        <w:spacing w:line="240" w:lineRule="exact"/>
        <w:ind w:hanging="34"/>
        <w:rPr>
          <w:rFonts w:ascii="Times New Roman" w:hAnsi="Times New Roman" w:cs="Times New Roman"/>
          <w:sz w:val="28"/>
          <w:szCs w:val="28"/>
        </w:rPr>
      </w:pPr>
      <w:r w:rsidRPr="00347AA5">
        <w:rPr>
          <w:rFonts w:ascii="Times New Roman" w:hAnsi="Times New Roman" w:cs="Times New Roman"/>
          <w:sz w:val="28"/>
          <w:szCs w:val="28"/>
        </w:rPr>
        <w:tab/>
      </w:r>
      <w:r w:rsidRPr="00347AA5">
        <w:rPr>
          <w:rFonts w:ascii="Times New Roman" w:hAnsi="Times New Roman" w:cs="Times New Roman"/>
          <w:sz w:val="28"/>
          <w:szCs w:val="28"/>
        </w:rPr>
        <w:tab/>
      </w:r>
      <w:r w:rsidRPr="00347AA5">
        <w:rPr>
          <w:rFonts w:ascii="Times New Roman" w:hAnsi="Times New Roman" w:cs="Times New Roman"/>
          <w:sz w:val="28"/>
          <w:szCs w:val="28"/>
        </w:rPr>
        <w:tab/>
      </w:r>
      <w:r w:rsidRPr="00347AA5">
        <w:rPr>
          <w:rFonts w:ascii="Times New Roman" w:hAnsi="Times New Roman" w:cs="Times New Roman"/>
          <w:sz w:val="28"/>
          <w:szCs w:val="28"/>
        </w:rPr>
        <w:tab/>
      </w:r>
      <w:r w:rsidRPr="00347AA5">
        <w:rPr>
          <w:rFonts w:ascii="Times New Roman" w:hAnsi="Times New Roman" w:cs="Times New Roman"/>
          <w:sz w:val="28"/>
          <w:szCs w:val="28"/>
        </w:rPr>
        <w:tab/>
      </w:r>
      <w:r w:rsidRPr="00347AA5">
        <w:rPr>
          <w:rFonts w:ascii="Times New Roman" w:hAnsi="Times New Roman" w:cs="Times New Roman"/>
          <w:sz w:val="28"/>
          <w:szCs w:val="28"/>
        </w:rPr>
        <w:tab/>
      </w:r>
      <w:r w:rsidRPr="00347AA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AA5">
        <w:rPr>
          <w:rFonts w:ascii="Times New Roman" w:hAnsi="Times New Roman" w:cs="Times New Roman"/>
          <w:sz w:val="28"/>
          <w:szCs w:val="28"/>
        </w:rPr>
        <w:t>Кировский городской  прокурор</w:t>
      </w:r>
    </w:p>
    <w:p w:rsidR="00347AA5" w:rsidRPr="00347AA5" w:rsidRDefault="00347AA5" w:rsidP="00347AA5">
      <w:pPr>
        <w:spacing w:line="240" w:lineRule="exact"/>
        <w:ind w:left="4956" w:hanging="34"/>
        <w:rPr>
          <w:rFonts w:ascii="Times New Roman" w:hAnsi="Times New Roman" w:cs="Times New Roman"/>
          <w:sz w:val="28"/>
          <w:szCs w:val="28"/>
        </w:rPr>
      </w:pPr>
      <w:r w:rsidRPr="00347AA5"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347AA5" w:rsidRDefault="00347AA5" w:rsidP="00347AA5">
      <w:pPr>
        <w:spacing w:line="240" w:lineRule="exact"/>
        <w:ind w:left="4956" w:hanging="34"/>
        <w:rPr>
          <w:rFonts w:ascii="Times New Roman" w:hAnsi="Times New Roman" w:cs="Times New Roman"/>
          <w:sz w:val="28"/>
          <w:szCs w:val="28"/>
        </w:rPr>
      </w:pPr>
      <w:r w:rsidRPr="00347AA5">
        <w:rPr>
          <w:rFonts w:ascii="Times New Roman" w:hAnsi="Times New Roman" w:cs="Times New Roman"/>
          <w:sz w:val="28"/>
          <w:szCs w:val="28"/>
        </w:rPr>
        <w:t xml:space="preserve">________________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</w:t>
      </w:r>
      <w:r w:rsidRPr="00347AA5">
        <w:rPr>
          <w:rFonts w:ascii="Times New Roman" w:hAnsi="Times New Roman" w:cs="Times New Roman"/>
          <w:sz w:val="28"/>
          <w:szCs w:val="28"/>
        </w:rPr>
        <w:t>И.Б.Крушинский</w:t>
      </w:r>
      <w:proofErr w:type="spellEnd"/>
      <w:r w:rsidRPr="00347A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7AA5" w:rsidRDefault="00347AA5" w:rsidP="00347A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7AA5" w:rsidRPr="00347AA5" w:rsidRDefault="00347AA5" w:rsidP="00347AA5">
      <w:pPr>
        <w:spacing w:line="240" w:lineRule="exact"/>
        <w:ind w:left="4956" w:hanging="34"/>
        <w:rPr>
          <w:rFonts w:ascii="Times New Roman" w:hAnsi="Times New Roman" w:cs="Times New Roman"/>
          <w:sz w:val="28"/>
          <w:szCs w:val="28"/>
        </w:rPr>
      </w:pPr>
      <w:r w:rsidRPr="00347AA5">
        <w:rPr>
          <w:rFonts w:ascii="Times New Roman" w:hAnsi="Times New Roman" w:cs="Times New Roman"/>
          <w:sz w:val="28"/>
          <w:szCs w:val="28"/>
        </w:rPr>
        <w:t>«      » апреля 2016г.</w:t>
      </w:r>
    </w:p>
    <w:p w:rsidR="00347AA5" w:rsidRDefault="00347AA5" w:rsidP="00347AA5">
      <w:pPr>
        <w:pStyle w:val="a4"/>
        <w:spacing w:after="0"/>
        <w:jc w:val="center"/>
        <w:rPr>
          <w:rStyle w:val="HTML"/>
          <w:sz w:val="28"/>
          <w:szCs w:val="28"/>
        </w:rPr>
      </w:pPr>
    </w:p>
    <w:p w:rsidR="00347AA5" w:rsidRDefault="00347AA5">
      <w:pPr>
        <w:rPr>
          <w:rFonts w:ascii="Arial" w:hAnsi="Arial" w:cs="Arial"/>
          <w:color w:val="4B4B4B"/>
          <w:sz w:val="20"/>
          <w:szCs w:val="20"/>
          <w:shd w:val="clear" w:color="auto" w:fill="FFFFFF"/>
        </w:rPr>
      </w:pPr>
    </w:p>
    <w:p w:rsidR="00347AA5" w:rsidRDefault="00347AA5" w:rsidP="00347AA5">
      <w:pPr>
        <w:spacing w:after="0" w:line="240" w:lineRule="auto"/>
        <w:rPr>
          <w:rFonts w:ascii="Arial" w:hAnsi="Arial" w:cs="Arial"/>
          <w:color w:val="4B4B4B"/>
          <w:sz w:val="20"/>
          <w:szCs w:val="20"/>
          <w:shd w:val="clear" w:color="auto" w:fill="FFFFFF"/>
        </w:rPr>
      </w:pPr>
    </w:p>
    <w:p w:rsidR="00347AA5" w:rsidRDefault="00347AA5" w:rsidP="00347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47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01.04.2016 на Официальном </w:t>
      </w:r>
      <w:proofErr w:type="spellStart"/>
      <w:r w:rsidRPr="00347AA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интернет-портале</w:t>
      </w:r>
      <w:proofErr w:type="spellEnd"/>
      <w:r w:rsidRPr="00347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правовой информации опубликован Указ Президента Российской Федерации от 31.03.2016 № 139 «О призыве в апреле - июле 2016 г. граждан Российской Федерации на военную службу и об увольнении с военной службы граждан, проходящих военную службу по призыву». </w:t>
      </w:r>
      <w:proofErr w:type="gramEnd"/>
    </w:p>
    <w:p w:rsidR="00347AA5" w:rsidRDefault="00347AA5" w:rsidP="00347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47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Указом предписано с 1 апреля по 15 июля 2016 г. осуществить призыв на военную службу граждан Российской Федерации в возрасте от 18 до 27 лет, не пребывающих в запасе и подлежащих в соответствии с Федеральным законом от 28 марта 1998 г. № 53-Ф3 «О воинской обязанности и военной службе» призыву на военную службу, в количестве 155 100 человек. </w:t>
      </w:r>
      <w:proofErr w:type="gramEnd"/>
    </w:p>
    <w:p w:rsidR="00347AA5" w:rsidRDefault="00347AA5" w:rsidP="00347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AA5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Указом предусмотрено, что солдаты, матросы, сержанты и старшины, срок военной службы которых истек, подлежат увольнению с военной службы. Необходимо отметить, что за уклонение от призыва на военную службу при отсутствии законных оснований для освобождения от этой службы</w:t>
      </w:r>
      <w:r w:rsidRPr="00347A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gtFrame="_blank" w:history="1">
        <w:r w:rsidRPr="00347A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328 Уголовного кодекса Российской Федерации</w:t>
        </w:r>
      </w:hyperlink>
      <w:r w:rsidRPr="00347A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7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предусмотрена уголовная ответственность. </w:t>
      </w:r>
    </w:p>
    <w:p w:rsidR="00347AA5" w:rsidRDefault="00347AA5" w:rsidP="00347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47AA5">
        <w:rPr>
          <w:rFonts w:ascii="Times New Roman" w:hAnsi="Times New Roman" w:cs="Times New Roman"/>
          <w:sz w:val="28"/>
          <w:szCs w:val="28"/>
          <w:shd w:val="clear" w:color="auto" w:fill="FFFFFF"/>
        </w:rPr>
        <w:t>Уклонение от призыва на военную службу при отсутствии законных оснований для освобождения от этой службы (часть 1</w:t>
      </w:r>
      <w:r w:rsidRPr="00347A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gtFrame="_blank" w:history="1">
        <w:r w:rsidRPr="00347A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 328 Уголовного кодекса Российской Федерации</w:t>
        </w:r>
      </w:hyperlink>
      <w:r w:rsidRPr="00347AA5">
        <w:rPr>
          <w:rFonts w:ascii="Times New Roman" w:hAnsi="Times New Roman" w:cs="Times New Roman"/>
          <w:sz w:val="28"/>
          <w:szCs w:val="28"/>
          <w:shd w:val="clear" w:color="auto" w:fill="FFFFFF"/>
        </w:rPr>
        <w:t>) может повлечь за собой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месяцев, либо принудительные работы на срок до двух лет, либо</w:t>
      </w:r>
      <w:proofErr w:type="gramEnd"/>
      <w:r w:rsidRPr="00347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арест на срок до шести месяцев, либо лишение свободы на срок до двух лет. </w:t>
      </w:r>
    </w:p>
    <w:p w:rsidR="00347AA5" w:rsidRDefault="00347AA5" w:rsidP="00347AA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AA5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 нарушения законодательства о призыве на военную службу также могут повлечь за собой административную ответственность в соответствии со статьями, определенными в главе 21</w:t>
      </w:r>
      <w:hyperlink r:id="rId6" w:history="1">
        <w:r w:rsidRPr="00347AA5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r w:rsidRPr="00347A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Кодекса Российской Федерации об административных правонарушениях.</w:t>
        </w:r>
      </w:hyperlink>
      <w:r w:rsidRPr="00347A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00000" w:rsidRDefault="00347AA5" w:rsidP="00347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текстом Указа Президента Российской Федерации от 31.03.2016 № 139 можно ознакомиться по ссылке </w:t>
      </w:r>
      <w:hyperlink r:id="rId7" w:history="1">
        <w:r w:rsidRPr="00A90D4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http://publication.pravo.gov.ru/Document/View/0001201603310022</w:t>
        </w:r>
      </w:hyperlink>
      <w:r w:rsidRPr="00347A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7AA5" w:rsidRDefault="00347AA5" w:rsidP="00347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7AA5" w:rsidRPr="00347AA5" w:rsidRDefault="00347AA5" w:rsidP="00347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                                                                Л.В. Красникова</w:t>
      </w:r>
    </w:p>
    <w:sectPr w:rsidR="00347AA5" w:rsidRPr="0034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AA5"/>
    <w:rsid w:val="0034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7AA5"/>
  </w:style>
  <w:style w:type="character" w:styleId="a3">
    <w:name w:val="Hyperlink"/>
    <w:basedOn w:val="a0"/>
    <w:uiPriority w:val="99"/>
    <w:unhideWhenUsed/>
    <w:rsid w:val="00347AA5"/>
    <w:rPr>
      <w:color w:val="0000FF"/>
      <w:u w:val="single"/>
    </w:rPr>
  </w:style>
  <w:style w:type="character" w:styleId="HTML">
    <w:name w:val="HTML Acronym"/>
    <w:basedOn w:val="a0"/>
    <w:rsid w:val="00347AA5"/>
  </w:style>
  <w:style w:type="paragraph" w:styleId="a4">
    <w:name w:val="Body Text"/>
    <w:basedOn w:val="a"/>
    <w:link w:val="a5"/>
    <w:rsid w:val="00347A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47AA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6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1603310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content/base/278232/" TargetMode="External"/><Relationship Id="rId5" Type="http://schemas.openxmlformats.org/officeDocument/2006/relationships/hyperlink" Target="http://zakonbase.ru/ugolovnyj-kodeks/statja-328" TargetMode="External"/><Relationship Id="rId4" Type="http://schemas.openxmlformats.org/officeDocument/2006/relationships/hyperlink" Target="http://zakonbase.ru/ugolovnyj-kodeks/statja-3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2016-04-12T13:23:00Z</cp:lastPrinted>
  <dcterms:created xsi:type="dcterms:W3CDTF">2016-04-12T13:20:00Z</dcterms:created>
  <dcterms:modified xsi:type="dcterms:W3CDTF">2016-04-12T13:25:00Z</dcterms:modified>
</cp:coreProperties>
</file>