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3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D23064" w:rsidRPr="00D23064" w:rsidRDefault="00D23064" w:rsidP="00D230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64" w:rsidRPr="00D23064" w:rsidRDefault="00D23064" w:rsidP="00D23064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D230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Введена процедура исполнения приговора иностранного суда о конфискации находящихся в РФ преступных доходов</w:t>
      </w:r>
    </w:p>
    <w:bookmarkEnd w:id="0"/>
    <w:p w:rsidR="00D23064" w:rsidRPr="00D23064" w:rsidRDefault="00D23064" w:rsidP="00D23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Федеральным законом от 05.12.2017 № 387-ФЗ внесены изменения в Уголовно-процессуальный кодекс РФ.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В УПК РФ закреплена процедура производства по рассмотрению вопросов, связанных с принудительным исполнением приговора иностранного суда о конфискации находящихся в РФ преступных доходов.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Установлено, что: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приговор, постановление суда иностранного государства в части конфискации находящихся на территории РФ доходов, полученных преступным путем, признаются и исполняются в РФ, если это предусмотрено международным договором РФ (в случае отсутствия соответствующего международного договора вопрос о признании приговора, постановления суда иностранного государства может быть решен на основе принципа взаимности, подтвержденного письменным обязательством иностранного государства, полученным Минюстом России в соответствии с частью первой статьи 457 Уголовно-процессуального кодекса РФ);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3064">
        <w:rPr>
          <w:sz w:val="28"/>
          <w:szCs w:val="28"/>
        </w:rPr>
        <w:t xml:space="preserve">основанием принудительного исполнения приговора, постановления суда иностранного государства в части конфискации находящихся на территории РФ доходов, полученных преступным путем, является постановление суда РФ о признании и принудительном исполнении приговора, постановления иностранного суда, вынесенное в соответствии с международным договором РФ или на основе принципа взаимности по результатам рассмотрения переданных в установленном порядке запроса компетентного органа </w:t>
      </w:r>
      <w:r w:rsidRPr="00D23064">
        <w:rPr>
          <w:sz w:val="28"/>
          <w:szCs w:val="28"/>
        </w:rPr>
        <w:lastRenderedPageBreak/>
        <w:t>иностранного государства и соответствующих приговора, постановления суда иностранного государства.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Также определены: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содержание запроса о признании и принудительном исполнении приговора, постановления суда иностранного государства в части конфискации находящихся на территории РФ доходов, полученных преступным путем;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суд, рассматривающий данный запрос и порядок его рассмотрения, основания для отказа в признании и принудительном исполнении приговора и постановления суда иностранного государства;</w:t>
      </w:r>
    </w:p>
    <w:p w:rsidR="00D23064" w:rsidRPr="00D23064" w:rsidRDefault="00D23064" w:rsidP="00D2306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23064">
        <w:rPr>
          <w:sz w:val="28"/>
          <w:szCs w:val="28"/>
        </w:rPr>
        <w:t>порядок выдачи исполнительного листа и направления его для принудительного исполнения.</w:t>
      </w:r>
    </w:p>
    <w:p w:rsidR="00D23064" w:rsidRPr="00D23064" w:rsidRDefault="00D23064" w:rsidP="00D2306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CCB" w:rsidRPr="00D23064" w:rsidRDefault="00090CCB">
      <w:pPr>
        <w:rPr>
          <w:rFonts w:ascii="Times New Roman" w:hAnsi="Times New Roman" w:cs="Times New Roman"/>
          <w:sz w:val="28"/>
          <w:szCs w:val="28"/>
        </w:rPr>
      </w:pPr>
    </w:p>
    <w:sectPr w:rsidR="00090CCB" w:rsidRPr="00D2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F5"/>
    <w:rsid w:val="00090CCB"/>
    <w:rsid w:val="00D23064"/>
    <w:rsid w:val="00E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5F85"/>
  <w15:chartTrackingRefBased/>
  <w15:docId w15:val="{89949C04-3B88-4EE4-A099-803FECA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2018-04-09T21:38:00Z</dcterms:created>
  <dcterms:modified xsi:type="dcterms:W3CDTF">2018-04-09T21:40:00Z</dcterms:modified>
</cp:coreProperties>
</file>