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DC" w:rsidRDefault="00AC3EDC" w:rsidP="00AC3EDC">
      <w:pPr>
        <w:tabs>
          <w:tab w:val="left" w:pos="1589"/>
        </w:tabs>
      </w:pPr>
      <w:r>
        <w:t>Утверждаю</w:t>
      </w:r>
      <w:r>
        <w:tab/>
      </w:r>
    </w:p>
    <w:p w:rsidR="00AC3EDC" w:rsidRDefault="00AC3EDC" w:rsidP="00AC3EDC">
      <w:r>
        <w:t>Кировский городской прокурор</w:t>
      </w:r>
    </w:p>
    <w:p w:rsidR="00AC3EDC" w:rsidRDefault="00AC3EDC" w:rsidP="00AC3EDC">
      <w:r>
        <w:t>______Крушинский И.Б</w:t>
      </w:r>
    </w:p>
    <w:p w:rsidR="00E02EED" w:rsidRDefault="00E02EED">
      <w:bookmarkStart w:id="0" w:name="_GoBack"/>
      <w:bookmarkEnd w:id="0"/>
    </w:p>
    <w:p w:rsidR="00AC3EDC" w:rsidRDefault="00AC3EDC"/>
    <w:p w:rsidR="00AC3EDC" w:rsidRDefault="00AC3EDC"/>
    <w:p w:rsidR="00AC3EDC" w:rsidRPr="00AC3EDC" w:rsidRDefault="00AC3EDC" w:rsidP="00AC3E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C3EDC">
        <w:rPr>
          <w:rStyle w:val="a4"/>
          <w:color w:val="000000"/>
          <w:sz w:val="28"/>
          <w:szCs w:val="28"/>
        </w:rPr>
        <w:t xml:space="preserve">Внесены изменения в порядок привлечения </w:t>
      </w:r>
      <w:proofErr w:type="gramStart"/>
      <w:r w:rsidRPr="00AC3EDC">
        <w:rPr>
          <w:rStyle w:val="a4"/>
          <w:color w:val="000000"/>
          <w:sz w:val="28"/>
          <w:szCs w:val="28"/>
        </w:rPr>
        <w:t>юридических</w:t>
      </w:r>
      <w:proofErr w:type="gramEnd"/>
      <w:r w:rsidRPr="00AC3EDC">
        <w:rPr>
          <w:rStyle w:val="a4"/>
          <w:color w:val="000000"/>
          <w:sz w:val="28"/>
          <w:szCs w:val="28"/>
        </w:rPr>
        <w:t xml:space="preserve"> к административной ответственности за предложение взятки</w:t>
      </w:r>
    </w:p>
    <w:p w:rsidR="00AC3EDC" w:rsidRPr="00AC3EDC" w:rsidRDefault="00AC3EDC" w:rsidP="00AC3E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C3EDC">
        <w:rPr>
          <w:color w:val="000000"/>
          <w:sz w:val="28"/>
          <w:szCs w:val="28"/>
        </w:rPr>
        <w:t>Федеральным законом от 27 декабря 2018 года № 570-ФЗ внесены изменения в Кодекс Российской Федерации об административных правонарушениях.</w:t>
      </w:r>
    </w:p>
    <w:p w:rsidR="00AC3EDC" w:rsidRPr="00AC3EDC" w:rsidRDefault="00AC3EDC" w:rsidP="00AC3E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C3EDC">
        <w:rPr>
          <w:color w:val="000000"/>
          <w:sz w:val="28"/>
          <w:szCs w:val="28"/>
        </w:rPr>
        <w:t>Если ранее юридическое лицо могли привлечь к ответственности по статье 19.28 КоАП РФ (Незаконное вознаграждение от имени юридического лица) за передачу, предложение или обещание взятки исключительно от имени или в интересах этого юридического лица, то теперь организацию могут оштрафовать и в случае, когда предусмотренные данной нормой противоправные деяния совершаются в интересах связанного с ней юридического лица (ими могут являться, например</w:t>
      </w:r>
      <w:proofErr w:type="gramEnd"/>
      <w:r w:rsidRPr="00AC3EDC">
        <w:rPr>
          <w:color w:val="000000"/>
          <w:sz w:val="28"/>
          <w:szCs w:val="28"/>
        </w:rPr>
        <w:t xml:space="preserve">, </w:t>
      </w:r>
      <w:proofErr w:type="gramStart"/>
      <w:r w:rsidRPr="00AC3EDC">
        <w:rPr>
          <w:color w:val="000000"/>
          <w:sz w:val="28"/>
          <w:szCs w:val="28"/>
        </w:rPr>
        <w:t>аффилированные лица, дочерние общества).</w:t>
      </w:r>
      <w:proofErr w:type="gramEnd"/>
    </w:p>
    <w:p w:rsidR="00AC3EDC" w:rsidRPr="00AC3EDC" w:rsidRDefault="00AC3EDC" w:rsidP="00AC3E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C3EDC">
        <w:rPr>
          <w:color w:val="000000"/>
          <w:sz w:val="28"/>
          <w:szCs w:val="28"/>
        </w:rPr>
        <w:t>Кроме того, поправками уточнен круг лиц, выступающих на стороне взяткополучателя.</w:t>
      </w:r>
    </w:p>
    <w:p w:rsidR="00AC3EDC" w:rsidRDefault="00AC3EDC"/>
    <w:sectPr w:rsidR="00AC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0"/>
    <w:rsid w:val="003A1DC0"/>
    <w:rsid w:val="00AC3EDC"/>
    <w:rsid w:val="00E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2019-05-14T11:45:00Z</dcterms:created>
  <dcterms:modified xsi:type="dcterms:W3CDTF">2019-05-14T11:46:00Z</dcterms:modified>
</cp:coreProperties>
</file>