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BB0" w:rsidRPr="00CD6021" w:rsidRDefault="00CD6021" w:rsidP="00CD6021">
      <w:pPr>
        <w:jc w:val="center"/>
        <w:rPr>
          <w:noProof/>
          <w:sz w:val="16"/>
          <w:szCs w:val="16"/>
        </w:rPr>
      </w:pPr>
      <w:r>
        <w:rPr>
          <w:noProof/>
          <w:sz w:val="16"/>
          <w:szCs w:val="16"/>
          <w:lang w:eastAsia="ru-RU"/>
        </w:rPr>
        <w:drawing>
          <wp:inline distT="0" distB="0" distL="0" distR="0">
            <wp:extent cx="755650" cy="874395"/>
            <wp:effectExtent l="19050" t="0" r="6350" b="0"/>
            <wp:docPr id="1"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8" cstate="print"/>
                    <a:srcRect/>
                    <a:stretch>
                      <a:fillRect/>
                    </a:stretch>
                  </pic:blipFill>
                  <pic:spPr bwMode="auto">
                    <a:xfrm>
                      <a:off x="0" y="0"/>
                      <a:ext cx="755650" cy="874395"/>
                    </a:xfrm>
                    <a:prstGeom prst="rect">
                      <a:avLst/>
                    </a:prstGeom>
                    <a:noFill/>
                    <a:ln w="9525">
                      <a:noFill/>
                      <a:miter lim="800000"/>
                      <a:headEnd/>
                      <a:tailEnd/>
                    </a:ln>
                  </pic:spPr>
                </pic:pic>
              </a:graphicData>
            </a:graphic>
          </wp:inline>
        </w:drawing>
      </w:r>
    </w:p>
    <w:p w:rsidR="00A55BB0" w:rsidRDefault="00A55BB0" w:rsidP="00A55BB0">
      <w:pPr>
        <w:tabs>
          <w:tab w:val="left" w:pos="720"/>
        </w:tabs>
        <w:spacing w:line="320" w:lineRule="exact"/>
        <w:jc w:val="center"/>
        <w:rPr>
          <w:b/>
          <w:sz w:val="24"/>
          <w:szCs w:val="24"/>
          <w:u w:val="single"/>
        </w:rPr>
      </w:pPr>
    </w:p>
    <w:p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АДМИНИСТРАЦИЯ МУНИЦИПАЛЬНОГО ОБРАЗОВАНИЯ</w:t>
      </w:r>
    </w:p>
    <w:p w:rsidR="00A55BB0" w:rsidRPr="00A55BB0" w:rsidRDefault="00387246" w:rsidP="00A55BB0">
      <w:pPr>
        <w:spacing w:after="0" w:line="320" w:lineRule="exact"/>
        <w:jc w:val="center"/>
        <w:rPr>
          <w:rFonts w:ascii="Times New Roman" w:hAnsi="Times New Roman" w:cs="Times New Roman"/>
          <w:sz w:val="24"/>
          <w:szCs w:val="24"/>
        </w:rPr>
      </w:pPr>
      <w:r>
        <w:rPr>
          <w:rFonts w:ascii="Times New Roman" w:hAnsi="Times New Roman" w:cs="Times New Roman"/>
          <w:sz w:val="24"/>
          <w:szCs w:val="24"/>
        </w:rPr>
        <w:t>СУХОВСКОЕ СЕЛЬСКОЕ</w:t>
      </w:r>
      <w:r w:rsidR="00A55BB0" w:rsidRPr="00A55BB0">
        <w:rPr>
          <w:rFonts w:ascii="Times New Roman" w:hAnsi="Times New Roman" w:cs="Times New Roman"/>
          <w:sz w:val="24"/>
          <w:szCs w:val="24"/>
        </w:rPr>
        <w:t>ПОСЕЛЕНИЕ</w:t>
      </w:r>
    </w:p>
    <w:p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КИРОВСКОГО МУНИЦИПАЛЬНОГО РАЙОНА</w:t>
      </w:r>
    </w:p>
    <w:p w:rsidR="00A55BB0" w:rsidRPr="00A55BB0" w:rsidRDefault="00A55BB0" w:rsidP="00A55BB0">
      <w:pPr>
        <w:spacing w:after="0" w:line="320" w:lineRule="exact"/>
        <w:jc w:val="center"/>
        <w:rPr>
          <w:rFonts w:ascii="Times New Roman" w:hAnsi="Times New Roman" w:cs="Times New Roman"/>
        </w:rPr>
      </w:pPr>
      <w:r w:rsidRPr="00A55BB0">
        <w:rPr>
          <w:rFonts w:ascii="Times New Roman" w:hAnsi="Times New Roman" w:cs="Times New Roman"/>
          <w:sz w:val="24"/>
          <w:szCs w:val="24"/>
        </w:rPr>
        <w:t>ЛЕНИНГРАДСКОЙ ОБЛАСТИ</w:t>
      </w:r>
    </w:p>
    <w:p w:rsidR="00A55BB0" w:rsidRPr="00A55BB0" w:rsidRDefault="00A55BB0" w:rsidP="00A55BB0">
      <w:pPr>
        <w:spacing w:after="0"/>
        <w:jc w:val="center"/>
        <w:rPr>
          <w:rFonts w:ascii="Times New Roman" w:hAnsi="Times New Roman" w:cs="Times New Roman"/>
          <w:b/>
          <w:sz w:val="24"/>
          <w:szCs w:val="24"/>
        </w:rPr>
      </w:pPr>
    </w:p>
    <w:p w:rsidR="00A55BB0" w:rsidRPr="009C2F64" w:rsidRDefault="00A55BB0" w:rsidP="00A55BB0">
      <w:pPr>
        <w:pStyle w:val="1"/>
        <w:jc w:val="center"/>
        <w:rPr>
          <w:sz w:val="32"/>
          <w:szCs w:val="32"/>
        </w:rPr>
      </w:pPr>
      <w:r w:rsidRPr="009C2F64">
        <w:rPr>
          <w:sz w:val="32"/>
          <w:szCs w:val="32"/>
        </w:rPr>
        <w:t>П О С Т А Н О В Л Е Н И Е</w:t>
      </w:r>
    </w:p>
    <w:p w:rsidR="00A55BB0" w:rsidRDefault="00A55BB0" w:rsidP="00A55BB0">
      <w:pPr>
        <w:spacing w:after="0"/>
        <w:rPr>
          <w:rFonts w:ascii="Times New Roman" w:hAnsi="Times New Roman" w:cs="Times New Roman"/>
          <w:sz w:val="24"/>
          <w:szCs w:val="24"/>
        </w:rPr>
      </w:pPr>
    </w:p>
    <w:p w:rsidR="00CD6021" w:rsidRDefault="00B73B66" w:rsidP="00CD6021">
      <w:pPr>
        <w:spacing w:after="0"/>
        <w:jc w:val="center"/>
        <w:rPr>
          <w:rFonts w:ascii="Times New Roman" w:hAnsi="Times New Roman" w:cs="Times New Roman"/>
          <w:sz w:val="24"/>
          <w:szCs w:val="24"/>
        </w:rPr>
      </w:pPr>
      <w:r>
        <w:rPr>
          <w:rFonts w:ascii="Times New Roman" w:hAnsi="Times New Roman" w:cs="Times New Roman"/>
          <w:sz w:val="24"/>
          <w:szCs w:val="24"/>
        </w:rPr>
        <w:t>от 31 марта</w:t>
      </w:r>
      <w:r w:rsidR="00CD6021">
        <w:rPr>
          <w:rFonts w:ascii="Times New Roman" w:hAnsi="Times New Roman" w:cs="Times New Roman"/>
          <w:sz w:val="24"/>
          <w:szCs w:val="24"/>
        </w:rPr>
        <w:t xml:space="preserve"> 2025 года  № 75</w:t>
      </w:r>
    </w:p>
    <w:p w:rsidR="00CD6021" w:rsidRPr="00A55BB0" w:rsidRDefault="00CD6021" w:rsidP="00A55BB0">
      <w:pPr>
        <w:spacing w:after="0"/>
        <w:rPr>
          <w:rFonts w:ascii="Times New Roman" w:hAnsi="Times New Roman" w:cs="Times New Roman"/>
        </w:rPr>
      </w:pPr>
    </w:p>
    <w:p w:rsidR="00A55BB0" w:rsidRDefault="00A55BB0" w:rsidP="00A55BB0">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действий</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 ликвидации последствий аварийных</w:t>
      </w:r>
    </w:p>
    <w:p w:rsidR="00A55BB0" w:rsidRPr="00CD6021"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 муниципальном образовании </w:t>
      </w:r>
      <w:r w:rsidR="00CD6021">
        <w:rPr>
          <w:rFonts w:ascii="Times New Roman" w:eastAsia="Times New Roman" w:hAnsi="Times New Roman" w:cs="Times New Roman"/>
          <w:b/>
          <w:sz w:val="24"/>
          <w:szCs w:val="24"/>
          <w:lang w:eastAsia="ru-RU"/>
        </w:rPr>
        <w:t xml:space="preserve"> </w:t>
      </w:r>
      <w:r w:rsidR="00387246">
        <w:rPr>
          <w:rFonts w:ascii="Times New Roman" w:eastAsia="Times New Roman" w:hAnsi="Times New Roman" w:cs="Times New Roman"/>
          <w:b/>
          <w:sz w:val="24"/>
          <w:szCs w:val="24"/>
          <w:lang w:eastAsia="ru-RU"/>
        </w:rPr>
        <w:t xml:space="preserve">Суховское  сельское </w:t>
      </w:r>
      <w:r w:rsidRPr="00B53344">
        <w:rPr>
          <w:rFonts w:ascii="Times New Roman" w:eastAsia="Times New Roman" w:hAnsi="Times New Roman" w:cs="Times New Roman"/>
          <w:b/>
          <w:sz w:val="24"/>
          <w:szCs w:val="24"/>
          <w:lang w:eastAsia="ru-RU"/>
        </w:rPr>
        <w:t>поселение</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sidR="0038724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 том числе с применением электронного</w:t>
      </w:r>
      <w:r w:rsidR="00CD602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моделирования аварийных ситуаций)</w:t>
      </w:r>
    </w:p>
    <w:p w:rsidR="00A55BB0" w:rsidRDefault="00A55BB0" w:rsidP="00A55BB0">
      <w:pPr>
        <w:spacing w:after="0"/>
        <w:rPr>
          <w:rFonts w:ascii="Times New Roman" w:hAnsi="Times New Roman" w:cs="Times New Roman"/>
          <w:b/>
          <w:sz w:val="24"/>
          <w:szCs w:val="24"/>
        </w:rPr>
      </w:pPr>
    </w:p>
    <w:p w:rsidR="001F3279" w:rsidRPr="00A55BB0" w:rsidRDefault="001F3279" w:rsidP="00A55BB0">
      <w:pPr>
        <w:spacing w:after="0"/>
        <w:rPr>
          <w:rFonts w:ascii="Times New Roman" w:hAnsi="Times New Roman" w:cs="Times New Roman"/>
          <w:b/>
          <w:sz w:val="24"/>
          <w:szCs w:val="24"/>
        </w:rPr>
      </w:pPr>
    </w:p>
    <w:p w:rsidR="00A55BB0" w:rsidRPr="00A55BB0" w:rsidRDefault="00A55BB0" w:rsidP="00A55BB0">
      <w:pPr>
        <w:spacing w:after="0" w:line="240" w:lineRule="auto"/>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В целях исполнения пункта </w:t>
      </w:r>
      <w:r w:rsidR="00F90031">
        <w:rPr>
          <w:rFonts w:ascii="Times New Roman" w:hAnsi="Times New Roman" w:cs="Times New Roman"/>
          <w:sz w:val="28"/>
          <w:szCs w:val="28"/>
        </w:rPr>
        <w:t>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A55BB0">
        <w:rPr>
          <w:rFonts w:ascii="Times New Roman" w:hAnsi="Times New Roman" w:cs="Times New Roman"/>
          <w:sz w:val="28"/>
          <w:szCs w:val="28"/>
        </w:rPr>
        <w:t>:</w:t>
      </w:r>
    </w:p>
    <w:p w:rsidR="00A55BB0" w:rsidRDefault="00F90031" w:rsidP="00F90031">
      <w:pPr>
        <w:pStyle w:val="a5"/>
        <w:numPr>
          <w:ilvl w:val="1"/>
          <w:numId w:val="35"/>
        </w:numPr>
        <w:adjustRightInd w:val="0"/>
        <w:ind w:left="0" w:firstLine="709"/>
        <w:contextualSpacing/>
        <w:jc w:val="both"/>
        <w:rPr>
          <w:sz w:val="28"/>
          <w:szCs w:val="28"/>
        </w:rPr>
      </w:pPr>
      <w:r w:rsidRPr="00F90031">
        <w:rPr>
          <w:sz w:val="28"/>
          <w:szCs w:val="28"/>
        </w:rPr>
        <w:t xml:space="preserve">Утвердить </w:t>
      </w:r>
      <w:r>
        <w:rPr>
          <w:sz w:val="28"/>
          <w:szCs w:val="28"/>
        </w:rPr>
        <w:t>П</w:t>
      </w:r>
      <w:r w:rsidRPr="00F90031">
        <w:rPr>
          <w:sz w:val="28"/>
          <w:szCs w:val="28"/>
        </w:rPr>
        <w:t xml:space="preserve">орядок (план) действий по ликвидации последствий аварийных ситуаций в сфере теплоснабжения в муниципальном образовании </w:t>
      </w:r>
      <w:r w:rsidR="00387246">
        <w:rPr>
          <w:sz w:val="28"/>
          <w:szCs w:val="28"/>
        </w:rPr>
        <w:t xml:space="preserve">Суховское сельское </w:t>
      </w:r>
      <w:r w:rsidRPr="00F90031">
        <w:rPr>
          <w:sz w:val="28"/>
          <w:szCs w:val="28"/>
        </w:rPr>
        <w:t>поселение Кировского муниципального района Ленинградской области (в том числе с применением электронного моделирования аварийных ситуаций)</w:t>
      </w:r>
      <w:r w:rsidR="00387246">
        <w:rPr>
          <w:sz w:val="28"/>
          <w:szCs w:val="28"/>
        </w:rPr>
        <w:t xml:space="preserve"> </w:t>
      </w:r>
      <w:r w:rsidR="00A55BB0" w:rsidRPr="00F90031">
        <w:rPr>
          <w:sz w:val="28"/>
          <w:szCs w:val="28"/>
        </w:rPr>
        <w:t>согласно Приложению к настоящему постановлению.</w:t>
      </w:r>
    </w:p>
    <w:p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 xml:space="preserve">Настоящее постановление подлежит опубликованию в средствах массовой информации и размещению на официальном сайте администрации муниципального образования </w:t>
      </w:r>
      <w:r w:rsidR="00387246">
        <w:rPr>
          <w:sz w:val="28"/>
          <w:szCs w:val="28"/>
        </w:rPr>
        <w:t xml:space="preserve">Суховское сельское </w:t>
      </w:r>
      <w:r w:rsidRPr="001F3279">
        <w:rPr>
          <w:sz w:val="28"/>
          <w:szCs w:val="28"/>
        </w:rPr>
        <w:t>поселение Кировского муниципального района Ленинградской области</w:t>
      </w:r>
      <w:r>
        <w:rPr>
          <w:sz w:val="28"/>
          <w:szCs w:val="28"/>
        </w:rPr>
        <w:t>.</w:t>
      </w:r>
    </w:p>
    <w:p w:rsidR="001F3279" w:rsidRPr="000F284D" w:rsidRDefault="001F3279" w:rsidP="00F90031">
      <w:pPr>
        <w:pStyle w:val="a5"/>
        <w:numPr>
          <w:ilvl w:val="1"/>
          <w:numId w:val="35"/>
        </w:numPr>
        <w:adjustRightInd w:val="0"/>
        <w:ind w:left="0" w:firstLine="709"/>
        <w:contextualSpacing/>
        <w:jc w:val="both"/>
        <w:rPr>
          <w:sz w:val="28"/>
          <w:szCs w:val="28"/>
        </w:rPr>
      </w:pPr>
      <w:r w:rsidRPr="000F284D">
        <w:rPr>
          <w:sz w:val="28"/>
          <w:szCs w:val="28"/>
        </w:rPr>
        <w:t xml:space="preserve">Контроль за исполнением настоящего постановления оставляю за </w:t>
      </w:r>
      <w:r w:rsidR="000F284D" w:rsidRPr="000F284D">
        <w:rPr>
          <w:sz w:val="28"/>
          <w:szCs w:val="28"/>
        </w:rPr>
        <w:t>собой.</w:t>
      </w:r>
    </w:p>
    <w:p w:rsidR="00A55BB0" w:rsidRPr="00A55BB0" w:rsidRDefault="00A55BB0" w:rsidP="00A55BB0">
      <w:pPr>
        <w:pStyle w:val="a5"/>
        <w:ind w:left="927"/>
        <w:jc w:val="both"/>
        <w:rPr>
          <w:sz w:val="28"/>
          <w:szCs w:val="28"/>
        </w:rPr>
      </w:pPr>
    </w:p>
    <w:p w:rsidR="00A55BB0" w:rsidRPr="00A55BB0" w:rsidRDefault="00A55BB0" w:rsidP="00A55BB0">
      <w:pPr>
        <w:pStyle w:val="a5"/>
        <w:ind w:left="0"/>
        <w:jc w:val="both"/>
        <w:rPr>
          <w:sz w:val="28"/>
          <w:szCs w:val="28"/>
        </w:rPr>
      </w:pPr>
    </w:p>
    <w:p w:rsidR="00A55BB0" w:rsidRPr="00387246" w:rsidRDefault="001F3279" w:rsidP="00387246">
      <w:pPr>
        <w:pStyle w:val="a5"/>
        <w:ind w:left="0" w:firstLine="0"/>
        <w:rPr>
          <w:sz w:val="28"/>
          <w:szCs w:val="28"/>
        </w:rPr>
        <w:sectPr w:rsidR="00A55BB0" w:rsidRPr="00387246" w:rsidSect="005D613E">
          <w:headerReference w:type="first" r:id="rId9"/>
          <w:pgSz w:w="11906" w:h="16838"/>
          <w:pgMar w:top="1134" w:right="850" w:bottom="1134" w:left="1418" w:header="708" w:footer="708" w:gutter="0"/>
          <w:cols w:space="708"/>
          <w:titlePg/>
          <w:docGrid w:linePitch="360"/>
        </w:sectPr>
      </w:pPr>
      <w:r>
        <w:rPr>
          <w:sz w:val="28"/>
          <w:szCs w:val="28"/>
        </w:rPr>
        <w:t>Г</w:t>
      </w:r>
      <w:r w:rsidR="00CF76FF">
        <w:rPr>
          <w:sz w:val="28"/>
          <w:szCs w:val="28"/>
        </w:rPr>
        <w:t>лава</w:t>
      </w:r>
      <w:r w:rsidR="00A55BB0" w:rsidRPr="00A55BB0">
        <w:rPr>
          <w:sz w:val="28"/>
          <w:szCs w:val="28"/>
        </w:rPr>
        <w:t xml:space="preserve"> администрации                                                                          </w:t>
      </w:r>
      <w:r>
        <w:rPr>
          <w:sz w:val="28"/>
          <w:szCs w:val="28"/>
        </w:rPr>
        <w:t>В.</w:t>
      </w:r>
      <w:r w:rsidR="00387246">
        <w:rPr>
          <w:sz w:val="28"/>
          <w:szCs w:val="28"/>
        </w:rPr>
        <w:t>А.  Зайцев</w:t>
      </w:r>
    </w:p>
    <w:p w:rsidR="00D360FC" w:rsidRDefault="00D360FC" w:rsidP="00D360FC">
      <w:pPr>
        <w:pStyle w:val="a5"/>
        <w:ind w:left="5670" w:firstLine="0"/>
        <w:jc w:val="both"/>
        <w:rPr>
          <w:sz w:val="24"/>
          <w:szCs w:val="24"/>
        </w:rPr>
      </w:pPr>
      <w:r>
        <w:rPr>
          <w:sz w:val="24"/>
          <w:szCs w:val="24"/>
        </w:rPr>
        <w:lastRenderedPageBreak/>
        <w:t xml:space="preserve">ПРИЛОЖЕНИЕ </w:t>
      </w:r>
    </w:p>
    <w:p w:rsidR="00D360FC" w:rsidRDefault="00D360FC" w:rsidP="00D360FC">
      <w:pPr>
        <w:pStyle w:val="a5"/>
        <w:ind w:left="5670" w:firstLine="0"/>
        <w:jc w:val="both"/>
        <w:rPr>
          <w:sz w:val="24"/>
          <w:szCs w:val="24"/>
        </w:rPr>
      </w:pPr>
      <w:r>
        <w:rPr>
          <w:sz w:val="24"/>
          <w:szCs w:val="24"/>
        </w:rPr>
        <w:t xml:space="preserve">к постановлению администрации муниципального образования </w:t>
      </w:r>
      <w:r w:rsidR="00387246">
        <w:rPr>
          <w:sz w:val="24"/>
          <w:szCs w:val="24"/>
        </w:rPr>
        <w:t xml:space="preserve">Суховское сельское </w:t>
      </w:r>
      <w:r>
        <w:rPr>
          <w:sz w:val="24"/>
          <w:szCs w:val="24"/>
        </w:rPr>
        <w:t xml:space="preserve">поселение Кировского муниципального района Ленинградской области </w:t>
      </w:r>
    </w:p>
    <w:p w:rsidR="00D360FC" w:rsidRDefault="00B73B66" w:rsidP="00D360FC">
      <w:pPr>
        <w:pStyle w:val="a5"/>
        <w:ind w:left="5670" w:firstLine="0"/>
        <w:jc w:val="both"/>
        <w:rPr>
          <w:sz w:val="24"/>
          <w:szCs w:val="24"/>
        </w:rPr>
      </w:pPr>
      <w:r>
        <w:rPr>
          <w:sz w:val="24"/>
          <w:szCs w:val="24"/>
        </w:rPr>
        <w:t>от 31.03</w:t>
      </w:r>
      <w:r w:rsidR="00CD6021">
        <w:rPr>
          <w:sz w:val="24"/>
          <w:szCs w:val="24"/>
        </w:rPr>
        <w:t>.2025  № 75</w:t>
      </w: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B273ED">
        <w:rPr>
          <w:rFonts w:ascii="Times New Roman" w:eastAsia="Times New Roman" w:hAnsi="Times New Roman" w:cs="Times New Roman"/>
          <w:b/>
          <w:sz w:val="24"/>
          <w:szCs w:val="24"/>
          <w:lang w:eastAsia="ru-RU"/>
        </w:rPr>
        <w:t xml:space="preserve"> В МУНИЦИПАЛЬНОМ ОБРАЗОВАНИИ </w:t>
      </w:r>
      <w:r w:rsidR="00387246">
        <w:rPr>
          <w:rFonts w:ascii="Times New Roman" w:eastAsia="Times New Roman" w:hAnsi="Times New Roman" w:cs="Times New Roman"/>
          <w:b/>
          <w:sz w:val="24"/>
          <w:szCs w:val="24"/>
          <w:lang w:eastAsia="ru-RU"/>
        </w:rPr>
        <w:t xml:space="preserve">СУХОВСКОЕ СЕЛЬСКОЕ </w:t>
      </w:r>
      <w:r w:rsidR="00B53344" w:rsidRPr="00B53344">
        <w:rPr>
          <w:rFonts w:ascii="Times New Roman" w:eastAsia="Times New Roman" w:hAnsi="Times New Roman" w:cs="Times New Roman"/>
          <w:b/>
          <w:sz w:val="24"/>
          <w:szCs w:val="24"/>
          <w:lang w:eastAsia="ru-RU"/>
        </w:rPr>
        <w:t>ПОСЕЛЕНИЕ КИРОВСКОГО МУНИЦИПАЛЬНОГО РАЙОНА ЛЕНИНГРАДСКОЙ ОБЛАСТИ</w:t>
      </w:r>
      <w:r w:rsidR="00387246">
        <w:rPr>
          <w:rFonts w:ascii="Times New Roman" w:eastAsia="Times New Roman" w:hAnsi="Times New Roman" w:cs="Times New Roman"/>
          <w:b/>
          <w:sz w:val="24"/>
          <w:szCs w:val="24"/>
          <w:lang w:eastAsia="ru-RU"/>
        </w:rPr>
        <w:t xml:space="preserve"> </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p>
    <w:p w:rsidR="00B42B99" w:rsidRDefault="00B42B99" w:rsidP="0015346D">
      <w:pPr>
        <w:spacing w:line="240" w:lineRule="auto"/>
        <w:jc w:val="right"/>
        <w:rPr>
          <w:rFonts w:ascii="Times New Roman" w:hAnsi="Times New Roman" w:cs="Times New Roman"/>
          <w:b/>
          <w:sz w:val="20"/>
          <w:szCs w:val="20"/>
        </w:rPr>
      </w:pPr>
    </w:p>
    <w:p w:rsidR="00ED52CA" w:rsidRPr="00AD37C5" w:rsidRDefault="00ED52CA" w:rsidP="00AD37C5">
      <w:pPr>
        <w:pStyle w:val="a5"/>
        <w:numPr>
          <w:ilvl w:val="0"/>
          <w:numId w:val="31"/>
        </w:numPr>
        <w:spacing w:line="276" w:lineRule="auto"/>
        <w:jc w:val="center"/>
        <w:rPr>
          <w:b/>
          <w:sz w:val="28"/>
          <w:szCs w:val="28"/>
        </w:rPr>
      </w:pPr>
      <w:bookmarkStart w:id="0" w:name="_Hlk186027581"/>
      <w:r w:rsidRPr="00AD37C5">
        <w:rPr>
          <w:b/>
          <w:sz w:val="28"/>
          <w:szCs w:val="28"/>
        </w:rPr>
        <w:t>Общие положения</w:t>
      </w:r>
    </w:p>
    <w:bookmarkEnd w:id="0"/>
    <w:p w:rsidR="00B273ED" w:rsidRPr="009B27A2" w:rsidRDefault="00B273ED" w:rsidP="001322F0">
      <w:pPr>
        <w:pStyle w:val="a3"/>
        <w:spacing w:before="240"/>
        <w:ind w:firstLine="567"/>
        <w:jc w:val="both"/>
        <w:rPr>
          <w:color w:val="000000" w:themeColor="text1"/>
          <w:sz w:val="28"/>
          <w:szCs w:val="28"/>
        </w:rPr>
      </w:pPr>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в муниципальном образовании </w:t>
      </w:r>
      <w:r w:rsidR="00387246">
        <w:rPr>
          <w:color w:val="000000" w:themeColor="text1"/>
          <w:sz w:val="28"/>
          <w:szCs w:val="28"/>
        </w:rPr>
        <w:t xml:space="preserve">Суховское сельское </w:t>
      </w:r>
      <w:r w:rsidR="00B53344" w:rsidRPr="009B27A2">
        <w:rPr>
          <w:color w:val="000000" w:themeColor="text1"/>
          <w:sz w:val="28"/>
          <w:szCs w:val="28"/>
        </w:rPr>
        <w:t xml:space="preserve">поселение Кировского муниципального района Ленинградской области (далее – </w:t>
      </w:r>
      <w:r w:rsidR="00F172F7" w:rsidRPr="003E63FC">
        <w:rPr>
          <w:color w:val="000000" w:themeColor="text1"/>
          <w:sz w:val="28"/>
          <w:szCs w:val="28"/>
        </w:rPr>
        <w:t>МО Суховское сельское поселение</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-Федерального закона от 06.10.2003 № 131-ФЗ «Об общих принципах организации местного самоуправления в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№149-ФЗ «Об информации, информационных технологиях и о защите информации»;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 xml:space="preserve">Об утверждении Правил обеспечения готовности к отопительному периоду и Порядка проведения оценки обеспечения готовности к отопительному </w:t>
      </w:r>
      <w:r w:rsidRPr="009B27A2">
        <w:rPr>
          <w:sz w:val="28"/>
          <w:szCs w:val="28"/>
        </w:rPr>
        <w:lastRenderedPageBreak/>
        <w:t>периоду</w:t>
      </w:r>
      <w:r w:rsidR="00B53344" w:rsidRPr="009B27A2">
        <w:rPr>
          <w:sz w:val="28"/>
          <w:szCs w:val="28"/>
        </w:rPr>
        <w:t>»</w:t>
      </w:r>
      <w:r w:rsidRPr="009B27A2">
        <w:rPr>
          <w:sz w:val="28"/>
          <w:szCs w:val="28"/>
        </w:rPr>
        <w:t>;</w:t>
      </w:r>
    </w:p>
    <w:p w:rsidR="00B273ED" w:rsidRPr="009B27A2" w:rsidRDefault="00B273ED" w:rsidP="00B273ED">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 </w:t>
      </w:r>
      <w:r w:rsidR="00B53344" w:rsidRPr="009B27A2">
        <w:rPr>
          <w:rFonts w:ascii="Times New Roman" w:eastAsia="Times New Roman" w:hAnsi="Times New Roman" w:cs="Times New Roman"/>
          <w:sz w:val="28"/>
          <w:szCs w:val="28"/>
        </w:rPr>
        <w:t xml:space="preserve">Постановления </w:t>
      </w:r>
      <w:r w:rsidRPr="009B27A2">
        <w:rPr>
          <w:rFonts w:ascii="Times New Roman" w:eastAsia="Times New Roman" w:hAnsi="Times New Roman" w:cs="Times New Roman"/>
          <w:sz w:val="28"/>
          <w:szCs w:val="28"/>
        </w:rPr>
        <w:t xml:space="preserve">Правительства </w:t>
      </w:r>
      <w:r w:rsidR="00B53344" w:rsidRPr="009B27A2">
        <w:rPr>
          <w:rFonts w:ascii="Times New Roman" w:eastAsia="Times New Roman" w:hAnsi="Times New Roman" w:cs="Times New Roman"/>
          <w:sz w:val="28"/>
          <w:szCs w:val="28"/>
        </w:rPr>
        <w:t>Ленинградской</w:t>
      </w:r>
      <w:r w:rsidRPr="009B27A2">
        <w:rPr>
          <w:rFonts w:ascii="Times New Roman" w:eastAsia="Times New Roman" w:hAnsi="Times New Roman" w:cs="Times New Roman"/>
          <w:sz w:val="28"/>
          <w:szCs w:val="28"/>
        </w:rPr>
        <w:t xml:space="preserve"> области от 1</w:t>
      </w:r>
      <w:r w:rsidR="00B53344" w:rsidRPr="009B27A2">
        <w:rPr>
          <w:rFonts w:ascii="Times New Roman" w:eastAsia="Times New Roman" w:hAnsi="Times New Roman" w:cs="Times New Roman"/>
          <w:sz w:val="28"/>
          <w:szCs w:val="28"/>
        </w:rPr>
        <w:t>9</w:t>
      </w:r>
      <w:r w:rsidRPr="009B27A2">
        <w:rPr>
          <w:rFonts w:ascii="Times New Roman" w:eastAsia="Times New Roman" w:hAnsi="Times New Roman" w:cs="Times New Roman"/>
          <w:sz w:val="28"/>
          <w:szCs w:val="28"/>
        </w:rPr>
        <w:t>.0</w:t>
      </w:r>
      <w:r w:rsidR="00B53344" w:rsidRPr="009B27A2">
        <w:rPr>
          <w:rFonts w:ascii="Times New Roman" w:eastAsia="Times New Roman" w:hAnsi="Times New Roman" w:cs="Times New Roman"/>
          <w:sz w:val="28"/>
          <w:szCs w:val="28"/>
        </w:rPr>
        <w:t>6</w:t>
      </w:r>
      <w:r w:rsidRPr="009B27A2">
        <w:rPr>
          <w:rFonts w:ascii="Times New Roman" w:eastAsia="Times New Roman" w:hAnsi="Times New Roman" w:cs="Times New Roman"/>
          <w:sz w:val="28"/>
          <w:szCs w:val="28"/>
        </w:rPr>
        <w:t>.20</w:t>
      </w:r>
      <w:r w:rsidR="00B53344" w:rsidRPr="009B27A2">
        <w:rPr>
          <w:rFonts w:ascii="Times New Roman" w:eastAsia="Times New Roman" w:hAnsi="Times New Roman" w:cs="Times New Roman"/>
          <w:sz w:val="28"/>
          <w:szCs w:val="28"/>
        </w:rPr>
        <w:t xml:space="preserve">08 № 177 </w:t>
      </w:r>
      <w:r w:rsidRPr="009B27A2">
        <w:rPr>
          <w:rFonts w:ascii="Times New Roman" w:eastAsia="Times New Roman" w:hAnsi="Times New Roman" w:cs="Times New Roman"/>
          <w:sz w:val="28"/>
          <w:szCs w:val="28"/>
        </w:rPr>
        <w:t>«</w:t>
      </w:r>
      <w:r w:rsidR="00B53344" w:rsidRPr="009B27A2">
        <w:rPr>
          <w:rFonts w:ascii="Times New Roman" w:eastAsia="Times New Roman" w:hAnsi="Times New Roman" w:cs="Times New Roman"/>
          <w:sz w:val="28"/>
          <w:szCs w:val="28"/>
        </w:rPr>
        <w:t>Об утверждении правил подготовки и проведения отопительного сезона в Ленинградской области</w:t>
      </w:r>
      <w:r w:rsidRPr="009B27A2">
        <w:rPr>
          <w:rFonts w:ascii="Times New Roman" w:eastAsia="Times New Roman" w:hAnsi="Times New Roman" w:cs="Times New Roman"/>
          <w:sz w:val="28"/>
          <w:szCs w:val="28"/>
        </w:rPr>
        <w:t>»;</w:t>
      </w:r>
    </w:p>
    <w:p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F172F7" w:rsidRPr="003E63FC">
        <w:rPr>
          <w:sz w:val="28"/>
          <w:szCs w:val="28"/>
        </w:rPr>
        <w:t>МО Суховское сельское поселение</w:t>
      </w:r>
      <w:r w:rsidR="003E63FC" w:rsidRPr="003E63FC">
        <w:rPr>
          <w:sz w:val="28"/>
          <w:szCs w:val="28"/>
        </w:rPr>
        <w:t xml:space="preserve"> </w:t>
      </w:r>
      <w:r w:rsidRPr="003E63FC">
        <w:rPr>
          <w:sz w:val="28"/>
          <w:szCs w:val="28"/>
        </w:rPr>
        <w:t>и</w:t>
      </w:r>
      <w:r w:rsidRPr="009B27A2">
        <w:rPr>
          <w:sz w:val="28"/>
          <w:szCs w:val="28"/>
        </w:rPr>
        <w:t xml:space="preserve"> должна решать следующие задачи:</w:t>
      </w:r>
    </w:p>
    <w:p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F172F7" w:rsidRPr="003E63FC">
        <w:rPr>
          <w:color w:val="000000" w:themeColor="text1"/>
          <w:sz w:val="28"/>
          <w:szCs w:val="28"/>
        </w:rPr>
        <w:t>МО Суховское сельское</w:t>
      </w:r>
      <w:r w:rsidR="00F172F7">
        <w:rPr>
          <w:color w:val="000000" w:themeColor="text1"/>
          <w:sz w:val="28"/>
          <w:szCs w:val="28"/>
          <w:highlight w:val="yellow"/>
        </w:rPr>
        <w:t xml:space="preserve"> </w:t>
      </w:r>
      <w:r w:rsidR="00F172F7" w:rsidRPr="003E63FC">
        <w:rPr>
          <w:color w:val="000000" w:themeColor="text1"/>
          <w:sz w:val="28"/>
          <w:szCs w:val="28"/>
        </w:rPr>
        <w:t>поселение</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rsidR="00B273ED" w:rsidRPr="009B27A2" w:rsidRDefault="00B273ED" w:rsidP="009149CB">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00F172F7" w:rsidRPr="003E63FC">
        <w:rPr>
          <w:color w:val="000000" w:themeColor="text1"/>
          <w:sz w:val="28"/>
          <w:szCs w:val="28"/>
        </w:rPr>
        <w:t>МО Суховское сельское поселение</w:t>
      </w:r>
      <w:r w:rsidRPr="009B27A2">
        <w:rPr>
          <w:color w:val="000000" w:themeColor="text1"/>
          <w:sz w:val="28"/>
          <w:szCs w:val="28"/>
        </w:rPr>
        <w:t xml:space="preserve">, </w:t>
      </w:r>
      <w:r w:rsidRPr="009B27A2">
        <w:rPr>
          <w:sz w:val="28"/>
          <w:szCs w:val="28"/>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w:t>
      </w:r>
      <w:r w:rsidR="009338D2">
        <w:rPr>
          <w:sz w:val="28"/>
          <w:szCs w:val="28"/>
        </w:rPr>
        <w:t>Плана действий несут руководитель</w:t>
      </w:r>
      <w:r w:rsidRPr="009B27A2">
        <w:rPr>
          <w:sz w:val="28"/>
          <w:szCs w:val="28"/>
        </w:rPr>
        <w:t xml:space="preserve"> </w:t>
      </w:r>
      <w:r w:rsidR="00B17989" w:rsidRPr="009B27A2">
        <w:rPr>
          <w:sz w:val="28"/>
          <w:szCs w:val="28"/>
        </w:rPr>
        <w:t xml:space="preserve">администрации </w:t>
      </w:r>
      <w:r w:rsidRPr="009B27A2">
        <w:rPr>
          <w:sz w:val="28"/>
          <w:szCs w:val="28"/>
        </w:rPr>
        <w:t>муниципального образования, отвечающий за функционирование объектов жилищно-коммунального хозяйства и руководители теплоснабжающих (теплосетевых) организаций.</w:t>
      </w:r>
    </w:p>
    <w:p w:rsidR="003E23E9" w:rsidRPr="009B27A2" w:rsidRDefault="003E23E9" w:rsidP="009149CB">
      <w:pPr>
        <w:pStyle w:val="a3"/>
        <w:ind w:firstLine="567"/>
        <w:jc w:val="both"/>
        <w:rPr>
          <w:b/>
          <w:sz w:val="28"/>
          <w:szCs w:val="28"/>
        </w:rPr>
      </w:pPr>
      <w:r w:rsidRPr="009B27A2">
        <w:rPr>
          <w:sz w:val="28"/>
          <w:szCs w:val="28"/>
        </w:rPr>
        <w:t>1.7. Термины и определения используемые в настоящем документе:</w:t>
      </w:r>
    </w:p>
    <w:p w:rsidR="000D3196" w:rsidRPr="009B27A2" w:rsidRDefault="000D3196" w:rsidP="001322F0">
      <w:pPr>
        <w:spacing w:after="0"/>
        <w:ind w:firstLine="567"/>
        <w:jc w:val="both"/>
        <w:rPr>
          <w:rFonts w:ascii="Times New Roman" w:hAnsi="Times New Roman" w:cs="Times New Roman"/>
          <w:sz w:val="28"/>
          <w:szCs w:val="28"/>
        </w:rPr>
      </w:pPr>
      <w:r w:rsidRPr="009B27A2">
        <w:rPr>
          <w:rFonts w:ascii="Times New Roman" w:hAnsi="Times New Roman" w:cs="Times New Roman"/>
          <w:i/>
          <w:sz w:val="28"/>
          <w:szCs w:val="28"/>
        </w:rPr>
        <w:lastRenderedPageBreak/>
        <w:t xml:space="preserve">«мониторинг состояния системы теплоснабжения» </w:t>
      </w:r>
      <w:r w:rsidRPr="009B27A2">
        <w:rPr>
          <w:rFonts w:ascii="Times New Roman" w:hAnsi="Times New Roman" w:cs="Times New Roman"/>
          <w:sz w:val="28"/>
          <w:szCs w:val="28"/>
        </w:rPr>
        <w:t>– это комплексная система наблюдений, оценки и прогноза состояния тепловых сетей и объектов теплоснабжения (далее - мониторинг);</w:t>
      </w:r>
    </w:p>
    <w:p w:rsidR="000D3196" w:rsidRPr="009B27A2" w:rsidRDefault="000D3196" w:rsidP="001322F0">
      <w:pPr>
        <w:pStyle w:val="a3"/>
        <w:ind w:firstLine="567"/>
        <w:jc w:val="both"/>
        <w:rPr>
          <w:sz w:val="28"/>
          <w:szCs w:val="28"/>
        </w:rPr>
      </w:pPr>
      <w:r w:rsidRPr="009B27A2">
        <w:rPr>
          <w:sz w:val="28"/>
          <w:szCs w:val="28"/>
        </w:rPr>
        <w:t>«</w:t>
      </w:r>
      <w:r w:rsidRPr="009B27A2">
        <w:rPr>
          <w:i/>
          <w:sz w:val="28"/>
          <w:szCs w:val="28"/>
        </w:rPr>
        <w:t xml:space="preserve">потребитель» </w:t>
      </w:r>
      <w:r w:rsidR="000B098F" w:rsidRPr="009B27A2">
        <w:rPr>
          <w:sz w:val="28"/>
          <w:szCs w:val="28"/>
        </w:rPr>
        <w:t>–</w:t>
      </w:r>
      <w:r w:rsidRPr="009B27A2">
        <w:rPr>
          <w:sz w:val="28"/>
          <w:szCs w:val="28"/>
        </w:rPr>
        <w:t xml:space="preserve">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 xml:space="preserve">управляющая организация» </w:t>
      </w:r>
      <w:r w:rsidR="000B098F" w:rsidRPr="009B27A2">
        <w:rPr>
          <w:sz w:val="28"/>
          <w:szCs w:val="28"/>
        </w:rPr>
        <w:t>–</w:t>
      </w:r>
      <w:r w:rsidRPr="009B27A2">
        <w:rPr>
          <w:sz w:val="28"/>
          <w:szCs w:val="28"/>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9B27A2" w:rsidRDefault="000D3196" w:rsidP="00BC4861">
      <w:pPr>
        <w:pStyle w:val="a3"/>
        <w:ind w:firstLine="567"/>
        <w:jc w:val="both"/>
        <w:rPr>
          <w:sz w:val="28"/>
          <w:szCs w:val="28"/>
        </w:rPr>
      </w:pPr>
      <w:r w:rsidRPr="009B27A2">
        <w:rPr>
          <w:i/>
          <w:sz w:val="28"/>
          <w:szCs w:val="28"/>
        </w:rPr>
        <w:t xml:space="preserve">«коммунальные услуги» </w:t>
      </w:r>
      <w:r w:rsidR="000B098F" w:rsidRPr="009B27A2">
        <w:rPr>
          <w:sz w:val="28"/>
          <w:szCs w:val="28"/>
        </w:rPr>
        <w:t>–</w:t>
      </w:r>
      <w:r w:rsidRPr="009B27A2">
        <w:rPr>
          <w:sz w:val="28"/>
          <w:szCs w:val="28"/>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 xml:space="preserve">ресурсоснабжающая организация» </w:t>
      </w:r>
      <w:r w:rsidR="000B098F" w:rsidRPr="009B27A2">
        <w:rPr>
          <w:sz w:val="28"/>
          <w:szCs w:val="28"/>
        </w:rPr>
        <w:t>–</w:t>
      </w:r>
      <w:r w:rsidRPr="009B27A2">
        <w:rPr>
          <w:sz w:val="28"/>
          <w:szCs w:val="28"/>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 xml:space="preserve">коммунальные ресурсы» </w:t>
      </w:r>
      <w:r w:rsidR="000B098F" w:rsidRPr="009B27A2">
        <w:rPr>
          <w:sz w:val="28"/>
          <w:szCs w:val="28"/>
        </w:rPr>
        <w:t>–</w:t>
      </w:r>
      <w:r w:rsidRPr="009B27A2">
        <w:rPr>
          <w:sz w:val="28"/>
          <w:szCs w:val="28"/>
        </w:rPr>
        <w:t xml:space="preserve"> горячая вода, холодная вода, тепловая энергия, электрическая энергия, используемые для предоставления коммунальных услуг;</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система теплоснабжения</w:t>
      </w:r>
      <w:r w:rsidRPr="009B27A2">
        <w:rPr>
          <w:sz w:val="28"/>
          <w:szCs w:val="28"/>
        </w:rPr>
        <w:t xml:space="preserve">» </w:t>
      </w:r>
      <w:r w:rsidR="000B098F" w:rsidRPr="009B27A2">
        <w:rPr>
          <w:sz w:val="28"/>
          <w:szCs w:val="28"/>
        </w:rPr>
        <w:t>–</w:t>
      </w:r>
      <w:r w:rsidRPr="009B27A2">
        <w:rPr>
          <w:sz w:val="28"/>
          <w:szCs w:val="28"/>
        </w:rPr>
        <w:t xml:space="preserve"> совокупность 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тепловая сеть</w:t>
      </w:r>
      <w:r w:rsidRPr="009B27A2">
        <w:rPr>
          <w:sz w:val="28"/>
          <w:szCs w:val="28"/>
        </w:rPr>
        <w:t xml:space="preserve">» </w:t>
      </w:r>
      <w:r w:rsidR="000B098F" w:rsidRPr="009B27A2">
        <w:rPr>
          <w:sz w:val="28"/>
          <w:szCs w:val="28"/>
        </w:rPr>
        <w:t>–</w:t>
      </w:r>
      <w:r w:rsidRPr="009B27A2">
        <w:rPr>
          <w:sz w:val="28"/>
          <w:szCs w:val="28"/>
        </w:rPr>
        <w:t xml:space="preserve"> совокупность устройств, предназначенных для передачи и распределения тепловой энергии потребителям;</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тепловой пункт</w:t>
      </w:r>
      <w:r w:rsidRPr="009B27A2">
        <w:rPr>
          <w:sz w:val="28"/>
          <w:szCs w:val="28"/>
        </w:rPr>
        <w:t xml:space="preserve">» </w:t>
      </w:r>
      <w:r w:rsidR="000B098F" w:rsidRPr="009B27A2">
        <w:rPr>
          <w:sz w:val="28"/>
          <w:szCs w:val="28"/>
        </w:rPr>
        <w:t>–</w:t>
      </w:r>
      <w:r w:rsidRPr="009B27A2">
        <w:rPr>
          <w:sz w:val="28"/>
          <w:szCs w:val="28"/>
        </w:rPr>
        <w:t xml:space="preserve"> 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w:t>
      </w:r>
      <w:r w:rsidR="000B098F" w:rsidRPr="009B27A2">
        <w:rPr>
          <w:sz w:val="28"/>
          <w:szCs w:val="28"/>
        </w:rPr>
        <w:t>–</w:t>
      </w:r>
      <w:r w:rsidRPr="009B27A2">
        <w:rPr>
          <w:sz w:val="28"/>
          <w:szCs w:val="28"/>
        </w:rPr>
        <w:t xml:space="preserve"> для присоединения систем теплопотребления одного здания или его части; центральные </w:t>
      </w:r>
      <w:r w:rsidR="000B098F" w:rsidRPr="009B27A2">
        <w:rPr>
          <w:sz w:val="28"/>
          <w:szCs w:val="28"/>
        </w:rPr>
        <w:t>–</w:t>
      </w:r>
      <w:r w:rsidRPr="009B27A2">
        <w:rPr>
          <w:sz w:val="28"/>
          <w:szCs w:val="28"/>
        </w:rPr>
        <w:t xml:space="preserve"> то же, двух зданий или более);</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техническое обслуживание</w:t>
      </w:r>
      <w:r w:rsidRPr="009B27A2">
        <w:rPr>
          <w:sz w:val="28"/>
          <w:szCs w:val="28"/>
        </w:rPr>
        <w:t xml:space="preserve">» </w:t>
      </w:r>
      <w:r w:rsidR="000B098F" w:rsidRPr="009B27A2">
        <w:rPr>
          <w:sz w:val="28"/>
          <w:szCs w:val="28"/>
        </w:rPr>
        <w:t>–</w:t>
      </w:r>
      <w:r w:rsidRPr="009B27A2">
        <w:rPr>
          <w:sz w:val="28"/>
          <w:szCs w:val="28"/>
        </w:rPr>
        <w:t xml:space="preserve"> 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0D3196" w:rsidRPr="009B27A2" w:rsidRDefault="000D3196" w:rsidP="00BC4861">
      <w:pPr>
        <w:pStyle w:val="a3"/>
        <w:spacing w:before="1"/>
        <w:ind w:firstLine="567"/>
        <w:jc w:val="both"/>
        <w:rPr>
          <w:sz w:val="28"/>
          <w:szCs w:val="28"/>
        </w:rPr>
      </w:pPr>
      <w:r w:rsidRPr="009B27A2">
        <w:rPr>
          <w:sz w:val="28"/>
          <w:szCs w:val="28"/>
        </w:rPr>
        <w:t>«</w:t>
      </w:r>
      <w:r w:rsidRPr="009B27A2">
        <w:rPr>
          <w:i/>
          <w:sz w:val="28"/>
          <w:szCs w:val="28"/>
        </w:rPr>
        <w:t>текущий ремонт</w:t>
      </w:r>
      <w:r w:rsidRPr="009B27A2">
        <w:rPr>
          <w:sz w:val="28"/>
          <w:szCs w:val="28"/>
        </w:rPr>
        <w:t xml:space="preserve">» </w:t>
      </w:r>
      <w:r w:rsidR="000B098F" w:rsidRPr="009B27A2">
        <w:rPr>
          <w:sz w:val="28"/>
          <w:szCs w:val="28"/>
        </w:rPr>
        <w:t>–</w:t>
      </w:r>
      <w:r w:rsidRPr="009B27A2">
        <w:rPr>
          <w:sz w:val="28"/>
          <w:szCs w:val="28"/>
        </w:rPr>
        <w:t xml:space="preserve"> 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w:t>
      </w:r>
      <w:r w:rsidR="00944030">
        <w:rPr>
          <w:sz w:val="28"/>
          <w:szCs w:val="28"/>
        </w:rPr>
        <w:t xml:space="preserve"> </w:t>
      </w:r>
      <w:r w:rsidRPr="009B27A2">
        <w:rPr>
          <w:sz w:val="28"/>
          <w:szCs w:val="28"/>
        </w:rPr>
        <w:t>изнашивающихся составных частей и деталей;</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капитальный ремонт</w:t>
      </w:r>
      <w:r w:rsidRPr="009B27A2">
        <w:rPr>
          <w:sz w:val="28"/>
          <w:szCs w:val="28"/>
        </w:rPr>
        <w:t xml:space="preserve">» </w:t>
      </w:r>
      <w:r w:rsidR="000B098F" w:rsidRPr="009B27A2">
        <w:rPr>
          <w:sz w:val="28"/>
          <w:szCs w:val="28"/>
        </w:rPr>
        <w:t>–</w:t>
      </w:r>
      <w:r w:rsidRPr="009B27A2">
        <w:rPr>
          <w:sz w:val="28"/>
          <w:szCs w:val="28"/>
        </w:rPr>
        <w:t xml:space="preserve">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B633A5" w:rsidRPr="009B27A2" w:rsidRDefault="000D3196" w:rsidP="00BC4861">
      <w:pPr>
        <w:pStyle w:val="a3"/>
        <w:ind w:firstLine="567"/>
        <w:jc w:val="both"/>
        <w:rPr>
          <w:sz w:val="28"/>
          <w:szCs w:val="28"/>
        </w:rPr>
      </w:pPr>
      <w:r w:rsidRPr="009B27A2">
        <w:rPr>
          <w:i/>
          <w:sz w:val="28"/>
          <w:szCs w:val="28"/>
        </w:rPr>
        <w:t xml:space="preserve">«технологические нарушения» </w:t>
      </w:r>
      <w:r w:rsidR="000B098F" w:rsidRPr="009B27A2">
        <w:rPr>
          <w:sz w:val="28"/>
          <w:szCs w:val="28"/>
        </w:rPr>
        <w:t>–</w:t>
      </w:r>
      <w:r w:rsidRPr="009B27A2">
        <w:rPr>
          <w:sz w:val="28"/>
          <w:szCs w:val="28"/>
        </w:rPr>
        <w:t xml:space="preserve"> нарушения в работе системы </w:t>
      </w:r>
      <w:r w:rsidRPr="009B27A2">
        <w:rPr>
          <w:sz w:val="28"/>
          <w:szCs w:val="28"/>
        </w:rPr>
        <w:lastRenderedPageBreak/>
        <w:t xml:space="preserve">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9B27A2">
        <w:rPr>
          <w:i/>
          <w:sz w:val="28"/>
          <w:szCs w:val="28"/>
        </w:rPr>
        <w:t>инцидент и аварию</w:t>
      </w:r>
      <w:r w:rsidRPr="009B27A2">
        <w:rPr>
          <w:sz w:val="28"/>
          <w:szCs w:val="28"/>
        </w:rPr>
        <w:t>;</w:t>
      </w:r>
    </w:p>
    <w:p w:rsidR="000D3196" w:rsidRPr="009B27A2" w:rsidRDefault="000D3196" w:rsidP="00BC4861">
      <w:pPr>
        <w:pStyle w:val="a3"/>
        <w:ind w:firstLine="567"/>
        <w:jc w:val="both"/>
        <w:rPr>
          <w:sz w:val="28"/>
          <w:szCs w:val="28"/>
        </w:rPr>
      </w:pPr>
      <w:r w:rsidRPr="009B27A2">
        <w:rPr>
          <w:i/>
          <w:sz w:val="28"/>
          <w:szCs w:val="28"/>
        </w:rPr>
        <w:t xml:space="preserve">«инцидент» </w:t>
      </w:r>
      <w:r w:rsidR="000B098F" w:rsidRPr="009B27A2">
        <w:rPr>
          <w:sz w:val="28"/>
          <w:szCs w:val="28"/>
        </w:rPr>
        <w:t>–</w:t>
      </w:r>
      <w:r w:rsidRPr="009B27A2">
        <w:rPr>
          <w:sz w:val="28"/>
          <w:szCs w:val="28"/>
        </w:rPr>
        <w:t xml:space="preserve"> отказ или повреждение оборудования и (или)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0D3196" w:rsidRPr="009B27A2" w:rsidRDefault="00B633A5" w:rsidP="00BC4861">
      <w:pPr>
        <w:pStyle w:val="a3"/>
        <w:tabs>
          <w:tab w:val="left" w:pos="1920"/>
        </w:tabs>
        <w:spacing w:before="2"/>
        <w:ind w:firstLine="567"/>
        <w:jc w:val="both"/>
        <w:rPr>
          <w:sz w:val="28"/>
          <w:szCs w:val="28"/>
        </w:rPr>
      </w:pPr>
      <w:r w:rsidRPr="009B27A2">
        <w:rPr>
          <w:i/>
          <w:sz w:val="28"/>
          <w:szCs w:val="28"/>
        </w:rPr>
        <w:t>«</w:t>
      </w:r>
      <w:r w:rsidR="000D3196" w:rsidRPr="009B27A2">
        <w:rPr>
          <w:i/>
          <w:sz w:val="28"/>
          <w:szCs w:val="28"/>
        </w:rPr>
        <w:t>технологический отказ</w:t>
      </w:r>
      <w:r w:rsidRPr="009B27A2">
        <w:rPr>
          <w:i/>
          <w:sz w:val="28"/>
          <w:szCs w:val="28"/>
        </w:rPr>
        <w:t>»</w:t>
      </w:r>
      <w:r w:rsidR="000D3196" w:rsidRPr="009B27A2">
        <w:rPr>
          <w:sz w:val="28"/>
          <w:szCs w:val="28"/>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0D3196" w:rsidRPr="009B27A2" w:rsidRDefault="00EF16B7" w:rsidP="00BC4861">
      <w:pPr>
        <w:pStyle w:val="a3"/>
        <w:tabs>
          <w:tab w:val="left" w:pos="1920"/>
        </w:tabs>
        <w:ind w:firstLine="567"/>
        <w:jc w:val="both"/>
        <w:rPr>
          <w:sz w:val="28"/>
          <w:szCs w:val="28"/>
        </w:rPr>
      </w:pPr>
      <w:r w:rsidRPr="009B27A2">
        <w:rPr>
          <w:i/>
          <w:sz w:val="28"/>
          <w:szCs w:val="28"/>
        </w:rPr>
        <w:t>«</w:t>
      </w:r>
      <w:r w:rsidR="000D3196" w:rsidRPr="009B27A2">
        <w:rPr>
          <w:i/>
          <w:sz w:val="28"/>
          <w:szCs w:val="28"/>
        </w:rPr>
        <w:t>функциональный отказ</w:t>
      </w:r>
      <w:r w:rsidRPr="009B27A2">
        <w:rPr>
          <w:i/>
          <w:sz w:val="28"/>
          <w:szCs w:val="28"/>
        </w:rPr>
        <w:t>»</w:t>
      </w:r>
      <w:r w:rsidR="000D3196" w:rsidRPr="009B27A2">
        <w:rPr>
          <w:i/>
          <w:sz w:val="28"/>
          <w:szCs w:val="28"/>
        </w:rPr>
        <w:t xml:space="preserve"> - </w:t>
      </w:r>
      <w:r w:rsidR="000D3196" w:rsidRPr="009B27A2">
        <w:rPr>
          <w:sz w:val="28"/>
          <w:szCs w:val="28"/>
        </w:rPr>
        <w:t>неисправности оборудования (в том числе резервного и вспомогательного), не повлиявшее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0D3196" w:rsidRPr="009B27A2" w:rsidRDefault="000D3196" w:rsidP="00BC4861">
      <w:pPr>
        <w:pStyle w:val="a3"/>
        <w:ind w:firstLine="567"/>
        <w:jc w:val="both"/>
        <w:rPr>
          <w:sz w:val="28"/>
          <w:szCs w:val="28"/>
        </w:rPr>
      </w:pPr>
      <w:r w:rsidRPr="009B27A2">
        <w:rPr>
          <w:sz w:val="28"/>
          <w:szCs w:val="28"/>
        </w:rPr>
        <w:t>«</w:t>
      </w:r>
      <w:r w:rsidRPr="009B27A2">
        <w:rPr>
          <w:i/>
          <w:sz w:val="28"/>
          <w:szCs w:val="28"/>
        </w:rPr>
        <w:t>авария на объектах теплоснабжения</w:t>
      </w:r>
      <w:r w:rsidRPr="009B27A2">
        <w:rPr>
          <w:sz w:val="28"/>
          <w:szCs w:val="28"/>
        </w:rPr>
        <w:t xml:space="preserve">» </w:t>
      </w:r>
      <w:r w:rsidR="000B098F" w:rsidRPr="009B27A2">
        <w:rPr>
          <w:sz w:val="28"/>
          <w:szCs w:val="28"/>
        </w:rPr>
        <w:t>–</w:t>
      </w:r>
      <w:r w:rsidR="00944030">
        <w:rPr>
          <w:sz w:val="28"/>
          <w:szCs w:val="28"/>
        </w:rPr>
        <w:t xml:space="preserve"> </w:t>
      </w:r>
      <w:r w:rsidRPr="009B27A2">
        <w:rPr>
          <w:sz w:val="28"/>
          <w:szCs w:val="28"/>
        </w:rPr>
        <w:t xml:space="preserve">отказ элементов систем, сетей и источников теплоснабжения, повлекший к прекращению подачи тепловой энергии потребителям и абонентам на отопление </w:t>
      </w:r>
      <w:r w:rsidRPr="003E63FC">
        <w:rPr>
          <w:sz w:val="28"/>
          <w:szCs w:val="28"/>
        </w:rPr>
        <w:t>более 12 часов</w:t>
      </w:r>
      <w:r w:rsidRPr="009B27A2">
        <w:rPr>
          <w:sz w:val="28"/>
          <w:szCs w:val="28"/>
        </w:rPr>
        <w:t xml:space="preserve"> и горячее водоснабжение на период более 36 часов;</w:t>
      </w:r>
    </w:p>
    <w:p w:rsidR="00792E49" w:rsidRPr="009B27A2" w:rsidRDefault="000D3196" w:rsidP="00BC4861">
      <w:pPr>
        <w:pStyle w:val="a3"/>
        <w:ind w:firstLine="567"/>
        <w:jc w:val="both"/>
        <w:rPr>
          <w:sz w:val="28"/>
          <w:szCs w:val="28"/>
        </w:rPr>
      </w:pPr>
      <w:r w:rsidRPr="009B27A2">
        <w:rPr>
          <w:sz w:val="28"/>
          <w:szCs w:val="28"/>
        </w:rPr>
        <w:t>«</w:t>
      </w:r>
      <w:r w:rsidRPr="009B27A2">
        <w:rPr>
          <w:i/>
          <w:sz w:val="28"/>
          <w:szCs w:val="28"/>
        </w:rPr>
        <w:t>неисправность</w:t>
      </w:r>
      <w:r w:rsidRPr="009B27A2">
        <w:rPr>
          <w:sz w:val="28"/>
          <w:szCs w:val="28"/>
        </w:rPr>
        <w:t xml:space="preserve">» </w:t>
      </w:r>
      <w:r w:rsidR="000B098F" w:rsidRPr="009B27A2">
        <w:rPr>
          <w:sz w:val="28"/>
          <w:szCs w:val="28"/>
        </w:rPr>
        <w:t>–</w:t>
      </w:r>
      <w:r w:rsidR="00944030">
        <w:rPr>
          <w:sz w:val="28"/>
          <w:szCs w:val="28"/>
        </w:rPr>
        <w:t xml:space="preserve"> </w:t>
      </w:r>
      <w:r w:rsidRPr="009B27A2">
        <w:rPr>
          <w:sz w:val="28"/>
          <w:szCs w:val="28"/>
        </w:rPr>
        <w:t>другие нарушения в работе системы теплоснабжения, при которых не выполняется хотя бы одно из требований, определенных технологическим процессом.</w:t>
      </w:r>
    </w:p>
    <w:p w:rsidR="000D3196" w:rsidRPr="009B27A2" w:rsidRDefault="00505011" w:rsidP="009B27A2">
      <w:pPr>
        <w:pStyle w:val="1"/>
        <w:numPr>
          <w:ilvl w:val="0"/>
          <w:numId w:val="31"/>
        </w:numPr>
        <w:tabs>
          <w:tab w:val="left" w:pos="4781"/>
        </w:tabs>
        <w:spacing w:before="61" w:after="240"/>
        <w:jc w:val="center"/>
        <w:rPr>
          <w:sz w:val="28"/>
          <w:szCs w:val="28"/>
        </w:rPr>
      </w:pPr>
      <w:bookmarkStart w:id="1" w:name="_Toc186027536"/>
      <w:bookmarkStart w:id="2" w:name="_Toc191386872"/>
      <w:r w:rsidRPr="009B27A2">
        <w:rPr>
          <w:sz w:val="28"/>
          <w:szCs w:val="28"/>
        </w:rPr>
        <w:t>Цель</w:t>
      </w:r>
      <w:bookmarkEnd w:id="1"/>
      <w:r w:rsidR="0088768A" w:rsidRPr="009B27A2">
        <w:rPr>
          <w:sz w:val="28"/>
          <w:szCs w:val="28"/>
        </w:rPr>
        <w:t>.</w:t>
      </w:r>
      <w:bookmarkEnd w:id="2"/>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электро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водоснабжающих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F172F7" w:rsidRPr="003E63FC">
        <w:rPr>
          <w:rFonts w:ascii="Times New Roman" w:eastAsia="Times New Roman" w:hAnsi="Times New Roman" w:cs="Times New Roman"/>
          <w:sz w:val="28"/>
          <w:szCs w:val="28"/>
        </w:rPr>
        <w:t>МО Суховское сельское поселение</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w:t>
      </w:r>
      <w:r w:rsidR="00944030">
        <w:rPr>
          <w:rFonts w:ascii="Times New Roman" w:eastAsia="Times New Roman" w:hAnsi="Times New Roman" w:cs="Times New Roman"/>
          <w:sz w:val="28"/>
          <w:szCs w:val="28"/>
        </w:rPr>
        <w:t xml:space="preserve"> </w:t>
      </w:r>
      <w:r w:rsidRPr="009B27A2">
        <w:rPr>
          <w:rFonts w:ascii="Times New Roman" w:eastAsia="Times New Roman" w:hAnsi="Times New Roman" w:cs="Times New Roman"/>
          <w:sz w:val="28"/>
          <w:szCs w:val="28"/>
        </w:rPr>
        <w:t xml:space="preserve">- коммунального хозяйства </w:t>
      </w:r>
      <w:r w:rsidR="00F172F7" w:rsidRPr="003E63FC">
        <w:rPr>
          <w:rFonts w:ascii="Times New Roman" w:eastAsia="Times New Roman" w:hAnsi="Times New Roman" w:cs="Times New Roman"/>
          <w:sz w:val="28"/>
          <w:szCs w:val="28"/>
        </w:rPr>
        <w:t>МО Суховское сельское поселение</w:t>
      </w:r>
      <w:r w:rsidRPr="009B27A2">
        <w:rPr>
          <w:rFonts w:ascii="Times New Roman" w:eastAsia="Times New Roman" w:hAnsi="Times New Roman" w:cs="Times New Roman"/>
          <w:sz w:val="28"/>
          <w:szCs w:val="28"/>
        </w:rPr>
        <w:t>.</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администрации </w:t>
      </w:r>
      <w:r w:rsidR="00F172F7" w:rsidRPr="003E63FC">
        <w:rPr>
          <w:rFonts w:ascii="Times New Roman" w:eastAsia="Times New Roman" w:hAnsi="Times New Roman" w:cs="Times New Roman"/>
          <w:sz w:val="28"/>
          <w:szCs w:val="28"/>
        </w:rPr>
        <w:t>МО Суховское сельское поселение</w:t>
      </w:r>
      <w:r w:rsidRPr="009B27A2">
        <w:rPr>
          <w:rFonts w:ascii="Times New Roman" w:eastAsia="Times New Roman" w:hAnsi="Times New Roman" w:cs="Times New Roman"/>
          <w:sz w:val="28"/>
          <w:szCs w:val="28"/>
        </w:rPr>
        <w:t xml:space="preserve">, организаций жилищно- коммунального и топливно- энергетического </w:t>
      </w:r>
      <w:r w:rsidRPr="009B27A2">
        <w:rPr>
          <w:rFonts w:ascii="Times New Roman" w:eastAsia="Times New Roman" w:hAnsi="Times New Roman" w:cs="Times New Roman"/>
          <w:sz w:val="28"/>
          <w:szCs w:val="28"/>
        </w:rPr>
        <w:lastRenderedPageBreak/>
        <w:t>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w:t>
      </w:r>
      <w:r w:rsidRPr="003E63FC">
        <w:rPr>
          <w:rFonts w:ascii="Times New Roman" w:eastAsia="Times New Roman" w:hAnsi="Times New Roman" w:cs="Times New Roman"/>
          <w:sz w:val="28"/>
          <w:szCs w:val="28"/>
        </w:rPr>
        <w:t xml:space="preserve">администрации </w:t>
      </w:r>
      <w:r w:rsidR="00F172F7" w:rsidRPr="003E63FC">
        <w:rPr>
          <w:rFonts w:ascii="Times New Roman" w:eastAsia="Times New Roman" w:hAnsi="Times New Roman" w:cs="Times New Roman"/>
          <w:sz w:val="28"/>
          <w:szCs w:val="28"/>
        </w:rPr>
        <w:t>МО Суховское сельское поселение</w:t>
      </w:r>
      <w:r w:rsidRPr="009B27A2">
        <w:rPr>
          <w:rFonts w:ascii="Times New Roman" w:eastAsia="Times New Roman" w:hAnsi="Times New Roman" w:cs="Times New Roman"/>
          <w:sz w:val="28"/>
          <w:szCs w:val="28"/>
        </w:rPr>
        <w:t xml:space="preserve"> определяется в соответствии с действующим законодательством.</w:t>
      </w:r>
    </w:p>
    <w:p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F172F7" w:rsidRPr="003E63FC">
        <w:rPr>
          <w:rFonts w:ascii="Times New Roman" w:eastAsia="Times New Roman" w:hAnsi="Times New Roman" w:cs="Times New Roman"/>
          <w:sz w:val="28"/>
          <w:szCs w:val="28"/>
        </w:rPr>
        <w:t>МО Суховское сельское поселение</w:t>
      </w:r>
      <w:r w:rsidRPr="003E63FC">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w:t>
      </w:r>
      <w:r w:rsidRPr="009B27A2">
        <w:rPr>
          <w:rFonts w:ascii="Times New Roman" w:eastAsia="Times New Roman" w:hAnsi="Times New Roman" w:cs="Times New Roman"/>
          <w:sz w:val="28"/>
          <w:szCs w:val="28"/>
        </w:rPr>
        <w:lastRenderedPageBreak/>
        <w:t xml:space="preserve">администрации </w:t>
      </w:r>
      <w:r w:rsidR="00F172F7">
        <w:rPr>
          <w:rFonts w:ascii="Times New Roman" w:eastAsia="Times New Roman" w:hAnsi="Times New Roman" w:cs="Times New Roman"/>
          <w:sz w:val="28"/>
          <w:szCs w:val="28"/>
        </w:rPr>
        <w:t>МО Суховское сельское поселение</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Финансирование расходов на проведение непредвиденных аварийно-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F172F7" w:rsidRPr="003E63FC">
        <w:rPr>
          <w:rFonts w:ascii="Times New Roman" w:eastAsia="Times New Roman" w:hAnsi="Times New Roman" w:cs="Times New Roman"/>
          <w:sz w:val="28"/>
          <w:szCs w:val="28"/>
        </w:rPr>
        <w:t>МО Суховское сельское поселение</w:t>
      </w:r>
      <w:r w:rsidRPr="003E63FC">
        <w:rPr>
          <w:rFonts w:ascii="Times New Roman" w:eastAsia="Times New Roman" w:hAnsi="Times New Roman" w:cs="Times New Roman"/>
          <w:sz w:val="28"/>
          <w:szCs w:val="28"/>
        </w:rPr>
        <w:t>.</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по которым проходят инженерные коммуникации, обязаны:</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006B250D">
        <w:rPr>
          <w:rFonts w:ascii="Times New Roman" w:eastAsia="Times New Roman" w:hAnsi="Times New Roman" w:cs="Times New Roman"/>
          <w:i/>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
    <w:p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rsidR="00B273ED" w:rsidRPr="009B27A2" w:rsidRDefault="00B273ED" w:rsidP="00557022">
      <w:pPr>
        <w:spacing w:after="0"/>
        <w:ind w:firstLine="993"/>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Источники теплоснабжения по надежности отпуска тепла потребителям делятся на две категории:</w:t>
      </w:r>
    </w:p>
    <w:p w:rsidR="00AD37C5" w:rsidRPr="009B27A2" w:rsidRDefault="00B273ED" w:rsidP="00557022">
      <w:pPr>
        <w:spacing w:after="0"/>
        <w:ind w:firstLine="993"/>
        <w:jc w:val="both"/>
        <w:rPr>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sz w:val="28"/>
          <w:szCs w:val="28"/>
        </w:rPr>
        <w:t xml:space="preserve">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w:t>
      </w:r>
    </w:p>
    <w:bookmarkEnd w:id="3"/>
    <w:p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причинах аварии,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муниципального образования через ЕДДС.</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В случае необходимости привлечения дополнительных сил и средств к работам, руководитель работ докладывает </w:t>
      </w:r>
      <w:r w:rsidR="003E63FC" w:rsidRPr="003E63FC">
        <w:rPr>
          <w:rFonts w:ascii="Times New Roman" w:eastAsia="Times New Roman" w:hAnsi="Times New Roman" w:cs="Times New Roman"/>
          <w:sz w:val="28"/>
          <w:szCs w:val="28"/>
        </w:rPr>
        <w:t>главе</w:t>
      </w:r>
      <w:r w:rsidRPr="003E63FC">
        <w:rPr>
          <w:rFonts w:ascii="Times New Roman" w:eastAsia="Times New Roman" w:hAnsi="Times New Roman" w:cs="Times New Roman"/>
          <w:sz w:val="28"/>
          <w:szCs w:val="28"/>
        </w:rPr>
        <w:t xml:space="preserve"> администрации </w:t>
      </w:r>
      <w:r w:rsidR="00F172F7" w:rsidRPr="003E63FC">
        <w:rPr>
          <w:rFonts w:ascii="Times New Roman" w:eastAsia="Times New Roman" w:hAnsi="Times New Roman" w:cs="Times New Roman"/>
          <w:sz w:val="28"/>
          <w:szCs w:val="28"/>
        </w:rPr>
        <w:t>МО Суховское сельское поселение</w:t>
      </w:r>
      <w:r w:rsidR="003E63FC">
        <w:rPr>
          <w:rFonts w:ascii="Times New Roman" w:eastAsia="Times New Roman" w:hAnsi="Times New Roman" w:cs="Times New Roman"/>
          <w:sz w:val="28"/>
          <w:szCs w:val="28"/>
        </w:rPr>
        <w:t>.</w:t>
      </w:r>
    </w:p>
    <w:p w:rsidR="000D3196" w:rsidRPr="00BC4861" w:rsidRDefault="000D3196" w:rsidP="000D3196">
      <w:pPr>
        <w:jc w:val="both"/>
        <w:sectPr w:rsidR="000D3196" w:rsidRPr="00BC4861" w:rsidSect="00566096">
          <w:footerReference w:type="default" r:id="rId10"/>
          <w:pgSz w:w="11900" w:h="16840"/>
          <w:pgMar w:top="1260" w:right="701" w:bottom="993" w:left="1418" w:header="720" w:footer="720" w:gutter="0"/>
          <w:cols w:space="720"/>
        </w:sectPr>
      </w:pPr>
    </w:p>
    <w:p w:rsidR="000D3196" w:rsidRPr="003426AB" w:rsidRDefault="000D3196" w:rsidP="003426AB">
      <w:pPr>
        <w:spacing w:after="0"/>
        <w:ind w:right="620"/>
        <w:jc w:val="center"/>
        <w:rPr>
          <w:rFonts w:ascii="Times New Roman" w:hAnsi="Times New Roman" w:cs="Times New Roman"/>
          <w:b/>
          <w:sz w:val="26"/>
        </w:rPr>
      </w:pPr>
      <w:r w:rsidRPr="003426AB">
        <w:rPr>
          <w:rFonts w:ascii="Times New Roman" w:hAnsi="Times New Roman" w:cs="Times New Roman"/>
          <w:b/>
          <w:sz w:val="26"/>
        </w:rPr>
        <w:lastRenderedPageBreak/>
        <w:t>ПОРЯДОК</w:t>
      </w:r>
    </w:p>
    <w:p w:rsidR="000D3196" w:rsidRPr="003426AB" w:rsidRDefault="000D3196" w:rsidP="003426AB">
      <w:pPr>
        <w:spacing w:after="0" w:line="240" w:lineRule="auto"/>
        <w:ind w:left="1053"/>
        <w:rPr>
          <w:rFonts w:ascii="Times New Roman" w:hAnsi="Times New Roman" w:cs="Times New Roman"/>
          <w:b/>
          <w:sz w:val="24"/>
          <w:szCs w:val="24"/>
        </w:rPr>
      </w:pPr>
      <w:r w:rsidRPr="003426AB">
        <w:rPr>
          <w:rFonts w:ascii="Times New Roman" w:hAnsi="Times New Roman" w:cs="Times New Roman"/>
          <w:b/>
          <w:sz w:val="24"/>
          <w:szCs w:val="24"/>
        </w:rPr>
        <w:t>действий муниципального звена территориальной подсистемы единой государственной системы предупреждения</w:t>
      </w:r>
    </w:p>
    <w:p w:rsidR="000D3196" w:rsidRPr="00BC4861" w:rsidRDefault="000D3196" w:rsidP="003426AB">
      <w:pPr>
        <w:spacing w:after="0" w:line="240" w:lineRule="auto"/>
        <w:ind w:left="1336" w:firstLine="698"/>
        <w:rPr>
          <w:rFonts w:ascii="Times New Roman" w:hAnsi="Times New Roman" w:cs="Times New Roman"/>
          <w:b/>
          <w:sz w:val="24"/>
          <w:szCs w:val="24"/>
        </w:rPr>
      </w:pPr>
      <w:r w:rsidRPr="003426AB">
        <w:rPr>
          <w:rFonts w:ascii="Times New Roman" w:hAnsi="Times New Roman" w:cs="Times New Roman"/>
          <w:sz w:val="24"/>
          <w:szCs w:val="24"/>
        </w:rPr>
        <w:t xml:space="preserve">и </w:t>
      </w:r>
      <w:r w:rsidRPr="003426AB">
        <w:rPr>
          <w:rFonts w:ascii="Times New Roman" w:hAnsi="Times New Roman" w:cs="Times New Roman"/>
          <w:b/>
          <w:sz w:val="24"/>
          <w:szCs w:val="24"/>
        </w:rPr>
        <w:t>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08095D">
        <w:rPr>
          <w:rFonts w:ascii="Times New Roman" w:hAnsi="Times New Roman" w:cs="Times New Roman"/>
          <w:b/>
          <w:sz w:val="24"/>
          <w:szCs w:val="24"/>
        </w:rPr>
        <w:t xml:space="preserve"> </w:t>
      </w:r>
      <w:r w:rsidRPr="003426AB">
        <w:rPr>
          <w:rFonts w:ascii="Times New Roman" w:hAnsi="Times New Roman" w:cs="Times New Roman"/>
          <w:b/>
          <w:sz w:val="24"/>
          <w:szCs w:val="24"/>
        </w:rPr>
        <w:t>окружающего воздуха)</w:t>
      </w:r>
    </w:p>
    <w:p w:rsidR="000D3196" w:rsidRPr="00BC4861" w:rsidRDefault="000D3196" w:rsidP="003426AB">
      <w:pPr>
        <w:pStyle w:val="a3"/>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
        <w:gridCol w:w="9497"/>
        <w:gridCol w:w="2346"/>
        <w:gridCol w:w="3041"/>
      </w:tblGrid>
      <w:tr w:rsidR="000D3196" w:rsidRPr="003426AB" w:rsidTr="0008095D">
        <w:trPr>
          <w:trHeight w:val="451"/>
        </w:trPr>
        <w:tc>
          <w:tcPr>
            <w:tcW w:w="459" w:type="dxa"/>
          </w:tcPr>
          <w:p w:rsidR="000D3196" w:rsidRPr="003426AB" w:rsidRDefault="000D3196" w:rsidP="00464362">
            <w:pPr>
              <w:pStyle w:val="TableParagraph"/>
              <w:ind w:left="0"/>
              <w:rPr>
                <w:b/>
              </w:rPr>
            </w:pPr>
            <w:r w:rsidRPr="003426AB">
              <w:rPr>
                <w:b/>
              </w:rPr>
              <w:t>№ п/п</w:t>
            </w:r>
          </w:p>
        </w:tc>
        <w:tc>
          <w:tcPr>
            <w:tcW w:w="9497" w:type="dxa"/>
          </w:tcPr>
          <w:p w:rsidR="000D3196" w:rsidRPr="003426AB" w:rsidRDefault="000D3196" w:rsidP="00464362">
            <w:pPr>
              <w:pStyle w:val="TableParagraph"/>
              <w:ind w:left="0"/>
              <w:jc w:val="center"/>
              <w:rPr>
                <w:b/>
              </w:rPr>
            </w:pPr>
            <w:r w:rsidRPr="003426AB">
              <w:rPr>
                <w:b/>
              </w:rPr>
              <w:t>Мероприятия</w:t>
            </w:r>
          </w:p>
        </w:tc>
        <w:tc>
          <w:tcPr>
            <w:tcW w:w="2346" w:type="dxa"/>
          </w:tcPr>
          <w:p w:rsidR="000D3196" w:rsidRPr="003426AB" w:rsidRDefault="000D3196" w:rsidP="00464362">
            <w:pPr>
              <w:pStyle w:val="TableParagraph"/>
              <w:ind w:left="0"/>
              <w:rPr>
                <w:b/>
              </w:rPr>
            </w:pPr>
            <w:r w:rsidRPr="003426AB">
              <w:rPr>
                <w:b/>
              </w:rPr>
              <w:t>Срок</w:t>
            </w:r>
            <w:r w:rsidR="0008095D">
              <w:rPr>
                <w:b/>
                <w:lang w:val="ru-RU"/>
              </w:rPr>
              <w:t xml:space="preserve"> </w:t>
            </w:r>
            <w:r w:rsidRPr="003426AB">
              <w:rPr>
                <w:b/>
              </w:rPr>
              <w:t>и</w:t>
            </w:r>
            <w:r w:rsidR="0008095D">
              <w:rPr>
                <w:b/>
                <w:lang w:val="ru-RU"/>
              </w:rPr>
              <w:t>с</w:t>
            </w:r>
            <w:r w:rsidRPr="003426AB">
              <w:rPr>
                <w:b/>
              </w:rPr>
              <w:t>полнения</w:t>
            </w:r>
          </w:p>
        </w:tc>
        <w:tc>
          <w:tcPr>
            <w:tcW w:w="3041" w:type="dxa"/>
          </w:tcPr>
          <w:p w:rsidR="000D3196" w:rsidRPr="003426AB" w:rsidRDefault="000D3196" w:rsidP="00464362">
            <w:pPr>
              <w:pStyle w:val="TableParagraph"/>
              <w:ind w:left="0"/>
              <w:rPr>
                <w:b/>
              </w:rPr>
            </w:pPr>
            <w:r w:rsidRPr="003426AB">
              <w:rPr>
                <w:b/>
              </w:rPr>
              <w:t>Исполнитель</w:t>
            </w:r>
          </w:p>
        </w:tc>
      </w:tr>
      <w:tr w:rsidR="000D3196" w:rsidRPr="003426AB" w:rsidTr="004C08A3">
        <w:trPr>
          <w:trHeight w:val="297"/>
        </w:trPr>
        <w:tc>
          <w:tcPr>
            <w:tcW w:w="15343" w:type="dxa"/>
            <w:gridSpan w:val="4"/>
          </w:tcPr>
          <w:p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rsidTr="00E07AA2">
        <w:trPr>
          <w:trHeight w:val="3312"/>
        </w:trPr>
        <w:tc>
          <w:tcPr>
            <w:tcW w:w="459" w:type="dxa"/>
          </w:tcPr>
          <w:p w:rsidR="000D3196" w:rsidRPr="003426AB" w:rsidRDefault="000D3196" w:rsidP="00464362">
            <w:pPr>
              <w:pStyle w:val="TableParagraph"/>
              <w:ind w:left="0"/>
            </w:pPr>
            <w:r w:rsidRPr="003426AB">
              <w:t>1.</w:t>
            </w:r>
          </w:p>
        </w:tc>
        <w:tc>
          <w:tcPr>
            <w:tcW w:w="9497" w:type="dxa"/>
          </w:tcPr>
          <w:p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w:t>
            </w:r>
            <w:r w:rsidR="0008095D">
              <w:rPr>
                <w:lang w:val="ru-RU"/>
              </w:rPr>
              <w:t xml:space="preserve"> </w:t>
            </w:r>
            <w:r w:rsidRPr="003426AB">
              <w:rPr>
                <w:lang w:val="ru-RU"/>
              </w:rPr>
              <w:t>,учреждений здравоохранения, учреждений с круглосуточным пребыванием маломобильных групп населения);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w:t>
            </w:r>
            <w:r w:rsidR="0008095D">
              <w:rPr>
                <w:lang w:val="ru-RU"/>
              </w:rPr>
              <w:t xml:space="preserve"> </w:t>
            </w:r>
            <w:r w:rsidRPr="003426AB">
              <w:rPr>
                <w:lang w:val="ru-RU"/>
              </w:rPr>
              <w:t>здравоохранения, учреждений с круглосуточным пребыванием маломобильных групп населения.</w:t>
            </w:r>
          </w:p>
        </w:tc>
        <w:tc>
          <w:tcPr>
            <w:tcW w:w="2346" w:type="dxa"/>
          </w:tcPr>
          <w:p w:rsidR="000D3196" w:rsidRPr="003426AB" w:rsidRDefault="000D3196" w:rsidP="00464362">
            <w:pPr>
              <w:pStyle w:val="TableParagraph"/>
              <w:ind w:left="0"/>
            </w:pPr>
            <w:r w:rsidRPr="003426AB">
              <w:t>Немедленно</w:t>
            </w:r>
          </w:p>
        </w:tc>
        <w:tc>
          <w:tcPr>
            <w:tcW w:w="3041"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E07AA2">
        <w:trPr>
          <w:trHeight w:val="283"/>
        </w:trPr>
        <w:tc>
          <w:tcPr>
            <w:tcW w:w="459" w:type="dxa"/>
          </w:tcPr>
          <w:p w:rsidR="000D3196" w:rsidRPr="003426AB" w:rsidRDefault="000D3196" w:rsidP="00464362">
            <w:pPr>
              <w:pStyle w:val="TableParagraph"/>
              <w:ind w:left="0"/>
            </w:pPr>
            <w:r w:rsidRPr="003426AB">
              <w:t>2.</w:t>
            </w:r>
          </w:p>
        </w:tc>
        <w:tc>
          <w:tcPr>
            <w:tcW w:w="9497" w:type="dxa"/>
          </w:tcPr>
          <w:p w:rsidR="000D3196" w:rsidRPr="003426AB" w:rsidRDefault="000D3196" w:rsidP="003426AB">
            <w:pPr>
              <w:pStyle w:val="TableParagraph"/>
              <w:ind w:left="0"/>
              <w:jc w:val="both"/>
            </w:pPr>
            <w:r w:rsidRPr="003426AB">
              <w:t>Усиление ДДС (принеобходимости).</w:t>
            </w:r>
          </w:p>
        </w:tc>
        <w:tc>
          <w:tcPr>
            <w:tcW w:w="2346" w:type="dxa"/>
          </w:tcPr>
          <w:p w:rsidR="000D3196" w:rsidRPr="003426AB" w:rsidRDefault="000D3196" w:rsidP="00464362">
            <w:pPr>
              <w:pStyle w:val="TableParagraph"/>
              <w:ind w:left="0"/>
            </w:pPr>
            <w:r w:rsidRPr="003426AB">
              <w:t>Ч+ 01.ч.30 мин.</w:t>
            </w:r>
          </w:p>
        </w:tc>
        <w:tc>
          <w:tcPr>
            <w:tcW w:w="3041" w:type="dxa"/>
          </w:tcPr>
          <w:p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rsidTr="00E07AA2">
        <w:trPr>
          <w:trHeight w:val="897"/>
        </w:trPr>
        <w:tc>
          <w:tcPr>
            <w:tcW w:w="459" w:type="dxa"/>
          </w:tcPr>
          <w:p w:rsidR="000D3196" w:rsidRPr="003426AB" w:rsidRDefault="000D3196" w:rsidP="00464362">
            <w:pPr>
              <w:pStyle w:val="TableParagraph"/>
              <w:ind w:left="0"/>
            </w:pPr>
            <w:r w:rsidRPr="003426AB">
              <w:t>3.</w:t>
            </w:r>
          </w:p>
        </w:tc>
        <w:tc>
          <w:tcPr>
            <w:tcW w:w="9497" w:type="dxa"/>
          </w:tcPr>
          <w:p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346" w:type="dxa"/>
          </w:tcPr>
          <w:p w:rsidR="000D3196" w:rsidRPr="003426AB" w:rsidRDefault="003426AB" w:rsidP="00464362">
            <w:pPr>
              <w:pStyle w:val="TableParagraph"/>
              <w:ind w:left="0"/>
              <w:rPr>
                <w:lang w:val="ru-RU"/>
              </w:rPr>
            </w:pPr>
            <w:r>
              <w:rPr>
                <w:lang w:val="ru-RU"/>
              </w:rPr>
              <w:t>Ч+ (0ч.30 мин. – 01ч. 00 мин)</w:t>
            </w:r>
          </w:p>
        </w:tc>
        <w:tc>
          <w:tcPr>
            <w:tcW w:w="3041" w:type="dxa"/>
          </w:tcPr>
          <w:p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rsidTr="00E07AA2">
        <w:trPr>
          <w:trHeight w:val="1835"/>
        </w:trPr>
        <w:tc>
          <w:tcPr>
            <w:tcW w:w="459" w:type="dxa"/>
          </w:tcPr>
          <w:p w:rsidR="000D3196" w:rsidRPr="003426AB" w:rsidRDefault="000D3196" w:rsidP="00464362">
            <w:pPr>
              <w:pStyle w:val="TableParagraph"/>
              <w:ind w:left="0"/>
              <w:rPr>
                <w:lang w:val="ru-RU"/>
              </w:rPr>
            </w:pPr>
            <w:r w:rsidRPr="003426AB">
              <w:rPr>
                <w:lang w:val="ru-RU"/>
              </w:rPr>
              <w:lastRenderedPageBreak/>
              <w:t>4.</w:t>
            </w:r>
          </w:p>
        </w:tc>
        <w:tc>
          <w:tcPr>
            <w:tcW w:w="9497" w:type="dxa"/>
          </w:tcPr>
          <w:p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w:t>
            </w:r>
            <w:r w:rsidR="0008095D">
              <w:rPr>
                <w:lang w:val="ru-RU"/>
              </w:rPr>
              <w:t xml:space="preserve"> </w:t>
            </w:r>
            <w:r w:rsidRPr="003426AB">
              <w:rPr>
                <w:lang w:val="ru-RU"/>
              </w:rPr>
              <w:t>,остановкой котельных, водозаборов, прекращении отопления жилых домов, учреждений здравоохранения, учреждений круглосуточным</w:t>
            </w:r>
            <w:r w:rsidR="0008095D">
              <w:rPr>
                <w:lang w:val="ru-RU"/>
              </w:rPr>
              <w:t xml:space="preserve"> </w:t>
            </w:r>
            <w:r w:rsidRPr="003426AB">
              <w:rPr>
                <w:lang w:val="ru-RU"/>
              </w:rPr>
              <w:t>пребыванием маломобильных групп населения, школ повлекшие нарушения условий жизнедеятельности людей)</w:t>
            </w:r>
          </w:p>
        </w:tc>
        <w:tc>
          <w:tcPr>
            <w:tcW w:w="2346" w:type="dxa"/>
          </w:tcPr>
          <w:p w:rsidR="000D3196" w:rsidRPr="003426AB" w:rsidRDefault="000D3196" w:rsidP="0022089C">
            <w:pPr>
              <w:pStyle w:val="TableParagraph"/>
              <w:ind w:left="0"/>
              <w:jc w:val="center"/>
            </w:pPr>
            <w:r w:rsidRPr="003426AB">
              <w:t>Немедленно Ч + 1ч.30мин.</w:t>
            </w:r>
          </w:p>
        </w:tc>
        <w:tc>
          <w:tcPr>
            <w:tcW w:w="3041" w:type="dxa"/>
          </w:tcPr>
          <w:p w:rsidR="000D3196" w:rsidRPr="00F172F7"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22089C">
              <w:rPr>
                <w:lang w:val="ru-RU"/>
              </w:rPr>
              <w:t xml:space="preserve"> </w:t>
            </w:r>
            <w:r w:rsidR="00F172F7" w:rsidRPr="00F172F7">
              <w:rPr>
                <w:lang w:val="ru-RU"/>
              </w:rPr>
              <w:t>МО Суховское сельское поселение</w:t>
            </w:r>
          </w:p>
          <w:p w:rsidR="00E07AA2" w:rsidRPr="003426AB" w:rsidRDefault="00E07AA2" w:rsidP="00E07AA2">
            <w:pPr>
              <w:pStyle w:val="TableParagraph"/>
              <w:ind w:left="0"/>
              <w:rPr>
                <w:lang w:val="ru-RU"/>
              </w:rPr>
            </w:pPr>
            <w:r w:rsidRPr="00F172F7">
              <w:rPr>
                <w:lang w:val="ru-RU"/>
              </w:rPr>
              <w:t>Заместитель главы  администрации по ЖКХ</w:t>
            </w:r>
          </w:p>
        </w:tc>
      </w:tr>
      <w:tr w:rsidR="000D3196" w:rsidRPr="003426AB" w:rsidTr="00E07AA2">
        <w:trPr>
          <w:trHeight w:val="684"/>
        </w:trPr>
        <w:tc>
          <w:tcPr>
            <w:tcW w:w="459" w:type="dxa"/>
          </w:tcPr>
          <w:p w:rsidR="000D3196" w:rsidRPr="003426AB" w:rsidRDefault="000D3196" w:rsidP="00464362">
            <w:pPr>
              <w:pStyle w:val="TableParagraph"/>
              <w:ind w:left="0"/>
            </w:pPr>
            <w:r w:rsidRPr="003426AB">
              <w:t>5.</w:t>
            </w:r>
          </w:p>
        </w:tc>
        <w:tc>
          <w:tcPr>
            <w:tcW w:w="9497" w:type="dxa"/>
          </w:tcPr>
          <w:p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346" w:type="dxa"/>
          </w:tcPr>
          <w:p w:rsidR="000D3196" w:rsidRPr="003426AB" w:rsidRDefault="000D3196" w:rsidP="0022089C">
            <w:pPr>
              <w:pStyle w:val="TableParagraph"/>
              <w:ind w:left="0"/>
              <w:jc w:val="center"/>
            </w:pPr>
            <w:r w:rsidRPr="003426AB">
              <w:t>Ч + 2ч.00мин.</w:t>
            </w:r>
          </w:p>
        </w:tc>
        <w:tc>
          <w:tcPr>
            <w:tcW w:w="3041" w:type="dxa"/>
          </w:tcPr>
          <w:p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rsidTr="00DA14B7">
        <w:trPr>
          <w:trHeight w:val="1475"/>
        </w:trPr>
        <w:tc>
          <w:tcPr>
            <w:tcW w:w="459" w:type="dxa"/>
          </w:tcPr>
          <w:p w:rsidR="000D3196" w:rsidRPr="003426AB" w:rsidRDefault="000D3196" w:rsidP="00464362">
            <w:pPr>
              <w:pStyle w:val="TableParagraph"/>
              <w:ind w:left="0"/>
            </w:pPr>
            <w:r w:rsidRPr="003426AB">
              <w:t>6.</w:t>
            </w:r>
          </w:p>
        </w:tc>
        <w:tc>
          <w:tcPr>
            <w:tcW w:w="9497" w:type="dxa"/>
          </w:tcPr>
          <w:p w:rsidR="000D3196" w:rsidRPr="003426AB" w:rsidRDefault="000D3196" w:rsidP="003426AB">
            <w:pPr>
              <w:pStyle w:val="TableParagraph"/>
              <w:ind w:left="0"/>
              <w:jc w:val="both"/>
              <w:rPr>
                <w:lang w:val="ru-RU"/>
              </w:rPr>
            </w:pPr>
            <w:r w:rsidRPr="003426AB">
              <w:rPr>
                <w:lang w:val="ru-RU"/>
              </w:rPr>
              <w:t>Проведение заседания КЧС и ОПБ и подготовка распоряжения</w:t>
            </w:r>
            <w:r w:rsidR="00F172F7">
              <w:rPr>
                <w:lang w:val="ru-RU"/>
              </w:rPr>
              <w:t xml:space="preserve"> </w:t>
            </w:r>
            <w:r w:rsidRPr="003426AB">
              <w:rPr>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F172F7">
              <w:rPr>
                <w:lang w:val="ru-RU"/>
              </w:rPr>
              <w:t xml:space="preserve"> </w:t>
            </w:r>
            <w:r w:rsidRPr="003426AB">
              <w:rPr>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F172F7">
              <w:rPr>
                <w:lang w:val="ru-RU"/>
              </w:rPr>
              <w:t xml:space="preserve"> </w:t>
            </w:r>
            <w:r w:rsidRPr="003426AB">
              <w:rPr>
                <w:lang w:val="ru-RU"/>
              </w:rPr>
              <w:t>населения, школ повлекшие нарушения условий жизнедеятельности людей)</w:t>
            </w:r>
          </w:p>
        </w:tc>
        <w:tc>
          <w:tcPr>
            <w:tcW w:w="2346" w:type="dxa"/>
          </w:tcPr>
          <w:p w:rsidR="000D3196" w:rsidRPr="003426AB" w:rsidRDefault="000D3196" w:rsidP="0022089C">
            <w:pPr>
              <w:pStyle w:val="TableParagraph"/>
              <w:ind w:left="0"/>
              <w:jc w:val="center"/>
            </w:pPr>
            <w:r w:rsidRPr="003426AB">
              <w:t>Ч+(1ч.30 мин-2ч.30мин).</w:t>
            </w:r>
          </w:p>
        </w:tc>
        <w:tc>
          <w:tcPr>
            <w:tcW w:w="3041" w:type="dxa"/>
          </w:tcPr>
          <w:p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22089C">
              <w:rPr>
                <w:lang w:val="ru-RU"/>
              </w:rPr>
              <w:t xml:space="preserve"> </w:t>
            </w:r>
            <w:r w:rsidRPr="003426AB">
              <w:rPr>
                <w:lang w:val="ru-RU"/>
              </w:rPr>
              <w:t>Оперативный</w:t>
            </w:r>
            <w:r w:rsidR="0022089C">
              <w:rPr>
                <w:lang w:val="ru-RU"/>
              </w:rPr>
              <w:t xml:space="preserve"> </w:t>
            </w:r>
            <w:r w:rsidRPr="003426AB">
              <w:rPr>
                <w:lang w:val="ru-RU"/>
              </w:rPr>
              <w:t xml:space="preserve"> штаб КЧС и ОПБ </w:t>
            </w:r>
          </w:p>
        </w:tc>
      </w:tr>
      <w:tr w:rsidR="000D3196" w:rsidRPr="003426AB" w:rsidTr="00DA14B7">
        <w:trPr>
          <w:trHeight w:val="407"/>
        </w:trPr>
        <w:tc>
          <w:tcPr>
            <w:tcW w:w="459" w:type="dxa"/>
          </w:tcPr>
          <w:p w:rsidR="000D3196" w:rsidRPr="003426AB" w:rsidRDefault="000D3196" w:rsidP="00464362">
            <w:pPr>
              <w:pStyle w:val="TableParagraph"/>
              <w:ind w:left="0"/>
            </w:pPr>
            <w:r w:rsidRPr="003426AB">
              <w:t>7.</w:t>
            </w:r>
          </w:p>
        </w:tc>
        <w:tc>
          <w:tcPr>
            <w:tcW w:w="9497" w:type="dxa"/>
          </w:tcPr>
          <w:p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346" w:type="dxa"/>
          </w:tcPr>
          <w:p w:rsidR="000D3196" w:rsidRPr="003426AB" w:rsidRDefault="000D3196" w:rsidP="0022089C">
            <w:pPr>
              <w:pStyle w:val="TableParagraph"/>
              <w:ind w:left="0"/>
              <w:jc w:val="center"/>
            </w:pPr>
            <w:r w:rsidRPr="003426AB">
              <w:t>Ч+2ч. 30 мин.</w:t>
            </w:r>
          </w:p>
        </w:tc>
        <w:tc>
          <w:tcPr>
            <w:tcW w:w="3041" w:type="dxa"/>
          </w:tcPr>
          <w:p w:rsidR="000D3196" w:rsidRPr="00DA14B7" w:rsidRDefault="000D3196" w:rsidP="00DA14B7">
            <w:pPr>
              <w:pStyle w:val="TableParagraph"/>
              <w:ind w:left="0"/>
              <w:rPr>
                <w:lang w:val="ru-RU"/>
              </w:rPr>
            </w:pPr>
            <w:r w:rsidRPr="003426AB">
              <w:t>Глава</w:t>
            </w:r>
            <w:r w:rsidR="0022089C">
              <w:rPr>
                <w:lang w:val="ru-RU"/>
              </w:rPr>
              <w:t xml:space="preserve"> </w:t>
            </w:r>
            <w:r w:rsidR="00DA14B7">
              <w:rPr>
                <w:lang w:val="ru-RU"/>
              </w:rPr>
              <w:t>администрации муниципального образования</w:t>
            </w:r>
          </w:p>
        </w:tc>
      </w:tr>
      <w:tr w:rsidR="000D3196" w:rsidRPr="003426AB" w:rsidTr="00E07AA2">
        <w:trPr>
          <w:trHeight w:val="897"/>
        </w:trPr>
        <w:tc>
          <w:tcPr>
            <w:tcW w:w="459" w:type="dxa"/>
          </w:tcPr>
          <w:p w:rsidR="000D3196" w:rsidRPr="003426AB" w:rsidRDefault="000D3196" w:rsidP="00464362">
            <w:pPr>
              <w:pStyle w:val="TableParagraph"/>
              <w:ind w:left="0"/>
            </w:pPr>
            <w:r w:rsidRPr="003426AB">
              <w:t>8.</w:t>
            </w:r>
          </w:p>
        </w:tc>
        <w:tc>
          <w:tcPr>
            <w:tcW w:w="9497" w:type="dxa"/>
          </w:tcPr>
          <w:p w:rsidR="000D3196" w:rsidRPr="003426AB" w:rsidRDefault="000D3196" w:rsidP="003426AB">
            <w:pPr>
              <w:pStyle w:val="TableParagraph"/>
              <w:ind w:left="0"/>
              <w:jc w:val="both"/>
            </w:pPr>
            <w:r w:rsidRPr="003426AB">
              <w:t>Уточнение (при</w:t>
            </w:r>
            <w:r w:rsidR="00F172F7">
              <w:rPr>
                <w:lang w:val="ru-RU"/>
              </w:rPr>
              <w:t xml:space="preserve"> </w:t>
            </w:r>
            <w:r w:rsidRPr="003426AB">
              <w:t>необходимости):</w:t>
            </w:r>
          </w:p>
          <w:p w:rsidR="000D3196" w:rsidRPr="003426AB" w:rsidRDefault="000D3196" w:rsidP="003426AB">
            <w:pPr>
              <w:pStyle w:val="TableParagraph"/>
              <w:numPr>
                <w:ilvl w:val="0"/>
                <w:numId w:val="7"/>
              </w:numPr>
              <w:tabs>
                <w:tab w:val="left" w:pos="255"/>
              </w:tabs>
              <w:ind w:left="0" w:firstLine="0"/>
              <w:jc w:val="both"/>
            </w:pPr>
            <w:r w:rsidRPr="003426AB">
              <w:t>пунктов</w:t>
            </w:r>
            <w:r w:rsidR="00F172F7">
              <w:rPr>
                <w:lang w:val="ru-RU"/>
              </w:rPr>
              <w:t xml:space="preserve"> </w:t>
            </w:r>
            <w:r w:rsidRPr="003426AB">
              <w:t>приема</w:t>
            </w:r>
            <w:r w:rsidR="00F172F7">
              <w:rPr>
                <w:lang w:val="ru-RU"/>
              </w:rPr>
              <w:t xml:space="preserve"> </w:t>
            </w:r>
            <w:r w:rsidRPr="003426AB">
              <w:t>эвакуируемого</w:t>
            </w:r>
            <w:r w:rsidR="00F172F7">
              <w:rPr>
                <w:lang w:val="ru-RU"/>
              </w:rPr>
              <w:t xml:space="preserve"> </w:t>
            </w:r>
            <w:r w:rsidRPr="003426AB">
              <w:t>населения;</w:t>
            </w:r>
          </w:p>
          <w:p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rsidR="00464362" w:rsidRPr="003426AB" w:rsidRDefault="00464362" w:rsidP="003426AB">
            <w:pPr>
              <w:pStyle w:val="TableParagraph"/>
              <w:tabs>
                <w:tab w:val="left" w:pos="255"/>
              </w:tabs>
              <w:ind w:left="0"/>
              <w:jc w:val="both"/>
              <w:rPr>
                <w:lang w:val="ru-RU"/>
              </w:rPr>
            </w:pPr>
            <w:r w:rsidRPr="003426AB">
              <w:rPr>
                <w:lang w:val="ru-RU"/>
              </w:rPr>
              <w:t>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эвакуируемых.</w:t>
            </w:r>
          </w:p>
        </w:tc>
        <w:tc>
          <w:tcPr>
            <w:tcW w:w="2346" w:type="dxa"/>
          </w:tcPr>
          <w:p w:rsidR="000D3196" w:rsidRPr="003426AB" w:rsidRDefault="000D3196" w:rsidP="0022089C">
            <w:pPr>
              <w:pStyle w:val="TableParagraph"/>
              <w:ind w:left="0"/>
              <w:jc w:val="center"/>
            </w:pPr>
            <w:r w:rsidRPr="003426AB">
              <w:t>Ч + 2ч.30 мин.</w:t>
            </w:r>
          </w:p>
        </w:tc>
        <w:tc>
          <w:tcPr>
            <w:tcW w:w="3041" w:type="dxa"/>
          </w:tcPr>
          <w:p w:rsidR="000D3196" w:rsidRPr="003426AB" w:rsidRDefault="000D3196" w:rsidP="00DA14B7">
            <w:pPr>
              <w:pStyle w:val="TableParagraph"/>
              <w:ind w:left="0"/>
              <w:rPr>
                <w:lang w:val="ru-RU"/>
              </w:rPr>
            </w:pPr>
            <w:r w:rsidRPr="003426AB">
              <w:rPr>
                <w:lang w:val="ru-RU"/>
              </w:rPr>
              <w:t xml:space="preserve">Эвакуационно-приемная комиссия </w:t>
            </w:r>
            <w:r w:rsidR="00DA14B7">
              <w:rPr>
                <w:lang w:val="ru-RU"/>
              </w:rPr>
              <w:t>муниципального образования</w:t>
            </w:r>
          </w:p>
        </w:tc>
      </w:tr>
      <w:tr w:rsidR="000D3196" w:rsidRPr="003426AB" w:rsidTr="00DA14B7">
        <w:trPr>
          <w:trHeight w:val="946"/>
        </w:trPr>
        <w:tc>
          <w:tcPr>
            <w:tcW w:w="459" w:type="dxa"/>
          </w:tcPr>
          <w:p w:rsidR="000D3196" w:rsidRPr="003426AB" w:rsidRDefault="000D3196" w:rsidP="00464362">
            <w:pPr>
              <w:pStyle w:val="TableParagraph"/>
              <w:ind w:left="0"/>
            </w:pPr>
            <w:r w:rsidRPr="003426AB">
              <w:t>9.</w:t>
            </w:r>
          </w:p>
        </w:tc>
        <w:tc>
          <w:tcPr>
            <w:tcW w:w="9497" w:type="dxa"/>
          </w:tcPr>
          <w:p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(при</w:t>
            </w:r>
            <w:r w:rsidR="00F172F7">
              <w:rPr>
                <w:lang w:val="ru-RU"/>
              </w:rPr>
              <w:t xml:space="preserve"> </w:t>
            </w:r>
            <w:r w:rsidRPr="003426AB">
              <w:t>необходимости).</w:t>
            </w:r>
          </w:p>
        </w:tc>
        <w:tc>
          <w:tcPr>
            <w:tcW w:w="2346" w:type="dxa"/>
          </w:tcPr>
          <w:p w:rsidR="000D3196" w:rsidRPr="003426AB" w:rsidRDefault="000D3196" w:rsidP="0022089C">
            <w:pPr>
              <w:pStyle w:val="TableParagraph"/>
              <w:ind w:left="0"/>
              <w:jc w:val="center"/>
            </w:pPr>
            <w:r w:rsidRPr="003426AB">
              <w:t>Ч+2ч.30 мин.</w:t>
            </w:r>
          </w:p>
        </w:tc>
        <w:tc>
          <w:tcPr>
            <w:tcW w:w="3041" w:type="dxa"/>
          </w:tcPr>
          <w:p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F172F7">
              <w:rPr>
                <w:lang w:val="ru-RU"/>
              </w:rPr>
              <w:t xml:space="preserve"> </w:t>
            </w:r>
            <w:r w:rsidRPr="003426AB">
              <w:rPr>
                <w:lang w:val="ru-RU"/>
              </w:rPr>
              <w:t xml:space="preserve">Оперативный штаб КЧС и ОПБ </w:t>
            </w:r>
          </w:p>
        </w:tc>
      </w:tr>
      <w:tr w:rsidR="000D3196" w:rsidRPr="003426AB" w:rsidTr="00DA14B7">
        <w:trPr>
          <w:trHeight w:val="1552"/>
        </w:trPr>
        <w:tc>
          <w:tcPr>
            <w:tcW w:w="459" w:type="dxa"/>
          </w:tcPr>
          <w:p w:rsidR="000D3196" w:rsidRPr="003426AB" w:rsidRDefault="000D3196" w:rsidP="00464362">
            <w:pPr>
              <w:pStyle w:val="TableParagraph"/>
              <w:ind w:left="0"/>
            </w:pPr>
            <w:r w:rsidRPr="003426AB">
              <w:t>10.</w:t>
            </w:r>
          </w:p>
        </w:tc>
        <w:tc>
          <w:tcPr>
            <w:tcW w:w="9497" w:type="dxa"/>
          </w:tcPr>
          <w:p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w:t>
            </w:r>
            <w:r w:rsidR="00F172F7">
              <w:rPr>
                <w:lang w:val="ru-RU"/>
              </w:rPr>
              <w:t xml:space="preserve"> </w:t>
            </w:r>
            <w:r w:rsidRPr="003426AB">
              <w:rPr>
                <w:lang w:val="ru-RU"/>
              </w:rPr>
              <w:t>определение возможных последствий аварии и необходимых сил и средств для ее ликвидации (по решению главы Администрации</w:t>
            </w:r>
            <w:r w:rsidR="00DA14B7">
              <w:rPr>
                <w:lang w:val="ru-RU"/>
              </w:rPr>
              <w:t xml:space="preserve"> муниципального образования</w:t>
            </w:r>
            <w:r w:rsidRPr="003426AB">
              <w:rPr>
                <w:lang w:val="ru-RU"/>
              </w:rPr>
              <w:t>).</w:t>
            </w:r>
          </w:p>
          <w:p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F172F7">
              <w:rPr>
                <w:lang w:val="ru-RU"/>
              </w:rPr>
              <w:t xml:space="preserve"> </w:t>
            </w:r>
            <w:r w:rsidRPr="003426AB">
              <w:rPr>
                <w:lang w:val="ru-RU"/>
              </w:rPr>
              <w:t>попадающих в зону возможной ЧС.</w:t>
            </w:r>
          </w:p>
        </w:tc>
        <w:tc>
          <w:tcPr>
            <w:tcW w:w="2346" w:type="dxa"/>
          </w:tcPr>
          <w:p w:rsidR="000D3196" w:rsidRPr="003426AB" w:rsidRDefault="000D3196" w:rsidP="0022089C">
            <w:pPr>
              <w:pStyle w:val="TableParagraph"/>
              <w:ind w:left="0"/>
              <w:jc w:val="center"/>
              <w:rPr>
                <w:lang w:val="ru-RU"/>
              </w:rPr>
            </w:pPr>
            <w:r w:rsidRPr="003426AB">
              <w:rPr>
                <w:lang w:val="ru-RU"/>
              </w:rPr>
              <w:t>Ч+(2ч. 00 мин --3час.00мин).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60"/>
        </w:trPr>
        <w:tc>
          <w:tcPr>
            <w:tcW w:w="459" w:type="dxa"/>
          </w:tcPr>
          <w:p w:rsidR="000D3196" w:rsidRPr="003426AB" w:rsidRDefault="000D3196" w:rsidP="00464362">
            <w:pPr>
              <w:pStyle w:val="TableParagraph"/>
              <w:ind w:left="0"/>
            </w:pPr>
            <w:r w:rsidRPr="003426AB">
              <w:lastRenderedPageBreak/>
              <w:t>11.</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346" w:type="dxa"/>
          </w:tcPr>
          <w:p w:rsidR="000D3196" w:rsidRPr="003426AB" w:rsidRDefault="000D3196" w:rsidP="0022089C">
            <w:pPr>
              <w:pStyle w:val="TableParagraph"/>
              <w:ind w:left="0"/>
              <w:jc w:val="center"/>
            </w:pPr>
            <w:r w:rsidRPr="003426AB">
              <w:t>Ч+3ч.00мин.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54"/>
        </w:trPr>
        <w:tc>
          <w:tcPr>
            <w:tcW w:w="459" w:type="dxa"/>
          </w:tcPr>
          <w:p w:rsidR="000D3196" w:rsidRPr="003426AB" w:rsidRDefault="000D3196" w:rsidP="00464362">
            <w:pPr>
              <w:pStyle w:val="TableParagraph"/>
              <w:ind w:left="0"/>
            </w:pPr>
            <w:r w:rsidRPr="003426AB">
              <w:t>12.</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346" w:type="dxa"/>
          </w:tcPr>
          <w:p w:rsidR="000D3196" w:rsidRPr="003426AB" w:rsidRDefault="000D3196" w:rsidP="0022089C">
            <w:pPr>
              <w:pStyle w:val="TableParagraph"/>
              <w:ind w:left="0"/>
              <w:jc w:val="center"/>
            </w:pPr>
            <w:r w:rsidRPr="003426AB">
              <w:t>Ч+3ч.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47"/>
        </w:trPr>
        <w:tc>
          <w:tcPr>
            <w:tcW w:w="459" w:type="dxa"/>
          </w:tcPr>
          <w:p w:rsidR="000D3196" w:rsidRPr="003426AB" w:rsidRDefault="000D3196" w:rsidP="00464362">
            <w:pPr>
              <w:pStyle w:val="TableParagraph"/>
              <w:ind w:left="0"/>
            </w:pPr>
            <w:r w:rsidRPr="003426AB">
              <w:t>13.</w:t>
            </w:r>
          </w:p>
        </w:tc>
        <w:tc>
          <w:tcPr>
            <w:tcW w:w="9497" w:type="dxa"/>
          </w:tcPr>
          <w:p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жизнеобеспечения(при необходимости)</w:t>
            </w:r>
          </w:p>
        </w:tc>
        <w:tc>
          <w:tcPr>
            <w:tcW w:w="2346" w:type="dxa"/>
          </w:tcPr>
          <w:p w:rsidR="000D3196" w:rsidRPr="003426AB" w:rsidRDefault="000D3196" w:rsidP="0022089C">
            <w:pPr>
              <w:pStyle w:val="TableParagraph"/>
              <w:ind w:left="0"/>
              <w:jc w:val="center"/>
            </w:pPr>
            <w:r w:rsidRPr="003426AB">
              <w:t>Ч+3ч.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69"/>
        </w:trPr>
        <w:tc>
          <w:tcPr>
            <w:tcW w:w="459" w:type="dxa"/>
          </w:tcPr>
          <w:p w:rsidR="000D3196" w:rsidRPr="003426AB" w:rsidRDefault="000D3196" w:rsidP="00464362">
            <w:pPr>
              <w:pStyle w:val="TableParagraph"/>
              <w:ind w:left="0"/>
            </w:pPr>
            <w:r w:rsidRPr="003426AB">
              <w:t>14.</w:t>
            </w:r>
          </w:p>
        </w:tc>
        <w:tc>
          <w:tcPr>
            <w:tcW w:w="9497" w:type="dxa"/>
          </w:tcPr>
          <w:p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00F172F7">
              <w:rPr>
                <w:lang w:val="ru-RU"/>
              </w:rPr>
              <w:t xml:space="preserve"> </w:t>
            </w:r>
            <w:r w:rsidRPr="00DA14B7">
              <w:rPr>
                <w:lang w:val="ru-RU"/>
              </w:rPr>
              <w:t>жизнеобеспечению населения.</w:t>
            </w:r>
          </w:p>
        </w:tc>
        <w:tc>
          <w:tcPr>
            <w:tcW w:w="2346" w:type="dxa"/>
          </w:tcPr>
          <w:p w:rsidR="000D3196" w:rsidRPr="003426AB" w:rsidRDefault="000D3196" w:rsidP="0022089C">
            <w:pPr>
              <w:pStyle w:val="TableParagraph"/>
              <w:ind w:left="0"/>
              <w:jc w:val="center"/>
            </w:pPr>
            <w:r w:rsidRPr="003426AB">
              <w:t>Ч+3ч.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rsidTr="00DA14B7">
        <w:trPr>
          <w:trHeight w:val="1413"/>
        </w:trPr>
        <w:tc>
          <w:tcPr>
            <w:tcW w:w="459" w:type="dxa"/>
          </w:tcPr>
          <w:p w:rsidR="003B35F2" w:rsidRPr="003426AB" w:rsidRDefault="003B35F2" w:rsidP="00464362">
            <w:pPr>
              <w:pStyle w:val="TableParagraph"/>
              <w:ind w:left="0"/>
            </w:pPr>
            <w:r w:rsidRPr="003426AB">
              <w:t>15.</w:t>
            </w:r>
          </w:p>
        </w:tc>
        <w:tc>
          <w:tcPr>
            <w:tcW w:w="9497" w:type="dxa"/>
          </w:tcPr>
          <w:p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rsidR="003B35F2" w:rsidRPr="003426AB" w:rsidRDefault="003B35F2" w:rsidP="003426AB">
            <w:pPr>
              <w:pStyle w:val="TableParagraph"/>
              <w:numPr>
                <w:ilvl w:val="0"/>
                <w:numId w:val="5"/>
              </w:numPr>
              <w:tabs>
                <w:tab w:val="left" w:pos="255"/>
              </w:tabs>
              <w:ind w:left="0" w:firstLine="0"/>
              <w:jc w:val="both"/>
              <w:rPr>
                <w:lang w:val="ru-RU"/>
              </w:rPr>
            </w:pPr>
            <w:r w:rsidRPr="003426AB">
              <w:t>о</w:t>
            </w:r>
            <w:r w:rsidR="00F172F7">
              <w:rPr>
                <w:lang w:val="ru-RU"/>
              </w:rPr>
              <w:t xml:space="preserve"> </w:t>
            </w:r>
            <w:r w:rsidRPr="003426AB">
              <w:t>наличии</w:t>
            </w:r>
            <w:r w:rsidR="00F172F7">
              <w:rPr>
                <w:lang w:val="ru-RU"/>
              </w:rPr>
              <w:t xml:space="preserve"> </w:t>
            </w:r>
            <w:r w:rsidRPr="003426AB">
              <w:t>резервного</w:t>
            </w:r>
            <w:r w:rsidR="00F172F7">
              <w:rPr>
                <w:lang w:val="ru-RU"/>
              </w:rPr>
              <w:t xml:space="preserve"> </w:t>
            </w:r>
            <w:r w:rsidRPr="003426AB">
              <w:t>топлива.</w:t>
            </w:r>
          </w:p>
        </w:tc>
        <w:tc>
          <w:tcPr>
            <w:tcW w:w="2346" w:type="dxa"/>
          </w:tcPr>
          <w:p w:rsidR="003B35F2" w:rsidRPr="003426AB" w:rsidRDefault="003B35F2" w:rsidP="0022089C">
            <w:pPr>
              <w:pStyle w:val="TableParagraph"/>
              <w:ind w:left="0"/>
              <w:jc w:val="center"/>
              <w:rPr>
                <w:lang w:val="ru-RU"/>
              </w:rPr>
            </w:pPr>
            <w:r w:rsidRPr="003426AB">
              <w:rPr>
                <w:lang w:val="ru-RU"/>
              </w:rPr>
              <w:t>Через каждые 1 час (в</w:t>
            </w:r>
            <w:r w:rsidR="0022089C">
              <w:rPr>
                <w:lang w:val="ru-RU"/>
              </w:rPr>
              <w:t xml:space="preserve"> </w:t>
            </w:r>
            <w:r w:rsidRPr="003426AB">
              <w:rPr>
                <w:lang w:val="ru-RU"/>
              </w:rPr>
              <w:t>течение первых суток) 2 часа (в последующие</w:t>
            </w:r>
            <w:r w:rsidR="0022089C">
              <w:rPr>
                <w:lang w:val="ru-RU"/>
              </w:rPr>
              <w:t xml:space="preserve"> </w:t>
            </w:r>
            <w:r w:rsidRPr="003426AB">
              <w:rPr>
                <w:lang w:val="ru-RU"/>
              </w:rPr>
              <w:t>сутки).</w:t>
            </w:r>
          </w:p>
        </w:tc>
        <w:tc>
          <w:tcPr>
            <w:tcW w:w="3041" w:type="dxa"/>
          </w:tcPr>
          <w:p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555"/>
        </w:trPr>
        <w:tc>
          <w:tcPr>
            <w:tcW w:w="459" w:type="dxa"/>
          </w:tcPr>
          <w:p w:rsidR="000D3196" w:rsidRPr="003426AB" w:rsidRDefault="000D3196" w:rsidP="00464362">
            <w:pPr>
              <w:pStyle w:val="TableParagraph"/>
              <w:ind w:left="0"/>
            </w:pPr>
            <w:r w:rsidRPr="003426AB">
              <w:t>16.</w:t>
            </w:r>
          </w:p>
        </w:tc>
        <w:tc>
          <w:tcPr>
            <w:tcW w:w="9497" w:type="dxa"/>
          </w:tcPr>
          <w:p w:rsidR="000D3196" w:rsidRPr="003426AB" w:rsidRDefault="000D3196" w:rsidP="003426AB">
            <w:pPr>
              <w:pStyle w:val="TableParagraph"/>
              <w:ind w:left="0"/>
              <w:jc w:val="both"/>
              <w:rPr>
                <w:lang w:val="ru-RU"/>
              </w:rPr>
            </w:pPr>
            <w:r w:rsidRPr="003426AB">
              <w:rPr>
                <w:lang w:val="ru-RU"/>
              </w:rPr>
              <w:t>Организация контроля за устойчивой работой объектов и систем жизнеобеспечения населения.</w:t>
            </w:r>
          </w:p>
        </w:tc>
        <w:tc>
          <w:tcPr>
            <w:tcW w:w="2346" w:type="dxa"/>
          </w:tcPr>
          <w:p w:rsidR="000D3196" w:rsidRPr="003426AB" w:rsidRDefault="007F3733" w:rsidP="0022089C">
            <w:pPr>
              <w:pStyle w:val="TableParagraph"/>
              <w:ind w:left="0"/>
              <w:jc w:val="center"/>
            </w:pPr>
            <w:r w:rsidRPr="003426AB">
              <w:t>В ходе</w:t>
            </w:r>
            <w:r w:rsidR="0022089C">
              <w:rPr>
                <w:lang w:val="ru-RU"/>
              </w:rPr>
              <w:t xml:space="preserve"> </w:t>
            </w:r>
            <w:r w:rsidR="0022089C">
              <w:t>л</w:t>
            </w:r>
            <w:r w:rsidR="0022089C">
              <w:rPr>
                <w:lang w:val="ru-RU"/>
              </w:rPr>
              <w:t>и</w:t>
            </w:r>
            <w:r w:rsidRPr="003426AB">
              <w:t>квидации</w:t>
            </w:r>
            <w:r w:rsidR="0022089C">
              <w:rPr>
                <w:lang w:val="ru-RU"/>
              </w:rPr>
              <w:t xml:space="preserve"> </w:t>
            </w:r>
            <w:r w:rsidRPr="003426AB">
              <w:t>аварии.</w:t>
            </w:r>
          </w:p>
        </w:tc>
        <w:tc>
          <w:tcPr>
            <w:tcW w:w="3041" w:type="dxa"/>
          </w:tcPr>
          <w:p w:rsidR="000D3196" w:rsidRPr="003426AB" w:rsidRDefault="000D3196" w:rsidP="00464362">
            <w:pPr>
              <w:pStyle w:val="TableParagraph"/>
              <w:ind w:left="0"/>
              <w:rPr>
                <w:lang w:val="ru-RU"/>
              </w:rPr>
            </w:pPr>
            <w:r w:rsidRPr="003426AB">
              <w:rPr>
                <w:lang w:val="ru-RU"/>
              </w:rPr>
              <w:t>Оперативный штаб КЧС и ОПБ городского</w:t>
            </w:r>
            <w:r w:rsidR="0022089C">
              <w:rPr>
                <w:lang w:val="ru-RU"/>
              </w:rPr>
              <w:t xml:space="preserve"> </w:t>
            </w:r>
            <w:r w:rsidRPr="003426AB">
              <w:rPr>
                <w:lang w:val="ru-RU"/>
              </w:rPr>
              <w:t xml:space="preserve">округа </w:t>
            </w:r>
            <w:r w:rsidR="00ED52CA" w:rsidRPr="003426AB">
              <w:t>N</w:t>
            </w:r>
          </w:p>
        </w:tc>
      </w:tr>
      <w:tr w:rsidR="000D3196" w:rsidRPr="003426AB" w:rsidTr="00DA14B7">
        <w:trPr>
          <w:trHeight w:val="549"/>
        </w:trPr>
        <w:tc>
          <w:tcPr>
            <w:tcW w:w="459" w:type="dxa"/>
          </w:tcPr>
          <w:p w:rsidR="000D3196" w:rsidRPr="003426AB" w:rsidRDefault="000D3196" w:rsidP="00464362">
            <w:pPr>
              <w:pStyle w:val="TableParagraph"/>
              <w:ind w:left="0"/>
            </w:pPr>
            <w:r w:rsidRPr="003426AB">
              <w:t>17.</w:t>
            </w:r>
          </w:p>
        </w:tc>
        <w:tc>
          <w:tcPr>
            <w:tcW w:w="9497" w:type="dxa"/>
          </w:tcPr>
          <w:p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иобеспечение беспрепятственного проезда спецтехники в районе аварии.</w:t>
            </w:r>
          </w:p>
        </w:tc>
        <w:tc>
          <w:tcPr>
            <w:tcW w:w="2346" w:type="dxa"/>
          </w:tcPr>
          <w:p w:rsidR="000D3196" w:rsidRPr="003426AB" w:rsidRDefault="000D3196" w:rsidP="0022089C">
            <w:pPr>
              <w:pStyle w:val="TableParagraph"/>
              <w:ind w:left="0"/>
              <w:jc w:val="center"/>
            </w:pPr>
            <w:r w:rsidRPr="003426AB">
              <w:t>Ч+3 ч. 00 мин.</w:t>
            </w:r>
          </w:p>
        </w:tc>
        <w:tc>
          <w:tcPr>
            <w:tcW w:w="3041" w:type="dxa"/>
          </w:tcPr>
          <w:p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rsidTr="00DA14B7">
        <w:trPr>
          <w:trHeight w:val="1266"/>
        </w:trPr>
        <w:tc>
          <w:tcPr>
            <w:tcW w:w="459" w:type="dxa"/>
          </w:tcPr>
          <w:p w:rsidR="000D3196" w:rsidRPr="003426AB" w:rsidRDefault="000D3196" w:rsidP="00464362">
            <w:pPr>
              <w:pStyle w:val="TableParagraph"/>
              <w:ind w:left="0"/>
            </w:pPr>
            <w:r w:rsidRPr="003426AB">
              <w:t>18.</w:t>
            </w:r>
          </w:p>
        </w:tc>
        <w:tc>
          <w:tcPr>
            <w:tcW w:w="9497" w:type="dxa"/>
          </w:tcPr>
          <w:p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346" w:type="dxa"/>
          </w:tcPr>
          <w:p w:rsidR="000D3196" w:rsidRPr="003426AB" w:rsidRDefault="000D3196" w:rsidP="0022089C">
            <w:pPr>
              <w:pStyle w:val="TableParagraph"/>
              <w:ind w:left="0"/>
              <w:jc w:val="center"/>
              <w:rPr>
                <w:lang w:val="ru-RU"/>
              </w:rPr>
            </w:pPr>
            <w:r w:rsidRPr="003426AB">
              <w:rPr>
                <w:lang w:val="ru-RU"/>
              </w:rPr>
              <w:t>По решению</w:t>
            </w:r>
            <w:r w:rsidR="0022089C">
              <w:rPr>
                <w:lang w:val="ru-RU"/>
              </w:rPr>
              <w:t xml:space="preserve"> </w:t>
            </w:r>
            <w:r w:rsidRPr="003426AB">
              <w:rPr>
                <w:lang w:val="ru-RU"/>
              </w:rPr>
              <w:t>председателя комиссии по ликвидации ЧС и</w:t>
            </w:r>
            <w:r w:rsidR="0022089C">
              <w:rPr>
                <w:lang w:val="ru-RU"/>
              </w:rPr>
              <w:t xml:space="preserve"> </w:t>
            </w:r>
            <w:r w:rsidRPr="003426AB">
              <w:rPr>
                <w:lang w:val="ru-RU"/>
              </w:rPr>
              <w:t>ОПБ муниципального образования</w:t>
            </w:r>
          </w:p>
        </w:tc>
        <w:tc>
          <w:tcPr>
            <w:tcW w:w="3041" w:type="dxa"/>
          </w:tcPr>
          <w:p w:rsidR="000D3196" w:rsidRPr="00DA14B7" w:rsidRDefault="000D3196" w:rsidP="00DA14B7">
            <w:pPr>
              <w:pStyle w:val="TableParagraph"/>
              <w:tabs>
                <w:tab w:val="left" w:pos="2145"/>
              </w:tabs>
              <w:ind w:left="0"/>
              <w:rPr>
                <w:lang w:val="ru-RU"/>
              </w:rPr>
            </w:pPr>
            <w:r w:rsidRPr="003426AB">
              <w:t>Администрация</w:t>
            </w:r>
            <w:r w:rsidR="00F172F7">
              <w:rPr>
                <w:lang w:val="ru-RU"/>
              </w:rPr>
              <w:t xml:space="preserve"> </w:t>
            </w:r>
            <w:r w:rsidR="00DA14B7">
              <w:rPr>
                <w:lang w:val="ru-RU"/>
              </w:rPr>
              <w:t>муниципального образования</w:t>
            </w:r>
          </w:p>
        </w:tc>
      </w:tr>
      <w:tr w:rsidR="000D3196" w:rsidRPr="003426AB" w:rsidTr="00DA14B7">
        <w:trPr>
          <w:trHeight w:val="277"/>
        </w:trPr>
        <w:tc>
          <w:tcPr>
            <w:tcW w:w="15343" w:type="dxa"/>
            <w:gridSpan w:val="4"/>
          </w:tcPr>
          <w:p w:rsidR="000D3196" w:rsidRPr="003426AB" w:rsidRDefault="000D3196" w:rsidP="0022089C">
            <w:pPr>
              <w:pStyle w:val="TableParagraph"/>
              <w:ind w:left="0"/>
              <w:jc w:val="center"/>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rsidTr="0008095D">
        <w:trPr>
          <w:trHeight w:val="834"/>
        </w:trPr>
        <w:tc>
          <w:tcPr>
            <w:tcW w:w="459" w:type="dxa"/>
          </w:tcPr>
          <w:p w:rsidR="000D3196" w:rsidRPr="003426AB" w:rsidRDefault="000D3196" w:rsidP="00464362">
            <w:pPr>
              <w:pStyle w:val="TableParagraph"/>
              <w:ind w:left="0"/>
            </w:pPr>
            <w:r w:rsidRPr="003426AB">
              <w:t>19.</w:t>
            </w:r>
          </w:p>
        </w:tc>
        <w:tc>
          <w:tcPr>
            <w:tcW w:w="9497" w:type="dxa"/>
          </w:tcPr>
          <w:p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346" w:type="dxa"/>
          </w:tcPr>
          <w:p w:rsidR="000D3196" w:rsidRPr="003426AB" w:rsidRDefault="000D3196" w:rsidP="0022089C">
            <w:pPr>
              <w:pStyle w:val="TableParagraph"/>
              <w:ind w:left="0"/>
              <w:jc w:val="center"/>
            </w:pPr>
            <w:r w:rsidRPr="003426AB">
              <w:t>Ч+24час.00 мин-</w:t>
            </w:r>
          </w:p>
        </w:tc>
        <w:tc>
          <w:tcPr>
            <w:tcW w:w="3041" w:type="dxa"/>
          </w:tcPr>
          <w:p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rsidTr="0008095D">
        <w:trPr>
          <w:trHeight w:val="1272"/>
        </w:trPr>
        <w:tc>
          <w:tcPr>
            <w:tcW w:w="459" w:type="dxa"/>
          </w:tcPr>
          <w:p w:rsidR="000D3196" w:rsidRPr="003426AB" w:rsidRDefault="000D3196" w:rsidP="00464362">
            <w:pPr>
              <w:pStyle w:val="TableParagraph"/>
              <w:ind w:left="0"/>
            </w:pPr>
            <w:r w:rsidRPr="003426AB">
              <w:t>20.</w:t>
            </w:r>
          </w:p>
        </w:tc>
        <w:tc>
          <w:tcPr>
            <w:tcW w:w="9497" w:type="dxa"/>
          </w:tcPr>
          <w:p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w:t>
            </w:r>
            <w:r w:rsidR="0022089C">
              <w:rPr>
                <w:lang w:val="ru-RU"/>
              </w:rPr>
              <w:t xml:space="preserve"> </w:t>
            </w:r>
            <w:r w:rsidRPr="003426AB">
              <w:rPr>
                <w:lang w:val="ru-RU"/>
              </w:rPr>
              <w:t>помощи в ликвидации ЧС.</w:t>
            </w:r>
          </w:p>
        </w:tc>
        <w:tc>
          <w:tcPr>
            <w:tcW w:w="2346" w:type="dxa"/>
          </w:tcPr>
          <w:p w:rsidR="000D3196" w:rsidRPr="003426AB" w:rsidRDefault="000D3196" w:rsidP="0022089C">
            <w:pPr>
              <w:pStyle w:val="TableParagraph"/>
              <w:ind w:left="0"/>
              <w:jc w:val="center"/>
              <w:rPr>
                <w:lang w:val="ru-RU"/>
              </w:rPr>
            </w:pPr>
            <w:r w:rsidRPr="003426AB">
              <w:rPr>
                <w:lang w:val="ru-RU"/>
              </w:rPr>
              <w:t>По решению</w:t>
            </w:r>
            <w:r w:rsidR="0022089C">
              <w:rPr>
                <w:lang w:val="ru-RU"/>
              </w:rPr>
              <w:t xml:space="preserve"> </w:t>
            </w:r>
            <w:r w:rsidRPr="003426AB">
              <w:rPr>
                <w:lang w:val="ru-RU"/>
              </w:rPr>
              <w:t>председателя комиссии по ликвидации ЧС и</w:t>
            </w:r>
            <w:r w:rsidR="0022089C">
              <w:rPr>
                <w:lang w:val="ru-RU"/>
              </w:rPr>
              <w:t xml:space="preserve"> </w:t>
            </w:r>
            <w:r w:rsidRPr="003426AB">
              <w:rPr>
                <w:lang w:val="ru-RU"/>
              </w:rPr>
              <w:t>ОПБ муниципального образования</w:t>
            </w:r>
          </w:p>
        </w:tc>
        <w:tc>
          <w:tcPr>
            <w:tcW w:w="3041" w:type="dxa"/>
          </w:tcPr>
          <w:p w:rsidR="000D3196" w:rsidRPr="00DA14B7" w:rsidRDefault="0022089C" w:rsidP="00DA14B7">
            <w:pPr>
              <w:pStyle w:val="TableParagraph"/>
              <w:ind w:left="0"/>
              <w:rPr>
                <w:lang w:val="ru-RU"/>
              </w:rPr>
            </w:pPr>
            <w:r>
              <w:rPr>
                <w:lang w:val="ru-RU"/>
              </w:rPr>
              <w:t xml:space="preserve">            </w:t>
            </w:r>
            <w:r w:rsidR="000D3196" w:rsidRPr="003426AB">
              <w:t>Администрация</w:t>
            </w:r>
            <w:r>
              <w:rPr>
                <w:lang w:val="ru-RU"/>
              </w:rPr>
              <w:t xml:space="preserve"> </w:t>
            </w:r>
            <w:r w:rsidR="00DA14B7">
              <w:rPr>
                <w:lang w:val="ru-RU"/>
              </w:rPr>
              <w:t>муниципального образование</w:t>
            </w:r>
          </w:p>
        </w:tc>
      </w:tr>
      <w:tr w:rsidR="000D3196" w:rsidRPr="003426AB" w:rsidTr="0008095D">
        <w:trPr>
          <w:trHeight w:val="701"/>
        </w:trPr>
        <w:tc>
          <w:tcPr>
            <w:tcW w:w="459" w:type="dxa"/>
          </w:tcPr>
          <w:p w:rsidR="000D3196" w:rsidRPr="003426AB" w:rsidRDefault="000D3196" w:rsidP="00464362">
            <w:pPr>
              <w:pStyle w:val="TableParagraph"/>
              <w:ind w:left="0"/>
            </w:pPr>
            <w:r w:rsidRPr="003426AB">
              <w:t>21.</w:t>
            </w:r>
          </w:p>
        </w:tc>
        <w:tc>
          <w:tcPr>
            <w:tcW w:w="9497" w:type="dxa"/>
          </w:tcPr>
          <w:p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sidR="0022089C">
              <w:rPr>
                <w:lang w:val="ru-RU"/>
              </w:rPr>
              <w:t xml:space="preserve"> </w:t>
            </w:r>
            <w:r w:rsidRPr="003426AB">
              <w:rPr>
                <w:lang w:val="ru-RU"/>
              </w:rPr>
              <w:t>заинтересованные ведомства о результатах мониторинга.</w:t>
            </w:r>
          </w:p>
        </w:tc>
        <w:tc>
          <w:tcPr>
            <w:tcW w:w="2346" w:type="dxa"/>
          </w:tcPr>
          <w:p w:rsidR="000D3196" w:rsidRPr="003426AB" w:rsidRDefault="000D3196" w:rsidP="00464362">
            <w:pPr>
              <w:pStyle w:val="TableParagraph"/>
              <w:ind w:left="0"/>
            </w:pPr>
            <w:r w:rsidRPr="003426AB">
              <w:t>Через каждые2 часа.</w:t>
            </w:r>
          </w:p>
        </w:tc>
        <w:tc>
          <w:tcPr>
            <w:tcW w:w="3041" w:type="dxa"/>
          </w:tcPr>
          <w:p w:rsidR="000D3196" w:rsidRPr="003426AB" w:rsidRDefault="000D3196" w:rsidP="00464362">
            <w:pPr>
              <w:pStyle w:val="TableParagraph"/>
              <w:ind w:left="0"/>
              <w:rPr>
                <w:lang w:val="ru-RU"/>
              </w:rPr>
            </w:pPr>
            <w:r w:rsidRPr="003426AB">
              <w:rPr>
                <w:lang w:val="ru-RU"/>
              </w:rPr>
              <w:t>Оперативный штаб при КЧС и ОПБ городского</w:t>
            </w:r>
            <w:r w:rsidR="0022089C">
              <w:rPr>
                <w:lang w:val="ru-RU"/>
              </w:rPr>
              <w:t xml:space="preserve"> </w:t>
            </w:r>
            <w:r w:rsidRPr="003426AB">
              <w:rPr>
                <w:lang w:val="ru-RU"/>
              </w:rPr>
              <w:t xml:space="preserve">округа </w:t>
            </w:r>
            <w:r w:rsidR="00ED52CA" w:rsidRPr="003426AB">
              <w:t>N</w:t>
            </w:r>
          </w:p>
        </w:tc>
      </w:tr>
      <w:tr w:rsidR="000D3196" w:rsidRPr="003426AB" w:rsidTr="0008095D">
        <w:trPr>
          <w:trHeight w:val="1495"/>
        </w:trPr>
        <w:tc>
          <w:tcPr>
            <w:tcW w:w="459" w:type="dxa"/>
          </w:tcPr>
          <w:p w:rsidR="000D3196" w:rsidRPr="003426AB" w:rsidRDefault="000D3196" w:rsidP="00464362">
            <w:pPr>
              <w:pStyle w:val="TableParagraph"/>
              <w:ind w:left="0"/>
            </w:pPr>
            <w:r w:rsidRPr="003426AB">
              <w:lastRenderedPageBreak/>
              <w:t>22.</w:t>
            </w:r>
          </w:p>
        </w:tc>
        <w:tc>
          <w:tcPr>
            <w:tcW w:w="9497" w:type="dxa"/>
          </w:tcPr>
          <w:p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346" w:type="dxa"/>
          </w:tcPr>
          <w:p w:rsidR="000D3196" w:rsidRPr="003426AB" w:rsidRDefault="000D3196" w:rsidP="00464362">
            <w:pPr>
              <w:pStyle w:val="TableParagraph"/>
              <w:ind w:left="0"/>
              <w:rPr>
                <w:lang w:val="ru-RU"/>
              </w:rPr>
            </w:pPr>
            <w:r w:rsidRPr="003426AB">
              <w:rPr>
                <w:lang w:val="ru-RU"/>
              </w:rPr>
              <w:t>При обеспечении устойчивого</w:t>
            </w:r>
            <w:r w:rsidR="0022089C">
              <w:rPr>
                <w:lang w:val="ru-RU"/>
              </w:rPr>
              <w:t xml:space="preserve"> </w:t>
            </w:r>
            <w:r w:rsidRPr="003426AB">
              <w:rPr>
                <w:lang w:val="ru-RU"/>
              </w:rPr>
              <w:t>функционирования объектов</w:t>
            </w:r>
            <w:r w:rsidR="0022089C">
              <w:rPr>
                <w:lang w:val="ru-RU"/>
              </w:rPr>
              <w:t xml:space="preserve"> </w:t>
            </w:r>
            <w:r w:rsidRPr="003426AB">
              <w:rPr>
                <w:lang w:val="ru-RU"/>
              </w:rPr>
              <w:t>жизнеобеспечения</w:t>
            </w:r>
            <w:r w:rsidR="004C08A3" w:rsidRPr="003426AB">
              <w:rPr>
                <w:lang w:val="ru-RU"/>
              </w:rPr>
              <w:t xml:space="preserve"> населения.</w:t>
            </w:r>
          </w:p>
        </w:tc>
        <w:tc>
          <w:tcPr>
            <w:tcW w:w="3041" w:type="dxa"/>
          </w:tcPr>
          <w:p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rsidTr="0008095D">
        <w:trPr>
          <w:trHeight w:val="453"/>
        </w:trPr>
        <w:tc>
          <w:tcPr>
            <w:tcW w:w="459" w:type="dxa"/>
          </w:tcPr>
          <w:p w:rsidR="000D3196" w:rsidRPr="003426AB" w:rsidRDefault="000D3196" w:rsidP="00464362">
            <w:pPr>
              <w:pStyle w:val="TableParagraph"/>
              <w:ind w:left="0"/>
            </w:pPr>
            <w:r w:rsidRPr="003426AB">
              <w:t>23.</w:t>
            </w:r>
          </w:p>
        </w:tc>
        <w:tc>
          <w:tcPr>
            <w:tcW w:w="9497" w:type="dxa"/>
          </w:tcPr>
          <w:p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346" w:type="dxa"/>
          </w:tcPr>
          <w:p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3041" w:type="dxa"/>
          </w:tcPr>
          <w:p w:rsidR="000D3196" w:rsidRPr="003426AB" w:rsidRDefault="000D3196" w:rsidP="00464362">
            <w:pPr>
              <w:pStyle w:val="TableParagraph"/>
              <w:ind w:left="0"/>
              <w:rPr>
                <w:lang w:val="ru-RU"/>
              </w:rPr>
            </w:pPr>
            <w:r w:rsidRPr="003426AB">
              <w:rPr>
                <w:lang w:val="ru-RU"/>
              </w:rPr>
              <w:t>Оперативный штаб комиссии по</w:t>
            </w:r>
            <w:r w:rsidR="0022089C">
              <w:rPr>
                <w:lang w:val="ru-RU"/>
              </w:rPr>
              <w:t xml:space="preserve"> </w:t>
            </w:r>
            <w:r w:rsidRPr="003426AB">
              <w:rPr>
                <w:lang w:val="ru-RU"/>
              </w:rPr>
              <w:t>ликвидации ЧС и ОПБ</w:t>
            </w:r>
          </w:p>
        </w:tc>
      </w:tr>
      <w:tr w:rsidR="000D3196" w:rsidRPr="003426AB" w:rsidTr="0008095D">
        <w:trPr>
          <w:trHeight w:val="503"/>
        </w:trPr>
        <w:tc>
          <w:tcPr>
            <w:tcW w:w="459" w:type="dxa"/>
          </w:tcPr>
          <w:p w:rsidR="000D3196" w:rsidRPr="003426AB" w:rsidRDefault="000D3196" w:rsidP="00464362">
            <w:pPr>
              <w:pStyle w:val="TableParagraph"/>
              <w:ind w:left="0"/>
            </w:pPr>
            <w:r w:rsidRPr="003426AB">
              <w:t>24.</w:t>
            </w:r>
          </w:p>
        </w:tc>
        <w:tc>
          <w:tcPr>
            <w:tcW w:w="9497" w:type="dxa"/>
          </w:tcPr>
          <w:p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346" w:type="dxa"/>
          </w:tcPr>
          <w:p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3041" w:type="dxa"/>
          </w:tcPr>
          <w:p w:rsidR="000D3196" w:rsidRPr="003426AB" w:rsidRDefault="000D3196" w:rsidP="00464362">
            <w:pPr>
              <w:pStyle w:val="TableParagraph"/>
              <w:ind w:left="0"/>
              <w:rPr>
                <w:lang w:val="ru-RU"/>
              </w:rPr>
            </w:pPr>
            <w:r w:rsidRPr="003426AB">
              <w:rPr>
                <w:lang w:val="ru-RU"/>
              </w:rPr>
              <w:t>Председатель комиссии по ликвидации ЧС и</w:t>
            </w:r>
            <w:r w:rsidR="0022089C">
              <w:rPr>
                <w:lang w:val="ru-RU"/>
              </w:rPr>
              <w:t xml:space="preserve"> </w:t>
            </w:r>
            <w:r w:rsidRPr="003426AB">
              <w:rPr>
                <w:lang w:val="ru-RU"/>
              </w:rPr>
              <w:t>ОПБ</w:t>
            </w:r>
          </w:p>
        </w:tc>
      </w:tr>
    </w:tbl>
    <w:p w:rsidR="007129E0" w:rsidRPr="003426AB" w:rsidRDefault="007129E0" w:rsidP="000D3196">
      <w:pPr>
        <w:pStyle w:val="a3"/>
        <w:spacing w:before="73"/>
        <w:ind w:left="4713" w:right="3289" w:hanging="1587"/>
        <w:rPr>
          <w:sz w:val="22"/>
          <w:szCs w:val="22"/>
        </w:rPr>
      </w:pPr>
    </w:p>
    <w:p w:rsidR="007129E0" w:rsidRDefault="007129E0">
      <w:pPr>
        <w:rPr>
          <w:rFonts w:ascii="Times New Roman" w:eastAsia="Times New Roman" w:hAnsi="Times New Roman" w:cs="Times New Roman"/>
          <w:sz w:val="24"/>
          <w:szCs w:val="24"/>
        </w:rPr>
      </w:pPr>
      <w:r>
        <w:rPr>
          <w:sz w:val="24"/>
          <w:szCs w:val="24"/>
        </w:rPr>
        <w:br w:type="page"/>
      </w:r>
    </w:p>
    <w:p w:rsidR="000D3196" w:rsidRPr="00BC4861" w:rsidRDefault="000D3196" w:rsidP="000D3196">
      <w:pPr>
        <w:rPr>
          <w:sz w:val="24"/>
        </w:rPr>
        <w:sectPr w:rsidR="000D3196" w:rsidRPr="00BC4861" w:rsidSect="003426AB">
          <w:pgSz w:w="16850" w:h="11910" w:orient="landscape"/>
          <w:pgMar w:top="1340" w:right="0" w:bottom="284" w:left="620" w:header="720" w:footer="720" w:gutter="0"/>
          <w:cols w:space="720"/>
        </w:sectPr>
      </w:pPr>
    </w:p>
    <w:p w:rsidR="000D3196" w:rsidRPr="009B27A2" w:rsidRDefault="000D3196" w:rsidP="00792E49">
      <w:pPr>
        <w:pStyle w:val="1"/>
        <w:numPr>
          <w:ilvl w:val="0"/>
          <w:numId w:val="31"/>
        </w:numPr>
        <w:tabs>
          <w:tab w:val="left" w:pos="985"/>
        </w:tabs>
        <w:spacing w:before="65"/>
        <w:ind w:right="152"/>
        <w:jc w:val="center"/>
        <w:rPr>
          <w:sz w:val="28"/>
          <w:szCs w:val="28"/>
        </w:rPr>
      </w:pPr>
      <w:bookmarkStart w:id="4" w:name="_Toc186027544"/>
      <w:bookmarkStart w:id="5" w:name="_Toc191386876"/>
      <w:r w:rsidRPr="009B27A2">
        <w:rPr>
          <w:sz w:val="28"/>
          <w:szCs w:val="28"/>
        </w:rPr>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6" w:name="_Hlk185940039"/>
      <w:bookmarkEnd w:id="4"/>
      <w:bookmarkEnd w:id="5"/>
    </w:p>
    <w:bookmarkEnd w:id="6"/>
    <w:p w:rsidR="000D3196" w:rsidRPr="009B27A2" w:rsidRDefault="000D3196" w:rsidP="00557022">
      <w:pPr>
        <w:pStyle w:val="a3"/>
        <w:ind w:left="218" w:right="256" w:firstLine="564"/>
        <w:jc w:val="both"/>
        <w:rPr>
          <w:sz w:val="28"/>
          <w:szCs w:val="28"/>
        </w:rPr>
      </w:pPr>
      <w:r w:rsidRPr="009B27A2">
        <w:rPr>
          <w:sz w:val="28"/>
          <w:szCs w:val="28"/>
        </w:rPr>
        <w:t>Документами, определяющими взаимоотношения оперативно - диспетчерских служб теплоснабжающих, теплосетевых организаций и Абонентов потребителей тепловой энергии, являются:</w:t>
      </w:r>
    </w:p>
    <w:p w:rsidR="000D3196" w:rsidRPr="009B27A2" w:rsidRDefault="000D3196" w:rsidP="00557022">
      <w:pPr>
        <w:pStyle w:val="a3"/>
        <w:ind w:left="218" w:right="258" w:firstLine="566"/>
        <w:jc w:val="both"/>
        <w:rPr>
          <w:sz w:val="28"/>
          <w:szCs w:val="28"/>
        </w:rPr>
      </w:pPr>
      <w:r w:rsidRPr="009B27A2">
        <w:rPr>
          <w:sz w:val="28"/>
          <w:szCs w:val="28"/>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F172F7" w:rsidRPr="00F172F7">
        <w:rPr>
          <w:sz w:val="28"/>
          <w:szCs w:val="28"/>
        </w:rPr>
        <w:t>МО Суховское сельское поселение</w:t>
      </w:r>
      <w:r w:rsidRPr="009B27A2">
        <w:rPr>
          <w:sz w:val="28"/>
          <w:szCs w:val="28"/>
        </w:rPr>
        <w:t>, схемы локальных систем теплоснабжения, режимные карты работы тепловых сетей и тепло</w:t>
      </w:r>
      <w:r w:rsidR="0022089C">
        <w:rPr>
          <w:sz w:val="28"/>
          <w:szCs w:val="28"/>
        </w:rPr>
        <w:t xml:space="preserve"> </w:t>
      </w:r>
      <w:r w:rsidRPr="009B27A2">
        <w:rPr>
          <w:sz w:val="28"/>
          <w:szCs w:val="28"/>
        </w:rPr>
        <w:t>источников.</w:t>
      </w:r>
    </w:p>
    <w:p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0D3196" w:rsidRPr="009B27A2" w:rsidRDefault="009768F2" w:rsidP="00557022">
      <w:pPr>
        <w:pStyle w:val="a3"/>
        <w:tabs>
          <w:tab w:val="left" w:pos="1109"/>
        </w:tabs>
        <w:ind w:left="218" w:right="277"/>
        <w:jc w:val="both"/>
        <w:rPr>
          <w:sz w:val="28"/>
          <w:szCs w:val="28"/>
        </w:rPr>
      </w:pPr>
      <w:r w:rsidRPr="009B27A2">
        <w:rPr>
          <w:sz w:val="28"/>
          <w:szCs w:val="28"/>
        </w:rPr>
        <w:t xml:space="preserve">К </w:t>
      </w:r>
      <w:r w:rsidR="000D3196" w:rsidRPr="009B27A2">
        <w:rPr>
          <w:sz w:val="28"/>
          <w:szCs w:val="28"/>
        </w:rPr>
        <w:t>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rsidR="0009789E" w:rsidRDefault="0009789E">
      <w:pPr>
        <w:rPr>
          <w:rFonts w:ascii="Times New Roman" w:eastAsia="Times New Roman" w:hAnsi="Times New Roman" w:cs="Times New Roman"/>
          <w:sz w:val="26"/>
          <w:szCs w:val="26"/>
        </w:rPr>
      </w:pPr>
      <w:r>
        <w:br w:type="page"/>
      </w:r>
    </w:p>
    <w:p w:rsidR="000D3196" w:rsidRPr="00BC4861" w:rsidRDefault="000D3196" w:rsidP="00BD2188">
      <w:pPr>
        <w:pStyle w:val="1"/>
        <w:spacing w:before="71"/>
        <w:ind w:right="700"/>
        <w:jc w:val="center"/>
        <w:rPr>
          <w:sz w:val="24"/>
          <w:szCs w:val="24"/>
        </w:rPr>
      </w:pPr>
      <w:bookmarkStart w:id="7" w:name="_Toc186027545"/>
      <w:bookmarkStart w:id="8" w:name="_Toc191386877"/>
      <w:r w:rsidRPr="00BC4861">
        <w:rPr>
          <w:sz w:val="24"/>
          <w:szCs w:val="24"/>
        </w:rPr>
        <w:lastRenderedPageBreak/>
        <w:t>Макет</w:t>
      </w:r>
      <w:bookmarkEnd w:id="7"/>
      <w:bookmarkEnd w:id="8"/>
    </w:p>
    <w:p w:rsidR="000D3196" w:rsidRPr="00BC4861" w:rsidRDefault="000D3196" w:rsidP="000D3196">
      <w:pPr>
        <w:pStyle w:val="a3"/>
        <w:spacing w:before="3"/>
        <w:rPr>
          <w:b/>
          <w:sz w:val="24"/>
          <w:szCs w:val="24"/>
        </w:rPr>
      </w:pPr>
    </w:p>
    <w:p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rsidR="00E155DA" w:rsidRDefault="000D3196" w:rsidP="00E155DA">
      <w:pPr>
        <w:pStyle w:val="a3"/>
        <w:ind w:left="221"/>
        <w:jc w:val="center"/>
      </w:pPr>
      <w:r w:rsidRPr="00BC4861">
        <w:t>ИНФОРМАЦИЯ</w:t>
      </w:r>
    </w:p>
    <w:p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F172F7" w:rsidRPr="00F172F7">
        <w:t>МО Суховское сельское поселение</w:t>
      </w:r>
    </w:p>
    <w:p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6"/>
        <w:gridCol w:w="6775"/>
        <w:gridCol w:w="2524"/>
      </w:tblGrid>
      <w:tr w:rsidR="000D3196" w:rsidRPr="00BC4861" w:rsidTr="007C5ED9">
        <w:trPr>
          <w:trHeight w:val="599"/>
        </w:trPr>
        <w:tc>
          <w:tcPr>
            <w:tcW w:w="596" w:type="dxa"/>
          </w:tcPr>
          <w:p w:rsidR="000D3196" w:rsidRPr="00BC4861" w:rsidRDefault="000D3196" w:rsidP="007C5ED9">
            <w:pPr>
              <w:pStyle w:val="TableParagraph"/>
              <w:spacing w:line="300" w:lineRule="atLeast"/>
              <w:ind w:left="0"/>
              <w:rPr>
                <w:sz w:val="26"/>
              </w:rPr>
            </w:pPr>
            <w:r w:rsidRPr="00BC4861">
              <w:rPr>
                <w:sz w:val="26"/>
              </w:rPr>
              <w:t>№ п/п</w:t>
            </w:r>
          </w:p>
        </w:tc>
        <w:tc>
          <w:tcPr>
            <w:tcW w:w="6775" w:type="dxa"/>
          </w:tcPr>
          <w:p w:rsidR="000D3196" w:rsidRPr="00BC4861" w:rsidRDefault="000D3196" w:rsidP="000D3196">
            <w:pPr>
              <w:pStyle w:val="TableParagraph"/>
              <w:spacing w:before="150"/>
              <w:ind w:left="5"/>
              <w:jc w:val="center"/>
              <w:rPr>
                <w:sz w:val="26"/>
              </w:rPr>
            </w:pPr>
            <w:r w:rsidRPr="00BC4861">
              <w:rPr>
                <w:sz w:val="26"/>
              </w:rPr>
              <w:t>Содержание</w:t>
            </w:r>
          </w:p>
        </w:tc>
        <w:tc>
          <w:tcPr>
            <w:tcW w:w="2524" w:type="dxa"/>
          </w:tcPr>
          <w:p w:rsidR="000D3196" w:rsidRPr="00BC4861" w:rsidRDefault="000D3196" w:rsidP="000D3196">
            <w:pPr>
              <w:pStyle w:val="TableParagraph"/>
              <w:spacing w:before="150"/>
              <w:ind w:left="225"/>
              <w:rPr>
                <w:sz w:val="26"/>
              </w:rPr>
            </w:pPr>
            <w:r w:rsidRPr="00BC4861">
              <w:rPr>
                <w:sz w:val="26"/>
              </w:rPr>
              <w:t>Информация</w:t>
            </w: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w:t>
            </w:r>
          </w:p>
        </w:tc>
        <w:tc>
          <w:tcPr>
            <w:tcW w:w="6775" w:type="dxa"/>
          </w:tcPr>
          <w:p w:rsidR="000D3196" w:rsidRPr="00BC4861" w:rsidRDefault="000D3196" w:rsidP="000D3196">
            <w:pPr>
              <w:pStyle w:val="TableParagraph"/>
              <w:spacing w:line="277" w:lineRule="exact"/>
              <w:rPr>
                <w:sz w:val="26"/>
              </w:rPr>
            </w:pPr>
            <w:r w:rsidRPr="00BC4861">
              <w:rPr>
                <w:sz w:val="26"/>
              </w:rPr>
              <w:t>Наименование</w:t>
            </w:r>
            <w:r w:rsidR="0022089C">
              <w:rPr>
                <w:sz w:val="26"/>
                <w:lang w:val="ru-RU"/>
              </w:rPr>
              <w:t xml:space="preserve"> </w:t>
            </w:r>
            <w:r w:rsidRPr="00BC4861">
              <w:rPr>
                <w:sz w:val="26"/>
              </w:rPr>
              <w:t>предприятия (управляющей</w:t>
            </w:r>
            <w:r w:rsidR="0022089C">
              <w:rPr>
                <w:sz w:val="26"/>
                <w:lang w:val="ru-RU"/>
              </w:rPr>
              <w:t xml:space="preserve"> </w:t>
            </w:r>
            <w:r w:rsidRPr="00BC4861">
              <w:rPr>
                <w:sz w:val="26"/>
              </w:rPr>
              <w:t>компании)</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2</w:t>
            </w:r>
          </w:p>
        </w:tc>
        <w:tc>
          <w:tcPr>
            <w:tcW w:w="6775" w:type="dxa"/>
          </w:tcPr>
          <w:p w:rsidR="000D3196" w:rsidRPr="00BC4861" w:rsidRDefault="000D3196" w:rsidP="000D3196">
            <w:pPr>
              <w:pStyle w:val="TableParagraph"/>
              <w:spacing w:before="2" w:line="278" w:lineRule="exact"/>
              <w:rPr>
                <w:sz w:val="26"/>
              </w:rPr>
            </w:pPr>
            <w:r w:rsidRPr="00BC4861">
              <w:rPr>
                <w:sz w:val="26"/>
              </w:rPr>
              <w:t>Дата и время</w:t>
            </w:r>
            <w:r w:rsidR="0022089C">
              <w:rPr>
                <w:sz w:val="26"/>
                <w:lang w:val="ru-RU"/>
              </w:rPr>
              <w:t xml:space="preserve"> </w:t>
            </w:r>
            <w:r w:rsidRPr="00BC4861">
              <w:rPr>
                <w:sz w:val="26"/>
              </w:rPr>
              <w:t>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3</w:t>
            </w:r>
          </w:p>
        </w:tc>
        <w:tc>
          <w:tcPr>
            <w:tcW w:w="6775" w:type="dxa"/>
          </w:tcPr>
          <w:p w:rsidR="000D3196" w:rsidRPr="00BC4861" w:rsidRDefault="000D3196" w:rsidP="000D3196">
            <w:pPr>
              <w:pStyle w:val="TableParagraph"/>
              <w:spacing w:before="2" w:line="278" w:lineRule="exact"/>
              <w:rPr>
                <w:sz w:val="26"/>
              </w:rPr>
            </w:pPr>
            <w:r w:rsidRPr="00BC4861">
              <w:rPr>
                <w:sz w:val="26"/>
              </w:rPr>
              <w:t>Наименование</w:t>
            </w:r>
            <w:r w:rsidR="0022089C">
              <w:rPr>
                <w:sz w:val="26"/>
                <w:lang w:val="ru-RU"/>
              </w:rPr>
              <w:t xml:space="preserve"> </w:t>
            </w:r>
            <w:r w:rsidRPr="00BC4861">
              <w:rPr>
                <w:sz w:val="26"/>
              </w:rPr>
              <w:t>объекта, его</w:t>
            </w:r>
            <w:r w:rsidR="0022089C">
              <w:rPr>
                <w:sz w:val="26"/>
                <w:lang w:val="ru-RU"/>
              </w:rPr>
              <w:t xml:space="preserve"> </w:t>
            </w:r>
            <w:r w:rsidRPr="00BC4861">
              <w:rPr>
                <w:sz w:val="26"/>
              </w:rPr>
              <w:t>местонахождение</w:t>
            </w:r>
          </w:p>
        </w:tc>
        <w:tc>
          <w:tcPr>
            <w:tcW w:w="2524" w:type="dxa"/>
          </w:tcPr>
          <w:p w:rsidR="000D3196" w:rsidRPr="00BC4861" w:rsidRDefault="000D3196" w:rsidP="000D3196">
            <w:pPr>
              <w:pStyle w:val="TableParagraph"/>
              <w:ind w:left="0"/>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4</w:t>
            </w:r>
          </w:p>
        </w:tc>
        <w:tc>
          <w:tcPr>
            <w:tcW w:w="6775" w:type="dxa"/>
          </w:tcPr>
          <w:p w:rsidR="000D3196" w:rsidRPr="00BC4861" w:rsidRDefault="000D3196" w:rsidP="000D3196">
            <w:pPr>
              <w:pStyle w:val="TableParagraph"/>
              <w:spacing w:line="298" w:lineRule="exact"/>
              <w:ind w:right="293"/>
              <w:rPr>
                <w:sz w:val="26"/>
              </w:rPr>
            </w:pPr>
            <w:r w:rsidRPr="00BC4861">
              <w:rPr>
                <w:sz w:val="26"/>
              </w:rPr>
              <w:t>Характеристика</w:t>
            </w:r>
            <w:r w:rsidR="0022089C">
              <w:rPr>
                <w:sz w:val="26"/>
                <w:lang w:val="ru-RU"/>
              </w:rPr>
              <w:t xml:space="preserve"> </w:t>
            </w:r>
            <w:r w:rsidRPr="00BC4861">
              <w:rPr>
                <w:sz w:val="26"/>
              </w:rPr>
              <w:t>повреждения (отключение, ограничение)</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5</w:t>
            </w:r>
          </w:p>
        </w:tc>
        <w:tc>
          <w:tcPr>
            <w:tcW w:w="6775" w:type="dxa"/>
          </w:tcPr>
          <w:p w:rsidR="000D3196" w:rsidRPr="00BC4861" w:rsidRDefault="000D3196" w:rsidP="000D3196">
            <w:pPr>
              <w:pStyle w:val="TableParagraph"/>
              <w:spacing w:before="2" w:line="278" w:lineRule="exact"/>
              <w:rPr>
                <w:sz w:val="26"/>
              </w:rPr>
            </w:pPr>
            <w:r w:rsidRPr="00BC4861">
              <w:rPr>
                <w:sz w:val="26"/>
              </w:rPr>
              <w:t>Причина</w:t>
            </w:r>
            <w:r w:rsidR="0022089C">
              <w:rPr>
                <w:sz w:val="26"/>
                <w:lang w:val="ru-RU"/>
              </w:rPr>
              <w:t xml:space="preserve"> </w:t>
            </w:r>
            <w:r w:rsidRPr="00BC4861">
              <w:rPr>
                <w:sz w:val="26"/>
              </w:rPr>
              <w:t>повреждения</w:t>
            </w:r>
          </w:p>
        </w:tc>
        <w:tc>
          <w:tcPr>
            <w:tcW w:w="2524" w:type="dxa"/>
          </w:tcPr>
          <w:p w:rsidR="000D3196" w:rsidRPr="00BC4861" w:rsidRDefault="000D3196" w:rsidP="000D3196">
            <w:pPr>
              <w:pStyle w:val="TableParagraph"/>
              <w:ind w:left="0"/>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6</w:t>
            </w:r>
          </w:p>
        </w:tc>
        <w:tc>
          <w:tcPr>
            <w:tcW w:w="6775" w:type="dxa"/>
          </w:tcPr>
          <w:p w:rsidR="000D3196" w:rsidRPr="00BC4861" w:rsidRDefault="000D3196" w:rsidP="000D3196">
            <w:pPr>
              <w:pStyle w:val="TableParagraph"/>
              <w:spacing w:before="2" w:line="278" w:lineRule="exact"/>
              <w:rPr>
                <w:sz w:val="26"/>
              </w:rPr>
            </w:pPr>
            <w:r w:rsidRPr="00BC4861">
              <w:rPr>
                <w:sz w:val="26"/>
              </w:rPr>
              <w:t>Балансовая</w:t>
            </w:r>
            <w:r w:rsidR="0022089C">
              <w:rPr>
                <w:sz w:val="26"/>
                <w:lang w:val="ru-RU"/>
              </w:rPr>
              <w:t xml:space="preserve"> </w:t>
            </w:r>
            <w:r w:rsidRPr="00BC4861">
              <w:rPr>
                <w:sz w:val="26"/>
              </w:rPr>
              <w:t>принадлежность</w:t>
            </w:r>
            <w:r w:rsidR="0022089C">
              <w:rPr>
                <w:sz w:val="26"/>
                <w:lang w:val="ru-RU"/>
              </w:rPr>
              <w:t xml:space="preserve"> </w:t>
            </w:r>
            <w:r w:rsidRPr="00BC4861">
              <w:rPr>
                <w:sz w:val="26"/>
              </w:rPr>
              <w:t>поврежденного</w:t>
            </w:r>
            <w:r w:rsidR="0022089C">
              <w:rPr>
                <w:sz w:val="26"/>
                <w:lang w:val="ru-RU"/>
              </w:rPr>
              <w:t xml:space="preserve"> </w:t>
            </w:r>
            <w:r w:rsidRPr="00BC4861">
              <w:rPr>
                <w:sz w:val="26"/>
              </w:rPr>
              <w:t>объекта</w:t>
            </w:r>
          </w:p>
        </w:tc>
        <w:tc>
          <w:tcPr>
            <w:tcW w:w="2524" w:type="dxa"/>
          </w:tcPr>
          <w:p w:rsidR="000D3196" w:rsidRPr="00BC4861" w:rsidRDefault="000D3196" w:rsidP="000D3196">
            <w:pPr>
              <w:pStyle w:val="TableParagraph"/>
              <w:ind w:left="0"/>
            </w:pPr>
          </w:p>
        </w:tc>
      </w:tr>
      <w:tr w:rsidR="000D3196" w:rsidRPr="00BC4861" w:rsidTr="007C5ED9">
        <w:trPr>
          <w:trHeight w:val="1494"/>
        </w:trPr>
        <w:tc>
          <w:tcPr>
            <w:tcW w:w="596" w:type="dxa"/>
          </w:tcPr>
          <w:p w:rsidR="000D3196" w:rsidRPr="00BC4861" w:rsidRDefault="000D3196" w:rsidP="000D3196">
            <w:pPr>
              <w:pStyle w:val="TableParagraph"/>
              <w:spacing w:line="298" w:lineRule="exact"/>
              <w:rPr>
                <w:sz w:val="26"/>
              </w:rPr>
            </w:pPr>
            <w:r w:rsidRPr="00BC4861">
              <w:rPr>
                <w:sz w:val="26"/>
              </w:rPr>
              <w:t>7</w:t>
            </w:r>
          </w:p>
        </w:tc>
        <w:tc>
          <w:tcPr>
            <w:tcW w:w="6775" w:type="dxa"/>
          </w:tcPr>
          <w:p w:rsidR="000D3196" w:rsidRPr="00BC4861" w:rsidRDefault="000D3196" w:rsidP="000D3196">
            <w:pPr>
              <w:pStyle w:val="TableParagraph"/>
              <w:spacing w:line="298" w:lineRule="exact"/>
              <w:ind w:left="186"/>
              <w:rPr>
                <w:sz w:val="26"/>
                <w:lang w:val="ru-RU"/>
              </w:rPr>
            </w:pPr>
            <w:r w:rsidRPr="00BC4861">
              <w:rPr>
                <w:sz w:val="26"/>
                <w:lang w:val="ru-RU"/>
              </w:rPr>
              <w:t>Количество отключенных потребителей, в т.ч.:</w:t>
            </w:r>
          </w:p>
          <w:p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здания и сооружения (в т.ч. жилые);</w:t>
            </w:r>
          </w:p>
          <w:p w:rsidR="000D3196" w:rsidRPr="00BC4861" w:rsidRDefault="000D3196" w:rsidP="000D3196">
            <w:pPr>
              <w:pStyle w:val="TableParagraph"/>
              <w:numPr>
                <w:ilvl w:val="0"/>
                <w:numId w:val="3"/>
              </w:numPr>
              <w:tabs>
                <w:tab w:val="left" w:pos="327"/>
              </w:tabs>
              <w:spacing w:before="1" w:line="298" w:lineRule="exact"/>
              <w:ind w:left="327" w:hanging="148"/>
              <w:rPr>
                <w:sz w:val="26"/>
              </w:rPr>
            </w:pPr>
            <w:r w:rsidRPr="00BC4861">
              <w:rPr>
                <w:sz w:val="26"/>
              </w:rPr>
              <w:t>социально</w:t>
            </w:r>
            <w:r w:rsidR="0022089C">
              <w:rPr>
                <w:sz w:val="26"/>
                <w:lang w:val="ru-RU"/>
              </w:rPr>
              <w:t xml:space="preserve"> </w:t>
            </w:r>
            <w:r w:rsidRPr="00BC4861">
              <w:rPr>
                <w:sz w:val="26"/>
              </w:rPr>
              <w:t>значимые</w:t>
            </w:r>
            <w:r w:rsidR="0022089C">
              <w:rPr>
                <w:sz w:val="26"/>
                <w:lang w:val="ru-RU"/>
              </w:rPr>
              <w:t xml:space="preserve"> </w:t>
            </w:r>
            <w:r w:rsidRPr="00BC4861">
              <w:rPr>
                <w:sz w:val="26"/>
              </w:rPr>
              <w:t>объекты;</w:t>
            </w:r>
          </w:p>
          <w:p w:rsidR="000D3196" w:rsidRPr="00BC4861" w:rsidRDefault="000D3196" w:rsidP="000D3196">
            <w:pPr>
              <w:pStyle w:val="TableParagraph"/>
              <w:numPr>
                <w:ilvl w:val="0"/>
                <w:numId w:val="3"/>
              </w:numPr>
              <w:tabs>
                <w:tab w:val="left" w:pos="327"/>
              </w:tabs>
              <w:spacing w:line="298" w:lineRule="exact"/>
              <w:ind w:left="327" w:hanging="148"/>
              <w:rPr>
                <w:sz w:val="26"/>
              </w:rPr>
            </w:pPr>
            <w:r w:rsidRPr="00BC4861">
              <w:rPr>
                <w:sz w:val="26"/>
              </w:rPr>
              <w:t>население;</w:t>
            </w:r>
          </w:p>
          <w:p w:rsidR="000D3196" w:rsidRPr="00BC4861" w:rsidRDefault="000D3196" w:rsidP="000D3196">
            <w:pPr>
              <w:pStyle w:val="TableParagraph"/>
              <w:numPr>
                <w:ilvl w:val="0"/>
                <w:numId w:val="3"/>
              </w:numPr>
              <w:tabs>
                <w:tab w:val="left" w:pos="327"/>
              </w:tabs>
              <w:spacing w:before="1" w:line="278" w:lineRule="exact"/>
              <w:ind w:left="327" w:hanging="148"/>
              <w:rPr>
                <w:sz w:val="26"/>
              </w:rPr>
            </w:pPr>
            <w:r w:rsidRPr="00BC4861">
              <w:rPr>
                <w:sz w:val="26"/>
              </w:rPr>
              <w:t>объекты</w:t>
            </w:r>
            <w:r w:rsidR="0022089C">
              <w:rPr>
                <w:sz w:val="26"/>
                <w:lang w:val="ru-RU"/>
              </w:rPr>
              <w:t xml:space="preserve"> </w:t>
            </w:r>
            <w:r w:rsidRPr="00BC4861">
              <w:rPr>
                <w:sz w:val="26"/>
              </w:rPr>
              <w:t>жизнеобеспечения</w:t>
            </w:r>
          </w:p>
        </w:tc>
        <w:tc>
          <w:tcPr>
            <w:tcW w:w="2524" w:type="dxa"/>
          </w:tcPr>
          <w:p w:rsidR="000D3196" w:rsidRPr="00BC4861" w:rsidRDefault="000D3196" w:rsidP="000D3196">
            <w:pPr>
              <w:pStyle w:val="TableParagraph"/>
              <w:ind w:left="0"/>
              <w:rPr>
                <w:sz w:val="24"/>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8</w:t>
            </w:r>
          </w:p>
        </w:tc>
        <w:tc>
          <w:tcPr>
            <w:tcW w:w="6775" w:type="dxa"/>
          </w:tcPr>
          <w:p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597"/>
        </w:trPr>
        <w:tc>
          <w:tcPr>
            <w:tcW w:w="596" w:type="dxa"/>
          </w:tcPr>
          <w:p w:rsidR="000D3196" w:rsidRPr="00BC4861" w:rsidRDefault="000D3196" w:rsidP="000D3196">
            <w:pPr>
              <w:pStyle w:val="TableParagraph"/>
              <w:spacing w:before="2"/>
              <w:rPr>
                <w:sz w:val="26"/>
              </w:rPr>
            </w:pPr>
            <w:r w:rsidRPr="00BC4861">
              <w:rPr>
                <w:sz w:val="26"/>
              </w:rPr>
              <w:t>9</w:t>
            </w:r>
          </w:p>
        </w:tc>
        <w:tc>
          <w:tcPr>
            <w:tcW w:w="6775" w:type="dxa"/>
          </w:tcPr>
          <w:p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1197"/>
        </w:trPr>
        <w:tc>
          <w:tcPr>
            <w:tcW w:w="596" w:type="dxa"/>
          </w:tcPr>
          <w:p w:rsidR="000D3196" w:rsidRPr="00BC4861" w:rsidRDefault="000D3196" w:rsidP="000D3196">
            <w:pPr>
              <w:pStyle w:val="TableParagraph"/>
              <w:spacing w:before="2"/>
              <w:rPr>
                <w:sz w:val="26"/>
              </w:rPr>
            </w:pPr>
            <w:r w:rsidRPr="00BC4861">
              <w:rPr>
                <w:sz w:val="26"/>
              </w:rPr>
              <w:t>10</w:t>
            </w:r>
          </w:p>
        </w:tc>
        <w:tc>
          <w:tcPr>
            <w:tcW w:w="6775" w:type="dxa"/>
          </w:tcPr>
          <w:p w:rsidR="000D3196" w:rsidRPr="00BC4861" w:rsidRDefault="000D3196" w:rsidP="000D319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rsidR="000D3196" w:rsidRPr="00BC4861" w:rsidRDefault="000D3196" w:rsidP="000D3196">
            <w:pPr>
              <w:pStyle w:val="TableParagraph"/>
              <w:ind w:left="0"/>
              <w:rPr>
                <w:sz w:val="24"/>
                <w:lang w:val="ru-RU"/>
              </w:rPr>
            </w:pPr>
          </w:p>
        </w:tc>
      </w:tr>
      <w:tr w:rsidR="000D3196" w:rsidRPr="00BC4861" w:rsidTr="007C5ED9">
        <w:trPr>
          <w:trHeight w:val="297"/>
        </w:trPr>
        <w:tc>
          <w:tcPr>
            <w:tcW w:w="596" w:type="dxa"/>
          </w:tcPr>
          <w:p w:rsidR="000D3196" w:rsidRPr="00BC4861" w:rsidRDefault="000D3196" w:rsidP="000D3196">
            <w:pPr>
              <w:pStyle w:val="TableParagraph"/>
              <w:spacing w:line="277" w:lineRule="exact"/>
              <w:rPr>
                <w:sz w:val="26"/>
              </w:rPr>
            </w:pPr>
            <w:r w:rsidRPr="00BC4861">
              <w:rPr>
                <w:sz w:val="26"/>
              </w:rPr>
              <w:t>11</w:t>
            </w:r>
          </w:p>
        </w:tc>
        <w:tc>
          <w:tcPr>
            <w:tcW w:w="6775" w:type="dxa"/>
          </w:tcPr>
          <w:p w:rsidR="000D3196" w:rsidRPr="00BC4861" w:rsidRDefault="000D3196" w:rsidP="000D3196">
            <w:pPr>
              <w:pStyle w:val="TableParagraph"/>
              <w:spacing w:line="277" w:lineRule="exact"/>
              <w:rPr>
                <w:sz w:val="26"/>
              </w:rPr>
            </w:pPr>
            <w:r w:rsidRPr="00BC4861">
              <w:rPr>
                <w:sz w:val="26"/>
              </w:rPr>
              <w:t xml:space="preserve">Организация </w:t>
            </w:r>
            <w:r w:rsidR="0022089C">
              <w:rPr>
                <w:sz w:val="26"/>
              </w:rPr>
              <w:t>–</w:t>
            </w:r>
            <w:r w:rsidRPr="00BC4861">
              <w:rPr>
                <w:sz w:val="26"/>
              </w:rPr>
              <w:t xml:space="preserve"> исполнитель</w:t>
            </w:r>
            <w:r w:rsidR="0022089C">
              <w:rPr>
                <w:sz w:val="26"/>
                <w:lang w:val="ru-RU"/>
              </w:rPr>
              <w:t xml:space="preserve"> </w:t>
            </w:r>
            <w:r w:rsidRPr="00BC4861">
              <w:rPr>
                <w:sz w:val="26"/>
              </w:rPr>
              <w:t>работ</w:t>
            </w:r>
          </w:p>
        </w:tc>
        <w:tc>
          <w:tcPr>
            <w:tcW w:w="2524" w:type="dxa"/>
          </w:tcPr>
          <w:p w:rsidR="000D3196" w:rsidRPr="00BC4861" w:rsidRDefault="000D3196" w:rsidP="000D3196">
            <w:pPr>
              <w:pStyle w:val="TableParagraph"/>
              <w:ind w:left="0"/>
            </w:pPr>
          </w:p>
        </w:tc>
      </w:tr>
      <w:tr w:rsidR="000D3196" w:rsidRPr="00BC4861" w:rsidTr="007C5ED9">
        <w:trPr>
          <w:trHeight w:val="894"/>
        </w:trPr>
        <w:tc>
          <w:tcPr>
            <w:tcW w:w="596" w:type="dxa"/>
          </w:tcPr>
          <w:p w:rsidR="000D3196" w:rsidRPr="00BC4861" w:rsidRDefault="000D3196" w:rsidP="000D3196">
            <w:pPr>
              <w:pStyle w:val="TableParagraph"/>
              <w:spacing w:line="298" w:lineRule="exact"/>
              <w:rPr>
                <w:sz w:val="26"/>
              </w:rPr>
            </w:pPr>
            <w:r w:rsidRPr="00BC4861">
              <w:rPr>
                <w:sz w:val="26"/>
              </w:rPr>
              <w:t>12</w:t>
            </w:r>
          </w:p>
        </w:tc>
        <w:tc>
          <w:tcPr>
            <w:tcW w:w="6775" w:type="dxa"/>
          </w:tcPr>
          <w:p w:rsidR="000D3196" w:rsidRPr="00BC4861" w:rsidRDefault="000D3196" w:rsidP="000D3196">
            <w:pPr>
              <w:pStyle w:val="TableParagraph"/>
              <w:rPr>
                <w:sz w:val="26"/>
                <w:lang w:val="ru-RU"/>
              </w:rPr>
            </w:pPr>
            <w:r w:rsidRPr="00BC4861">
              <w:rPr>
                <w:sz w:val="26"/>
                <w:lang w:val="ru-RU"/>
              </w:rPr>
              <w:t>Проводилось ли заседание КЧС и ОПБ муниципального образования (если проводилось - прилагается копия</w:t>
            </w:r>
          </w:p>
          <w:p w:rsidR="000D3196" w:rsidRPr="00BC4861" w:rsidRDefault="000D3196" w:rsidP="000D3196">
            <w:pPr>
              <w:pStyle w:val="TableParagraph"/>
              <w:spacing w:line="277" w:lineRule="exact"/>
              <w:rPr>
                <w:sz w:val="26"/>
              </w:rPr>
            </w:pPr>
            <w:r w:rsidRPr="00BC4861">
              <w:rPr>
                <w:sz w:val="26"/>
              </w:rPr>
              <w:t>протокола)</w:t>
            </w:r>
          </w:p>
        </w:tc>
        <w:tc>
          <w:tcPr>
            <w:tcW w:w="2524" w:type="dxa"/>
          </w:tcPr>
          <w:p w:rsidR="000D3196" w:rsidRPr="00BC4861" w:rsidRDefault="000D3196" w:rsidP="000D3196">
            <w:pPr>
              <w:pStyle w:val="TableParagraph"/>
              <w:ind w:left="0"/>
              <w:rPr>
                <w:sz w:val="24"/>
              </w:rPr>
            </w:pPr>
          </w:p>
        </w:tc>
      </w:tr>
      <w:tr w:rsidR="000D3196" w:rsidRPr="00BC4861" w:rsidTr="007C5ED9">
        <w:trPr>
          <w:trHeight w:val="299"/>
        </w:trPr>
        <w:tc>
          <w:tcPr>
            <w:tcW w:w="596" w:type="dxa"/>
          </w:tcPr>
          <w:p w:rsidR="000D3196" w:rsidRPr="00BC4861" w:rsidRDefault="000D3196" w:rsidP="000D3196">
            <w:pPr>
              <w:pStyle w:val="TableParagraph"/>
              <w:spacing w:before="2" w:line="278" w:lineRule="exact"/>
              <w:rPr>
                <w:sz w:val="26"/>
              </w:rPr>
            </w:pPr>
            <w:r w:rsidRPr="00BC4861">
              <w:rPr>
                <w:sz w:val="26"/>
              </w:rPr>
              <w:t>13</w:t>
            </w:r>
          </w:p>
        </w:tc>
        <w:tc>
          <w:tcPr>
            <w:tcW w:w="6775" w:type="dxa"/>
          </w:tcPr>
          <w:p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rsidR="000D3196" w:rsidRPr="00BC4861" w:rsidRDefault="000D3196" w:rsidP="000D3196">
            <w:pPr>
              <w:pStyle w:val="TableParagraph"/>
              <w:ind w:left="0"/>
              <w:rPr>
                <w:lang w:val="ru-RU"/>
              </w:rPr>
            </w:pPr>
          </w:p>
        </w:tc>
      </w:tr>
      <w:tr w:rsidR="000D3196" w:rsidRPr="00BC4861" w:rsidTr="007C5ED9">
        <w:trPr>
          <w:trHeight w:val="599"/>
        </w:trPr>
        <w:tc>
          <w:tcPr>
            <w:tcW w:w="596" w:type="dxa"/>
          </w:tcPr>
          <w:p w:rsidR="000D3196" w:rsidRPr="00BC4861" w:rsidRDefault="000D3196" w:rsidP="000D3196">
            <w:pPr>
              <w:pStyle w:val="TableParagraph"/>
              <w:spacing w:before="2"/>
              <w:rPr>
                <w:sz w:val="26"/>
              </w:rPr>
            </w:pPr>
            <w:r w:rsidRPr="00BC4861">
              <w:rPr>
                <w:sz w:val="26"/>
              </w:rPr>
              <w:t>14</w:t>
            </w:r>
          </w:p>
        </w:tc>
        <w:tc>
          <w:tcPr>
            <w:tcW w:w="6775" w:type="dxa"/>
          </w:tcPr>
          <w:p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rsidR="000D3196" w:rsidRPr="00BC4861" w:rsidRDefault="000D3196" w:rsidP="000D3196">
            <w:pPr>
              <w:pStyle w:val="TableParagraph"/>
              <w:ind w:left="0"/>
              <w:rPr>
                <w:sz w:val="24"/>
                <w:lang w:val="ru-RU"/>
              </w:rPr>
            </w:pPr>
          </w:p>
        </w:tc>
      </w:tr>
    </w:tbl>
    <w:p w:rsidR="000D3196" w:rsidRPr="00BC4861" w:rsidRDefault="000D3196" w:rsidP="000D3196">
      <w:pPr>
        <w:pStyle w:val="a3"/>
        <w:spacing w:before="8"/>
      </w:pPr>
    </w:p>
    <w:p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аварийно</w:t>
      </w:r>
      <w:r w:rsidR="00F172F7">
        <w:rPr>
          <w:sz w:val="22"/>
          <w:szCs w:val="22"/>
        </w:rPr>
        <w:t xml:space="preserve"> </w:t>
      </w:r>
      <w:r w:rsidRPr="00E155DA">
        <w:rPr>
          <w:sz w:val="22"/>
          <w:szCs w:val="22"/>
        </w:rPr>
        <w:t>- восстановительных работ.</w:t>
      </w:r>
    </w:p>
    <w:p w:rsidR="002B60C5" w:rsidRDefault="002B60C5">
      <w:r>
        <w:br w:type="page"/>
      </w:r>
    </w:p>
    <w:p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rsidR="000D3196" w:rsidRPr="009B27A2" w:rsidRDefault="000D3196" w:rsidP="00E155DA">
      <w:pPr>
        <w:pStyle w:val="a3"/>
        <w:rPr>
          <w:sz w:val="28"/>
          <w:szCs w:val="28"/>
        </w:rPr>
      </w:pPr>
    </w:p>
    <w:p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rsidR="000D3196" w:rsidRPr="009B27A2" w:rsidRDefault="000D3196" w:rsidP="00E155DA">
      <w:pPr>
        <w:pStyle w:val="a3"/>
        <w:rPr>
          <w:sz w:val="28"/>
          <w:szCs w:val="28"/>
        </w:rPr>
      </w:pPr>
    </w:p>
    <w:p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rsidR="000D3196" w:rsidRPr="009B27A2" w:rsidRDefault="000D3196" w:rsidP="003F20E7">
      <w:pPr>
        <w:pStyle w:val="a3"/>
        <w:ind w:firstLine="1134"/>
        <w:rPr>
          <w:sz w:val="28"/>
          <w:szCs w:val="28"/>
        </w:rPr>
      </w:pPr>
    </w:p>
    <w:p w:rsidR="000D3196" w:rsidRPr="009B27A2" w:rsidRDefault="000D3196" w:rsidP="003F20E7">
      <w:pPr>
        <w:pStyle w:val="1"/>
        <w:numPr>
          <w:ilvl w:val="1"/>
          <w:numId w:val="4"/>
        </w:numPr>
        <w:tabs>
          <w:tab w:val="left" w:pos="192"/>
        </w:tabs>
        <w:ind w:left="0" w:right="37" w:firstLine="1134"/>
        <w:jc w:val="center"/>
        <w:rPr>
          <w:b w:val="0"/>
          <w:sz w:val="28"/>
          <w:szCs w:val="28"/>
        </w:rPr>
      </w:pPr>
      <w:bookmarkStart w:id="9" w:name="_Toc186027546"/>
      <w:bookmarkStart w:id="10" w:name="_Toc191386878"/>
      <w:r w:rsidRPr="009B27A2">
        <w:rPr>
          <w:b w:val="0"/>
          <w:sz w:val="28"/>
          <w:szCs w:val="28"/>
        </w:rPr>
        <w:t>Указания по ведению оперативных записей.</w:t>
      </w:r>
      <w:bookmarkEnd w:id="9"/>
      <w:bookmarkEnd w:id="10"/>
    </w:p>
    <w:p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rsidR="000D3196" w:rsidRPr="00BC4861" w:rsidRDefault="000D3196" w:rsidP="000D3196">
      <w:pPr>
        <w:rPr>
          <w:sz w:val="26"/>
        </w:rPr>
        <w:sectPr w:rsidR="000D3196" w:rsidRPr="00BC4861">
          <w:pgSz w:w="11900" w:h="16840"/>
          <w:pgMar w:top="1040" w:right="580" w:bottom="280" w:left="1200" w:header="720" w:footer="720" w:gutter="0"/>
          <w:cols w:space="720"/>
        </w:sectPr>
      </w:pPr>
    </w:p>
    <w:p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lastRenderedPageBreak/>
        <w:t>Общие сведения по применению электронного моделирования при ликвидации последствий аварийных ситуаций</w:t>
      </w:r>
      <w:r w:rsidR="00392F4C">
        <w:rPr>
          <w:b/>
          <w:sz w:val="28"/>
          <w:szCs w:val="28"/>
        </w:rPr>
        <w:t>.</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rsidR="008503CC" w:rsidRPr="009B27A2" w:rsidRDefault="008503CC" w:rsidP="00557022">
      <w:pPr>
        <w:pStyle w:val="a5"/>
        <w:tabs>
          <w:tab w:val="left" w:pos="1433"/>
        </w:tabs>
        <w:ind w:left="0" w:right="-1" w:firstLine="567"/>
        <w:jc w:val="both"/>
        <w:rPr>
          <w:sz w:val="28"/>
          <w:szCs w:val="28"/>
        </w:rPr>
      </w:pPr>
      <w:r w:rsidRPr="009B27A2">
        <w:rPr>
          <w:sz w:val="28"/>
          <w:szCs w:val="28"/>
        </w:rP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8503CC" w:rsidRPr="009B27A2" w:rsidRDefault="008503CC" w:rsidP="00557022">
      <w:pPr>
        <w:pStyle w:val="a5"/>
        <w:tabs>
          <w:tab w:val="left" w:pos="1433"/>
        </w:tabs>
        <w:ind w:left="0" w:right="-1" w:firstLine="567"/>
        <w:jc w:val="both"/>
        <w:rPr>
          <w:sz w:val="28"/>
          <w:szCs w:val="28"/>
        </w:rPr>
      </w:pPr>
      <w:r w:rsidRPr="009B27A2">
        <w:rPr>
          <w:sz w:val="28"/>
          <w:szCs w:val="28"/>
        </w:rP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.3. Задачи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w:t>
      </w:r>
      <w:r w:rsidRPr="009B27A2">
        <w:rPr>
          <w:sz w:val="28"/>
          <w:szCs w:val="28"/>
        </w:rPr>
        <w:lastRenderedPageBreak/>
        <w:t xml:space="preserve">переключениях и отключениях; </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разработанная электронная модель, созданная в программно-расчетном комплексе Zulu (разработчик ООО «Политерм», г. Санкт-Петербург) в составе геоинформационной системы Zulu и расчетного модуля ZuluThermo.</w:t>
      </w:r>
    </w:p>
    <w:p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.6. 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.7. С применением модуля ZuluThermo, возможно проводить анализ отключений, переключений или полностью изолирующей участок и т.д.</w:t>
      </w:r>
    </w:p>
    <w:p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rsidR="001C24BA" w:rsidRPr="009B27A2" w:rsidRDefault="001C24BA" w:rsidP="00557022">
      <w:pPr>
        <w:pStyle w:val="a3"/>
        <w:ind w:left="100" w:right="255" w:firstLine="707"/>
        <w:jc w:val="both"/>
        <w:rPr>
          <w:sz w:val="28"/>
          <w:szCs w:val="28"/>
        </w:rPr>
      </w:pPr>
      <w:r w:rsidRPr="009B27A2">
        <w:rPr>
          <w:sz w:val="28"/>
          <w:szCs w:val="28"/>
        </w:rPr>
        <w:t xml:space="preserve">11.1. 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w:t>
      </w:r>
      <w:r w:rsidRPr="009B27A2">
        <w:rPr>
          <w:sz w:val="28"/>
          <w:szCs w:val="28"/>
        </w:rPr>
        <w:lastRenderedPageBreak/>
        <w:t>моделировании дежурный диспетчер должен выдать рекомендации ремонтной бригаде для проведения переключений.</w:t>
      </w:r>
    </w:p>
    <w:p w:rsidR="001C24BA" w:rsidRPr="009B27A2" w:rsidRDefault="001C24BA" w:rsidP="00557022">
      <w:pPr>
        <w:pStyle w:val="a3"/>
        <w:ind w:left="100" w:right="255" w:firstLine="707"/>
        <w:jc w:val="both"/>
        <w:rPr>
          <w:sz w:val="28"/>
          <w:szCs w:val="28"/>
        </w:rPr>
      </w:pPr>
      <w:r w:rsidRPr="009B27A2">
        <w:rPr>
          <w:sz w:val="28"/>
          <w:szCs w:val="28"/>
        </w:rPr>
        <w:t xml:space="preserve">11.2. Специалист, работающий с электронной моделью системы теплоснабжения </w:t>
      </w:r>
      <w:r w:rsidR="00F172F7" w:rsidRPr="00F172F7">
        <w:rPr>
          <w:sz w:val="28"/>
          <w:szCs w:val="28"/>
        </w:rPr>
        <w:t>МО Суховское сельское поселение</w:t>
      </w:r>
      <w:r w:rsidRPr="009B27A2">
        <w:rPr>
          <w:sz w:val="28"/>
          <w:szCs w:val="28"/>
        </w:rPr>
        <w:t xml:space="preserve">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При необходимости формировать в отчет табличные данные результатов расчета, экспортировав их в электронные таблицы MS Excel или HTML, а также вывести таблицы на печать.</w:t>
      </w:r>
    </w:p>
    <w:sectPr w:rsidR="001C24BA" w:rsidRPr="009B27A2" w:rsidSect="001139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84" w:rsidRDefault="005C5C84" w:rsidP="000D3196">
      <w:pPr>
        <w:spacing w:after="0" w:line="240" w:lineRule="auto"/>
      </w:pPr>
      <w:r>
        <w:separator/>
      </w:r>
    </w:p>
  </w:endnote>
  <w:endnote w:type="continuationSeparator" w:id="0">
    <w:p w:rsidR="005C5C84" w:rsidRDefault="005C5C84" w:rsidP="000D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413000"/>
      <w:docPartObj>
        <w:docPartGallery w:val="Page Numbers (Bottom of Page)"/>
        <w:docPartUnique/>
      </w:docPartObj>
    </w:sdtPr>
    <w:sdtContent>
      <w:p w:rsidR="008019F8" w:rsidRDefault="002854CC">
        <w:pPr>
          <w:pStyle w:val="aa"/>
          <w:jc w:val="right"/>
        </w:pPr>
        <w:fldSimple w:instr="PAGE   \* MERGEFORMAT">
          <w:r w:rsidR="00B73B66">
            <w:rPr>
              <w:noProof/>
            </w:rPr>
            <w:t>2</w:t>
          </w:r>
        </w:fldSimple>
      </w:p>
    </w:sdtContent>
  </w:sdt>
  <w:p w:rsidR="008019F8" w:rsidRDefault="008019F8" w:rsidP="0015346D">
    <w:pPr>
      <w:pStyle w:val="aa"/>
      <w:tabs>
        <w:tab w:val="clear" w:pos="4677"/>
        <w:tab w:val="clear" w:pos="9355"/>
        <w:tab w:val="left" w:pos="89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84" w:rsidRDefault="005C5C84" w:rsidP="000D3196">
      <w:pPr>
        <w:spacing w:after="0" w:line="240" w:lineRule="auto"/>
      </w:pPr>
      <w:r>
        <w:separator/>
      </w:r>
    </w:p>
  </w:footnote>
  <w:footnote w:type="continuationSeparator" w:id="0">
    <w:p w:rsidR="005C5C84" w:rsidRDefault="005C5C84" w:rsidP="000D3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9F8" w:rsidRPr="005D613E" w:rsidRDefault="008019F8" w:rsidP="005D613E">
    <w:pPr>
      <w:pStyle w:val="a8"/>
      <w:jc w:val="right"/>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6">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8">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9">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1">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4">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5">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7">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8">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022"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1">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2">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4">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5">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6">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8">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29">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0">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1">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2">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4">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4"/>
  </w:num>
  <w:num w:numId="2">
    <w:abstractNumId w:val="29"/>
  </w:num>
  <w:num w:numId="3">
    <w:abstractNumId w:val="27"/>
  </w:num>
  <w:num w:numId="4">
    <w:abstractNumId w:val="7"/>
  </w:num>
  <w:num w:numId="5">
    <w:abstractNumId w:val="17"/>
  </w:num>
  <w:num w:numId="6">
    <w:abstractNumId w:val="24"/>
  </w:num>
  <w:num w:numId="7">
    <w:abstractNumId w:val="1"/>
  </w:num>
  <w:num w:numId="8">
    <w:abstractNumId w:val="23"/>
  </w:num>
  <w:num w:numId="9">
    <w:abstractNumId w:val="0"/>
  </w:num>
  <w:num w:numId="10">
    <w:abstractNumId w:val="21"/>
  </w:num>
  <w:num w:numId="11">
    <w:abstractNumId w:val="10"/>
  </w:num>
  <w:num w:numId="12">
    <w:abstractNumId w:val="33"/>
  </w:num>
  <w:num w:numId="13">
    <w:abstractNumId w:val="5"/>
  </w:num>
  <w:num w:numId="14">
    <w:abstractNumId w:val="14"/>
  </w:num>
  <w:num w:numId="15">
    <w:abstractNumId w:val="25"/>
  </w:num>
  <w:num w:numId="16">
    <w:abstractNumId w:val="16"/>
  </w:num>
  <w:num w:numId="17">
    <w:abstractNumId w:val="30"/>
  </w:num>
  <w:num w:numId="18">
    <w:abstractNumId w:val="8"/>
  </w:num>
  <w:num w:numId="19">
    <w:abstractNumId w:val="31"/>
  </w:num>
  <w:num w:numId="20">
    <w:abstractNumId w:val="3"/>
  </w:num>
  <w:num w:numId="21">
    <w:abstractNumId w:val="13"/>
  </w:num>
  <w:num w:numId="22">
    <w:abstractNumId w:val="6"/>
  </w:num>
  <w:num w:numId="23">
    <w:abstractNumId w:val="28"/>
  </w:num>
  <w:num w:numId="24">
    <w:abstractNumId w:val="32"/>
  </w:num>
  <w:num w:numId="25">
    <w:abstractNumId w:val="26"/>
  </w:num>
  <w:num w:numId="26">
    <w:abstractNumId w:val="9"/>
  </w:num>
  <w:num w:numId="27">
    <w:abstractNumId w:val="18"/>
  </w:num>
  <w:num w:numId="28">
    <w:abstractNumId w:val="22"/>
  </w:num>
  <w:num w:numId="29">
    <w:abstractNumId w:val="2"/>
  </w:num>
  <w:num w:numId="30">
    <w:abstractNumId w:val="19"/>
  </w:num>
  <w:num w:numId="31">
    <w:abstractNumId w:val="12"/>
  </w:num>
  <w:num w:numId="32">
    <w:abstractNumId w:val="4"/>
  </w:num>
  <w:num w:numId="33">
    <w:abstractNumId w:val="11"/>
  </w:num>
  <w:num w:numId="34">
    <w:abstractNumId w:val="15"/>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14338"/>
  </w:hdrShapeDefaults>
  <w:footnotePr>
    <w:footnote w:id="-1"/>
    <w:footnote w:id="0"/>
  </w:footnotePr>
  <w:endnotePr>
    <w:endnote w:id="-1"/>
    <w:endnote w:id="0"/>
  </w:endnotePr>
  <w:compat/>
  <w:rsids>
    <w:rsidRoot w:val="00205846"/>
    <w:rsid w:val="00003569"/>
    <w:rsid w:val="00004C1D"/>
    <w:rsid w:val="00007C50"/>
    <w:rsid w:val="000335EE"/>
    <w:rsid w:val="000630B7"/>
    <w:rsid w:val="000719FC"/>
    <w:rsid w:val="0008095D"/>
    <w:rsid w:val="0009789E"/>
    <w:rsid w:val="000A4A69"/>
    <w:rsid w:val="000B098F"/>
    <w:rsid w:val="000D1BA4"/>
    <w:rsid w:val="000D3196"/>
    <w:rsid w:val="000F284D"/>
    <w:rsid w:val="000F7753"/>
    <w:rsid w:val="001139FB"/>
    <w:rsid w:val="0012663A"/>
    <w:rsid w:val="00127A27"/>
    <w:rsid w:val="001322F0"/>
    <w:rsid w:val="00140EB7"/>
    <w:rsid w:val="00151471"/>
    <w:rsid w:val="0015346D"/>
    <w:rsid w:val="00156FCD"/>
    <w:rsid w:val="00157014"/>
    <w:rsid w:val="00164F53"/>
    <w:rsid w:val="00184AA0"/>
    <w:rsid w:val="001B754B"/>
    <w:rsid w:val="001C24BA"/>
    <w:rsid w:val="001D4104"/>
    <w:rsid w:val="001D69D7"/>
    <w:rsid w:val="001F2734"/>
    <w:rsid w:val="001F3279"/>
    <w:rsid w:val="001F5AE9"/>
    <w:rsid w:val="0020347B"/>
    <w:rsid w:val="00204F08"/>
    <w:rsid w:val="00205846"/>
    <w:rsid w:val="00206589"/>
    <w:rsid w:val="0022089C"/>
    <w:rsid w:val="00241F07"/>
    <w:rsid w:val="0024515F"/>
    <w:rsid w:val="00255C2C"/>
    <w:rsid w:val="002755B0"/>
    <w:rsid w:val="002854CC"/>
    <w:rsid w:val="00297AAE"/>
    <w:rsid w:val="002B60C5"/>
    <w:rsid w:val="002C24BE"/>
    <w:rsid w:val="003426AB"/>
    <w:rsid w:val="00351BBF"/>
    <w:rsid w:val="00356987"/>
    <w:rsid w:val="003576F2"/>
    <w:rsid w:val="00377ED8"/>
    <w:rsid w:val="00387246"/>
    <w:rsid w:val="00392F4C"/>
    <w:rsid w:val="003931AA"/>
    <w:rsid w:val="003B35F2"/>
    <w:rsid w:val="003C5EBB"/>
    <w:rsid w:val="003E23E9"/>
    <w:rsid w:val="003E63FC"/>
    <w:rsid w:val="003F20E7"/>
    <w:rsid w:val="00405301"/>
    <w:rsid w:val="00442FA0"/>
    <w:rsid w:val="00464362"/>
    <w:rsid w:val="004670D9"/>
    <w:rsid w:val="00476C78"/>
    <w:rsid w:val="004C08A3"/>
    <w:rsid w:val="004C279C"/>
    <w:rsid w:val="004E19B5"/>
    <w:rsid w:val="004F3EA0"/>
    <w:rsid w:val="005042C7"/>
    <w:rsid w:val="00505011"/>
    <w:rsid w:val="00524837"/>
    <w:rsid w:val="0053554E"/>
    <w:rsid w:val="005419FE"/>
    <w:rsid w:val="00557022"/>
    <w:rsid w:val="00566096"/>
    <w:rsid w:val="00566B9F"/>
    <w:rsid w:val="00584916"/>
    <w:rsid w:val="005874F7"/>
    <w:rsid w:val="00596D66"/>
    <w:rsid w:val="005A0456"/>
    <w:rsid w:val="005C5C84"/>
    <w:rsid w:val="005C63D4"/>
    <w:rsid w:val="005D2C1E"/>
    <w:rsid w:val="005D390F"/>
    <w:rsid w:val="005D5EBB"/>
    <w:rsid w:val="005D613E"/>
    <w:rsid w:val="005E359D"/>
    <w:rsid w:val="005E6D4D"/>
    <w:rsid w:val="006112B6"/>
    <w:rsid w:val="00615595"/>
    <w:rsid w:val="0061581F"/>
    <w:rsid w:val="00616E7E"/>
    <w:rsid w:val="00621A71"/>
    <w:rsid w:val="00621D58"/>
    <w:rsid w:val="006406D4"/>
    <w:rsid w:val="00667F0B"/>
    <w:rsid w:val="00672A42"/>
    <w:rsid w:val="00681D81"/>
    <w:rsid w:val="00696765"/>
    <w:rsid w:val="00696C1A"/>
    <w:rsid w:val="006B250D"/>
    <w:rsid w:val="006C227B"/>
    <w:rsid w:val="006F2D04"/>
    <w:rsid w:val="006F4313"/>
    <w:rsid w:val="007129E0"/>
    <w:rsid w:val="00715A31"/>
    <w:rsid w:val="00737DD1"/>
    <w:rsid w:val="00742D40"/>
    <w:rsid w:val="00751174"/>
    <w:rsid w:val="00764ADF"/>
    <w:rsid w:val="00772D89"/>
    <w:rsid w:val="0077412A"/>
    <w:rsid w:val="007810DC"/>
    <w:rsid w:val="00787C6A"/>
    <w:rsid w:val="00792E49"/>
    <w:rsid w:val="007969CB"/>
    <w:rsid w:val="00797F98"/>
    <w:rsid w:val="007C5ED9"/>
    <w:rsid w:val="007C6ACE"/>
    <w:rsid w:val="007F3733"/>
    <w:rsid w:val="007F549A"/>
    <w:rsid w:val="008019F8"/>
    <w:rsid w:val="008077F7"/>
    <w:rsid w:val="00810984"/>
    <w:rsid w:val="00832F89"/>
    <w:rsid w:val="008503CC"/>
    <w:rsid w:val="008544A3"/>
    <w:rsid w:val="00863E81"/>
    <w:rsid w:val="00877B72"/>
    <w:rsid w:val="0088768A"/>
    <w:rsid w:val="00900737"/>
    <w:rsid w:val="00913791"/>
    <w:rsid w:val="009149CB"/>
    <w:rsid w:val="009338D2"/>
    <w:rsid w:val="00940FCA"/>
    <w:rsid w:val="00944030"/>
    <w:rsid w:val="009472A3"/>
    <w:rsid w:val="00950A4E"/>
    <w:rsid w:val="00952F13"/>
    <w:rsid w:val="009557E4"/>
    <w:rsid w:val="009768F2"/>
    <w:rsid w:val="00985E32"/>
    <w:rsid w:val="009A22C7"/>
    <w:rsid w:val="009A6876"/>
    <w:rsid w:val="009B1E35"/>
    <w:rsid w:val="009B27A2"/>
    <w:rsid w:val="009B2C54"/>
    <w:rsid w:val="009B493B"/>
    <w:rsid w:val="009C0DB3"/>
    <w:rsid w:val="009D323E"/>
    <w:rsid w:val="009E66F4"/>
    <w:rsid w:val="00A36DB4"/>
    <w:rsid w:val="00A425A3"/>
    <w:rsid w:val="00A42E9D"/>
    <w:rsid w:val="00A55BB0"/>
    <w:rsid w:val="00A6161D"/>
    <w:rsid w:val="00A81A3A"/>
    <w:rsid w:val="00A91BD7"/>
    <w:rsid w:val="00A968DA"/>
    <w:rsid w:val="00AA169D"/>
    <w:rsid w:val="00AD37C5"/>
    <w:rsid w:val="00AE726E"/>
    <w:rsid w:val="00B0267F"/>
    <w:rsid w:val="00B17989"/>
    <w:rsid w:val="00B20C3C"/>
    <w:rsid w:val="00B273ED"/>
    <w:rsid w:val="00B42B99"/>
    <w:rsid w:val="00B53344"/>
    <w:rsid w:val="00B633A5"/>
    <w:rsid w:val="00B73B66"/>
    <w:rsid w:val="00B74ED7"/>
    <w:rsid w:val="00B80F17"/>
    <w:rsid w:val="00B8673B"/>
    <w:rsid w:val="00BC0FB0"/>
    <w:rsid w:val="00BC24C1"/>
    <w:rsid w:val="00BC4861"/>
    <w:rsid w:val="00BD2188"/>
    <w:rsid w:val="00C03C5E"/>
    <w:rsid w:val="00C13E86"/>
    <w:rsid w:val="00C20711"/>
    <w:rsid w:val="00C33060"/>
    <w:rsid w:val="00C52B69"/>
    <w:rsid w:val="00C62E4E"/>
    <w:rsid w:val="00C6622B"/>
    <w:rsid w:val="00C73F6C"/>
    <w:rsid w:val="00CC2C00"/>
    <w:rsid w:val="00CC36C3"/>
    <w:rsid w:val="00CD6021"/>
    <w:rsid w:val="00CE4112"/>
    <w:rsid w:val="00CF1376"/>
    <w:rsid w:val="00CF1793"/>
    <w:rsid w:val="00CF6ABD"/>
    <w:rsid w:val="00CF76FF"/>
    <w:rsid w:val="00D23F77"/>
    <w:rsid w:val="00D360FC"/>
    <w:rsid w:val="00D52AAA"/>
    <w:rsid w:val="00D75D6D"/>
    <w:rsid w:val="00D84C0E"/>
    <w:rsid w:val="00D951A0"/>
    <w:rsid w:val="00DA14B7"/>
    <w:rsid w:val="00DE593E"/>
    <w:rsid w:val="00E07AA2"/>
    <w:rsid w:val="00E07DD6"/>
    <w:rsid w:val="00E155DA"/>
    <w:rsid w:val="00E36278"/>
    <w:rsid w:val="00E4150B"/>
    <w:rsid w:val="00E426F5"/>
    <w:rsid w:val="00E77670"/>
    <w:rsid w:val="00E9761E"/>
    <w:rsid w:val="00EA31E8"/>
    <w:rsid w:val="00EB300A"/>
    <w:rsid w:val="00EB59FD"/>
    <w:rsid w:val="00EC2CD3"/>
    <w:rsid w:val="00ED52CA"/>
    <w:rsid w:val="00EE029A"/>
    <w:rsid w:val="00EE3D64"/>
    <w:rsid w:val="00EE50B3"/>
    <w:rsid w:val="00EF16B7"/>
    <w:rsid w:val="00F0717A"/>
    <w:rsid w:val="00F172F7"/>
    <w:rsid w:val="00F47F4B"/>
    <w:rsid w:val="00F5063E"/>
    <w:rsid w:val="00F552DE"/>
    <w:rsid w:val="00F84279"/>
    <w:rsid w:val="00F90031"/>
    <w:rsid w:val="00FA01B7"/>
    <w:rsid w:val="00FC0A9D"/>
    <w:rsid w:val="00FC751F"/>
    <w:rsid w:val="00FD3F82"/>
    <w:rsid w:val="00FE53DC"/>
    <w:rsid w:val="00FF25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9FB"/>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webSettings.xml><?xml version="1.0" encoding="utf-8"?>
<w:webSettings xmlns:r="http://schemas.openxmlformats.org/officeDocument/2006/relationships" xmlns:w="http://schemas.openxmlformats.org/wordprocessingml/2006/main">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E033-A916-4AB2-8954-5634EACC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5934</Words>
  <Characters>33830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2024-06-11T10:18:00Z</cp:lastPrinted>
  <dcterms:created xsi:type="dcterms:W3CDTF">2025-04-07T12:29:00Z</dcterms:created>
  <dcterms:modified xsi:type="dcterms:W3CDTF">2025-04-07T12:29:00Z</dcterms:modified>
</cp:coreProperties>
</file>