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027" w:rsidRDefault="00FA00FD" w:rsidP="001401CC">
      <w:pPr>
        <w:pStyle w:val="aa"/>
        <w:spacing w:after="0"/>
        <w:jc w:val="center"/>
        <w:rPr>
          <w:b/>
        </w:rPr>
      </w:pPr>
      <w:r>
        <w:rPr>
          <w:b/>
        </w:rPr>
        <w:t>Социальная пенсия: кто имеет право?</w:t>
      </w:r>
    </w:p>
    <w:p w:rsidR="006B4BC5" w:rsidRPr="006B4BC5" w:rsidRDefault="006B4BC5" w:rsidP="006B4BC5">
      <w:pPr>
        <w:ind w:firstLine="709"/>
        <w:jc w:val="center"/>
      </w:pPr>
    </w:p>
    <w:p w:rsidR="00416C43" w:rsidRPr="006758CA" w:rsidRDefault="00681FFC" w:rsidP="00757C56">
      <w:pPr>
        <w:tabs>
          <w:tab w:val="left" w:pos="1110"/>
        </w:tabs>
        <w:ind w:firstLine="709"/>
        <w:jc w:val="both"/>
      </w:pPr>
      <w:r>
        <w:t xml:space="preserve">Нетрудоспособные граждане, </w:t>
      </w:r>
      <w:r w:rsidRPr="006B4BC5">
        <w:t>постоянно проживающие на территор</w:t>
      </w:r>
      <w:r>
        <w:t>ии Р</w:t>
      </w:r>
      <w:r w:rsidR="00416C43">
        <w:t xml:space="preserve">оссийской </w:t>
      </w:r>
      <w:r>
        <w:t>Ф</w:t>
      </w:r>
      <w:r w:rsidR="00416C43">
        <w:t>едерации</w:t>
      </w:r>
      <w:r>
        <w:t xml:space="preserve">, имеют право на получение социальной </w:t>
      </w:r>
      <w:r w:rsidR="006758CA">
        <w:t xml:space="preserve">пенсии на основании </w:t>
      </w:r>
      <w:r w:rsidR="006758CA" w:rsidRPr="006758CA">
        <w:t>Федерального</w:t>
      </w:r>
      <w:r w:rsidR="00757C56" w:rsidRPr="006758CA">
        <w:t xml:space="preserve"> закон</w:t>
      </w:r>
      <w:r w:rsidR="006758CA" w:rsidRPr="006758CA">
        <w:t>а</w:t>
      </w:r>
      <w:r w:rsidR="00757C56" w:rsidRPr="006758CA">
        <w:t xml:space="preserve"> от 15 декабря 2001 года № 166-ФЗ «О государственном пенсионном обеспечении в Российской Федерации»</w:t>
      </w:r>
      <w:r w:rsidR="006758CA" w:rsidRPr="006758CA">
        <w:t>.</w:t>
      </w:r>
      <w:r w:rsidR="00757C56" w:rsidRPr="006758CA">
        <w:t xml:space="preserve"> </w:t>
      </w:r>
    </w:p>
    <w:p w:rsidR="00416C43" w:rsidRDefault="00416C43" w:rsidP="00416C43">
      <w:pPr>
        <w:ind w:firstLine="709"/>
        <w:jc w:val="both"/>
      </w:pPr>
      <w:r>
        <w:t>Основным</w:t>
      </w:r>
      <w:r w:rsidR="006B4BC5" w:rsidRPr="006B4BC5">
        <w:t xml:space="preserve"> условием </w:t>
      </w:r>
      <w:r>
        <w:t xml:space="preserve">для </w:t>
      </w:r>
      <w:r w:rsidR="00EC5E07">
        <w:t>назначения социальной пенсии</w:t>
      </w:r>
      <w:r w:rsidR="006B4BC5" w:rsidRPr="006B4BC5">
        <w:t xml:space="preserve"> для граждан РФ и иностранных граждан, явл</w:t>
      </w:r>
      <w:r w:rsidR="00602746">
        <w:t>яется постоянное проживание в Российской Федерации</w:t>
      </w:r>
      <w:r w:rsidR="006B4BC5" w:rsidRPr="006B4BC5">
        <w:t xml:space="preserve"> (не гражданство). </w:t>
      </w:r>
    </w:p>
    <w:p w:rsidR="006B4BC5" w:rsidRDefault="006B4BC5" w:rsidP="00416C43">
      <w:pPr>
        <w:ind w:firstLine="709"/>
        <w:jc w:val="both"/>
      </w:pPr>
      <w:r w:rsidRPr="006B4BC5">
        <w:t>Данное условие распространяется на все категории граждан, имеющих право на социальную пенсию, в том числе на детей, при определении их права на социальную пенсию по инвалидности или по случаю потери кормильца.</w:t>
      </w:r>
    </w:p>
    <w:p w:rsidR="00D3571E" w:rsidRDefault="00602746" w:rsidP="00D3571E">
      <w:pPr>
        <w:ind w:firstLine="709"/>
        <w:jc w:val="both"/>
      </w:pPr>
      <w:r>
        <w:t xml:space="preserve">Для иностранных граждан и лиц без гражданства </w:t>
      </w:r>
      <w:r w:rsidR="00D3571E">
        <w:t xml:space="preserve">определены </w:t>
      </w:r>
      <w:r>
        <w:t xml:space="preserve">следующие условия для </w:t>
      </w:r>
      <w:r w:rsidR="006B4BC5" w:rsidRPr="006B4BC5">
        <w:t>назначения социальной пенсии по старости</w:t>
      </w:r>
      <w:r w:rsidR="00D3571E">
        <w:t>:</w:t>
      </w:r>
    </w:p>
    <w:p w:rsidR="00D3571E" w:rsidRDefault="00D3571E" w:rsidP="00D3571E">
      <w:pPr>
        <w:ind w:firstLine="709"/>
        <w:jc w:val="both"/>
      </w:pPr>
      <w:r>
        <w:t>-</w:t>
      </w:r>
      <w:r w:rsidR="006B4BC5" w:rsidRPr="006B4BC5">
        <w:t>достижение возраста 65 и 60 лет (для мужчин и женщин</w:t>
      </w:r>
      <w:r w:rsidR="00302991" w:rsidRPr="00302991">
        <w:t xml:space="preserve"> </w:t>
      </w:r>
      <w:r w:rsidR="00302991" w:rsidRPr="006B4BC5">
        <w:t>соответственно</w:t>
      </w:r>
      <w:r w:rsidR="006B4BC5" w:rsidRPr="006B4BC5">
        <w:t>);</w:t>
      </w:r>
    </w:p>
    <w:p w:rsidR="00D3571E" w:rsidRDefault="00D3571E" w:rsidP="00D3571E">
      <w:pPr>
        <w:ind w:firstLine="709"/>
        <w:jc w:val="both"/>
      </w:pPr>
      <w:r>
        <w:t>-</w:t>
      </w:r>
      <w:r w:rsidR="006B4BC5" w:rsidRPr="006B4BC5">
        <w:t>наличие статуса иностранного гражданина или лица без гражданства;</w:t>
      </w:r>
    </w:p>
    <w:p w:rsidR="00D3571E" w:rsidRDefault="00D3571E" w:rsidP="00D3571E">
      <w:pPr>
        <w:ind w:firstLine="709"/>
        <w:jc w:val="both"/>
      </w:pPr>
      <w:r>
        <w:t>-</w:t>
      </w:r>
      <w:r w:rsidR="006B4BC5" w:rsidRPr="006B4BC5">
        <w:t xml:space="preserve">постоянное проживание </w:t>
      </w:r>
      <w:r w:rsidR="00EC17DC" w:rsidRPr="006B4BC5">
        <w:t xml:space="preserve">на территории </w:t>
      </w:r>
      <w:r w:rsidR="006B4BC5" w:rsidRPr="006B4BC5">
        <w:t xml:space="preserve">Российской Федерации не менее 15 лет (периоды временного проживания (пребывания) </w:t>
      </w:r>
      <w:r w:rsidR="00EC17DC">
        <w:t xml:space="preserve">в </w:t>
      </w:r>
      <w:r w:rsidR="006B4BC5" w:rsidRPr="006B4BC5">
        <w:t>РФ не включаются);</w:t>
      </w:r>
    </w:p>
    <w:p w:rsidR="006B4BC5" w:rsidRPr="006B4BC5" w:rsidRDefault="00D3571E" w:rsidP="00D3571E">
      <w:pPr>
        <w:ind w:firstLine="709"/>
        <w:jc w:val="both"/>
      </w:pPr>
      <w:r>
        <w:t>-</w:t>
      </w:r>
      <w:r w:rsidR="006B4BC5" w:rsidRPr="006B4BC5">
        <w:t>периоды постоянного проживания на территории Российской Федерации указанных граждан в случае их неоднократности могут суммироваться.</w:t>
      </w:r>
    </w:p>
    <w:p w:rsidR="00CE2139" w:rsidRPr="006758CA" w:rsidRDefault="006B4BC5" w:rsidP="006758CA">
      <w:pPr>
        <w:tabs>
          <w:tab w:val="left" w:pos="1110"/>
        </w:tabs>
        <w:ind w:firstLine="709"/>
        <w:jc w:val="both"/>
        <w:rPr>
          <w:i/>
        </w:rPr>
      </w:pPr>
      <w:r w:rsidRPr="006B4BC5">
        <w:t>Согласно Перечню документов</w:t>
      </w:r>
      <w:r w:rsidR="006758CA">
        <w:rPr>
          <w:i/>
        </w:rPr>
        <w:t xml:space="preserve">, </w:t>
      </w:r>
      <w:r w:rsidR="006758CA" w:rsidRPr="006758CA">
        <w:t>утвержденному</w:t>
      </w:r>
      <w:r w:rsidR="00757C56" w:rsidRPr="006758CA">
        <w:t xml:space="preserve"> приказом Министерства труда и социальной защиты Российской Федерации от 28 ноября 2014 года № 958н</w:t>
      </w:r>
      <w:r w:rsidR="006758CA">
        <w:rPr>
          <w:i/>
        </w:rPr>
        <w:t xml:space="preserve"> </w:t>
      </w:r>
      <w:r w:rsidRPr="006B4BC5">
        <w:t xml:space="preserve"> (применяемому, в том числе при установлении пенсии по государственному пенсионному обеспечению), </w:t>
      </w:r>
      <w:r w:rsidR="00CE2139">
        <w:t>д</w:t>
      </w:r>
      <w:r w:rsidRPr="006B4BC5">
        <w:t xml:space="preserve">ля граждан РФ, документом, удостоверяющим личность, возраст, постоянное проживание в РФ является паспорт РФ с отметкой о регистрации. </w:t>
      </w:r>
    </w:p>
    <w:p w:rsidR="006B4BC5" w:rsidRPr="006B4BC5" w:rsidRDefault="006B4BC5" w:rsidP="006B4BC5">
      <w:pPr>
        <w:ind w:firstLine="709"/>
        <w:jc w:val="both"/>
      </w:pPr>
      <w:r w:rsidRPr="006B4BC5">
        <w:t xml:space="preserve">Для иностранного гражданина (лица без гражданства) таким документом является вид на жительство иностранного гражданина (лица без гражданства), выданный территориальным органом Федеральной миграционной службы. </w:t>
      </w:r>
    </w:p>
    <w:p w:rsidR="00CE2139" w:rsidRPr="00EC17DC" w:rsidRDefault="00EC17DC" w:rsidP="006B4BC5">
      <w:pPr>
        <w:ind w:firstLine="709"/>
        <w:jc w:val="both"/>
        <w:rPr>
          <w:i/>
        </w:rPr>
      </w:pPr>
      <w:r w:rsidRPr="00EC17DC">
        <w:rPr>
          <w:i/>
        </w:rPr>
        <w:t>Обращаем Ваше внимание, п</w:t>
      </w:r>
      <w:r w:rsidR="006B4BC5" w:rsidRPr="00EC17DC">
        <w:rPr>
          <w:i/>
        </w:rPr>
        <w:t>ериоды в</w:t>
      </w:r>
      <w:r w:rsidR="00302991">
        <w:rPr>
          <w:i/>
        </w:rPr>
        <w:t>ременного проживания (</w:t>
      </w:r>
      <w:r w:rsidR="006B4BC5" w:rsidRPr="00EC17DC">
        <w:rPr>
          <w:i/>
        </w:rPr>
        <w:t>пребывания</w:t>
      </w:r>
      <w:r w:rsidR="00302991">
        <w:rPr>
          <w:i/>
        </w:rPr>
        <w:t>)</w:t>
      </w:r>
      <w:r w:rsidR="006B4BC5" w:rsidRPr="00EC17DC">
        <w:rPr>
          <w:i/>
        </w:rPr>
        <w:t xml:space="preserve"> на территории РФ иностранных граждан и лиц без гражданства не могут быть учтены в требуемые для назначения социальной пенсии 15 лет проживания на территории РФ. </w:t>
      </w:r>
    </w:p>
    <w:p w:rsidR="00EC17DC" w:rsidRDefault="006B4BC5" w:rsidP="006B4BC5">
      <w:pPr>
        <w:ind w:firstLine="709"/>
        <w:jc w:val="both"/>
      </w:pPr>
      <w:r w:rsidRPr="006B4BC5">
        <w:t xml:space="preserve">При определении права на социальную пенсию по инвалидности или по случаю потери кормильца детей-инвалидов и детей, потерявших кормильца, также требуется подтверждение факта их постоянного проживания в РФ.  </w:t>
      </w:r>
    </w:p>
    <w:p w:rsidR="006B4BC5" w:rsidRDefault="00302991" w:rsidP="006B4BC5">
      <w:pPr>
        <w:ind w:firstLine="709"/>
        <w:jc w:val="both"/>
      </w:pPr>
      <w:r>
        <w:t xml:space="preserve">Постоянное проживание детей, не </w:t>
      </w:r>
      <w:r w:rsidR="006B4BC5" w:rsidRPr="006B4BC5">
        <w:t>достигших 14 лет, в том числе новорожденных, подтверждается свидетельством о регистрации по месту жительства на территории РФ, выданным территориальным органом Федеральной миграционной службы.</w:t>
      </w:r>
    </w:p>
    <w:p w:rsidR="006B4BC5" w:rsidRDefault="00EC5E07" w:rsidP="00302991">
      <w:pPr>
        <w:ind w:firstLine="709"/>
        <w:jc w:val="both"/>
      </w:pPr>
      <w:r>
        <w:t xml:space="preserve">В случае </w:t>
      </w:r>
      <w:r w:rsidR="00302991">
        <w:t xml:space="preserve">отсутствия подтверждающих документов, </w:t>
      </w:r>
      <w:r w:rsidR="006B4BC5" w:rsidRPr="006B4BC5">
        <w:t>юридический факт постоянного проживания на территории РФ может быть установлен в судебном порядке.</w:t>
      </w:r>
    </w:p>
    <w:p w:rsidR="006758CA" w:rsidRDefault="006758CA" w:rsidP="00302991">
      <w:pPr>
        <w:ind w:firstLine="709"/>
        <w:jc w:val="both"/>
      </w:pPr>
    </w:p>
    <w:p w:rsidR="006758CA" w:rsidRDefault="006758CA" w:rsidP="006758CA">
      <w:pPr>
        <w:jc w:val="both"/>
      </w:pPr>
    </w:p>
    <w:p w:rsidR="006758CA" w:rsidRDefault="006758CA" w:rsidP="006758CA">
      <w:pPr>
        <w:jc w:val="both"/>
      </w:pPr>
    </w:p>
    <w:p w:rsidR="00E92CF7" w:rsidRDefault="00E92CF7" w:rsidP="006758CA">
      <w:pPr>
        <w:jc w:val="both"/>
      </w:pPr>
    </w:p>
    <w:p w:rsidR="00E92CF7" w:rsidRDefault="00E92CF7" w:rsidP="006758CA">
      <w:pPr>
        <w:jc w:val="both"/>
      </w:pPr>
    </w:p>
    <w:p w:rsidR="00E92CF7" w:rsidRDefault="00E92CF7" w:rsidP="006758CA">
      <w:pPr>
        <w:jc w:val="both"/>
      </w:pPr>
    </w:p>
    <w:p w:rsidR="006758CA" w:rsidRDefault="006758CA" w:rsidP="006758CA">
      <w:pPr>
        <w:jc w:val="both"/>
      </w:pPr>
      <w:r>
        <w:t>Начальник Управления                                                                                                А.Н. Гуляева</w:t>
      </w:r>
    </w:p>
    <w:p w:rsidR="00917027" w:rsidRDefault="00917027" w:rsidP="00757C56">
      <w:pPr>
        <w:jc w:val="both"/>
      </w:pPr>
    </w:p>
    <w:p w:rsidR="00302991" w:rsidRDefault="00302991" w:rsidP="00757C56">
      <w:pPr>
        <w:jc w:val="both"/>
      </w:pPr>
    </w:p>
    <w:sectPr w:rsidR="00302991" w:rsidSect="001523B0">
      <w:headerReference w:type="even" r:id="rId8"/>
      <w:headerReference w:type="default" r:id="rId9"/>
      <w:footerReference w:type="default" r:id="rId10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27" w:rsidRDefault="00070D27">
      <w:r>
        <w:separator/>
      </w:r>
    </w:p>
  </w:endnote>
  <w:endnote w:type="continuationSeparator" w:id="1">
    <w:p w:rsidR="00070D27" w:rsidRDefault="0007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27" w:rsidRDefault="00070D27">
      <w:r>
        <w:separator/>
      </w:r>
    </w:p>
  </w:footnote>
  <w:footnote w:type="continuationSeparator" w:id="1">
    <w:p w:rsidR="00070D27" w:rsidRDefault="00070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7036F1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757C56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</w:t>
                </w:r>
                <w:r w:rsidR="00FB5F32">
                  <w:rPr>
                    <w:sz w:val="28"/>
                    <w:szCs w:val="28"/>
                  </w:rPr>
                  <w:t xml:space="preserve"> Пенсион</w:t>
                </w:r>
                <w:r>
                  <w:rPr>
                    <w:sz w:val="28"/>
                    <w:szCs w:val="28"/>
                  </w:rPr>
                  <w:t>ного фонда в Кировском районе</w:t>
                </w:r>
                <w:r w:rsidR="00FB5F32">
                  <w:rPr>
                    <w:sz w:val="28"/>
                    <w:szCs w:val="28"/>
                  </w:rPr>
                  <w:t xml:space="preserve"> Ленинградской области</w:t>
                </w:r>
              </w:p>
              <w:p w:rsidR="00FB5F32" w:rsidRDefault="00FB5F32"/>
            </w:txbxContent>
          </v:textbox>
        </v:shap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1495E"/>
    <w:rsid w:val="00014C0C"/>
    <w:rsid w:val="00015086"/>
    <w:rsid w:val="000209F4"/>
    <w:rsid w:val="0002212C"/>
    <w:rsid w:val="00022A34"/>
    <w:rsid w:val="00025064"/>
    <w:rsid w:val="00033FD6"/>
    <w:rsid w:val="00034874"/>
    <w:rsid w:val="000443E5"/>
    <w:rsid w:val="000502B8"/>
    <w:rsid w:val="00052478"/>
    <w:rsid w:val="00054991"/>
    <w:rsid w:val="0006478D"/>
    <w:rsid w:val="000664B3"/>
    <w:rsid w:val="00070D27"/>
    <w:rsid w:val="00091900"/>
    <w:rsid w:val="00095131"/>
    <w:rsid w:val="000A0B6A"/>
    <w:rsid w:val="000A30F6"/>
    <w:rsid w:val="000A4CA6"/>
    <w:rsid w:val="000B5019"/>
    <w:rsid w:val="000C26BC"/>
    <w:rsid w:val="000C417E"/>
    <w:rsid w:val="000C6216"/>
    <w:rsid w:val="000D0CF5"/>
    <w:rsid w:val="000D1562"/>
    <w:rsid w:val="000D466A"/>
    <w:rsid w:val="000D531D"/>
    <w:rsid w:val="000D7374"/>
    <w:rsid w:val="000E4D14"/>
    <w:rsid w:val="00105F2D"/>
    <w:rsid w:val="0011083E"/>
    <w:rsid w:val="001132AE"/>
    <w:rsid w:val="0011338A"/>
    <w:rsid w:val="0011509F"/>
    <w:rsid w:val="00115948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622F"/>
    <w:rsid w:val="00190EE7"/>
    <w:rsid w:val="0019160D"/>
    <w:rsid w:val="00191A9C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3A8E"/>
    <w:rsid w:val="001F412A"/>
    <w:rsid w:val="00214BDB"/>
    <w:rsid w:val="00215DF6"/>
    <w:rsid w:val="0022029B"/>
    <w:rsid w:val="00222988"/>
    <w:rsid w:val="0022702B"/>
    <w:rsid w:val="00233856"/>
    <w:rsid w:val="00237E0B"/>
    <w:rsid w:val="00240989"/>
    <w:rsid w:val="0025625E"/>
    <w:rsid w:val="00257288"/>
    <w:rsid w:val="00264F5E"/>
    <w:rsid w:val="002765D0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D0120"/>
    <w:rsid w:val="002D31BA"/>
    <w:rsid w:val="002E0318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6097B"/>
    <w:rsid w:val="003706A2"/>
    <w:rsid w:val="0037179A"/>
    <w:rsid w:val="00372660"/>
    <w:rsid w:val="00385E53"/>
    <w:rsid w:val="00386463"/>
    <w:rsid w:val="003901A9"/>
    <w:rsid w:val="003A2162"/>
    <w:rsid w:val="003A2EB0"/>
    <w:rsid w:val="003A4EE5"/>
    <w:rsid w:val="003A7A3E"/>
    <w:rsid w:val="003B1EE6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67A6"/>
    <w:rsid w:val="00416C43"/>
    <w:rsid w:val="004218E5"/>
    <w:rsid w:val="004300BB"/>
    <w:rsid w:val="00442A3B"/>
    <w:rsid w:val="0044329C"/>
    <w:rsid w:val="00443F7A"/>
    <w:rsid w:val="004451EE"/>
    <w:rsid w:val="0045316B"/>
    <w:rsid w:val="00455BF6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A3531"/>
    <w:rsid w:val="004B04E7"/>
    <w:rsid w:val="004C0C7F"/>
    <w:rsid w:val="004C0E61"/>
    <w:rsid w:val="004C42BF"/>
    <w:rsid w:val="004C59BF"/>
    <w:rsid w:val="004D5081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49FC"/>
    <w:rsid w:val="0051524C"/>
    <w:rsid w:val="00524BF3"/>
    <w:rsid w:val="005367A1"/>
    <w:rsid w:val="005372C4"/>
    <w:rsid w:val="00542FAD"/>
    <w:rsid w:val="005432E4"/>
    <w:rsid w:val="00544B80"/>
    <w:rsid w:val="00553D01"/>
    <w:rsid w:val="005620FA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5D0BB4"/>
    <w:rsid w:val="00600034"/>
    <w:rsid w:val="00601DBC"/>
    <w:rsid w:val="00602746"/>
    <w:rsid w:val="00607B15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758CA"/>
    <w:rsid w:val="006774CF"/>
    <w:rsid w:val="00680CD8"/>
    <w:rsid w:val="00681FFC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2045"/>
    <w:rsid w:val="006C7C43"/>
    <w:rsid w:val="006D29BC"/>
    <w:rsid w:val="006D79A3"/>
    <w:rsid w:val="006E27CD"/>
    <w:rsid w:val="006E5900"/>
    <w:rsid w:val="006F2A57"/>
    <w:rsid w:val="00700A2E"/>
    <w:rsid w:val="00702DAC"/>
    <w:rsid w:val="007036F1"/>
    <w:rsid w:val="0070445D"/>
    <w:rsid w:val="007059C3"/>
    <w:rsid w:val="00707196"/>
    <w:rsid w:val="0071288F"/>
    <w:rsid w:val="00712F17"/>
    <w:rsid w:val="00722B95"/>
    <w:rsid w:val="00723B3C"/>
    <w:rsid w:val="00724068"/>
    <w:rsid w:val="007316C7"/>
    <w:rsid w:val="007333B6"/>
    <w:rsid w:val="00751367"/>
    <w:rsid w:val="007525F9"/>
    <w:rsid w:val="0075320A"/>
    <w:rsid w:val="00757C56"/>
    <w:rsid w:val="00765402"/>
    <w:rsid w:val="00771F72"/>
    <w:rsid w:val="00774593"/>
    <w:rsid w:val="00791905"/>
    <w:rsid w:val="00794390"/>
    <w:rsid w:val="007A2985"/>
    <w:rsid w:val="007A4E91"/>
    <w:rsid w:val="007B03B9"/>
    <w:rsid w:val="007B6606"/>
    <w:rsid w:val="007D18B5"/>
    <w:rsid w:val="007D271A"/>
    <w:rsid w:val="007D2E45"/>
    <w:rsid w:val="007F0219"/>
    <w:rsid w:val="007F24DE"/>
    <w:rsid w:val="007F2F4D"/>
    <w:rsid w:val="008114CC"/>
    <w:rsid w:val="008215F8"/>
    <w:rsid w:val="0082225D"/>
    <w:rsid w:val="00826ACF"/>
    <w:rsid w:val="008349E8"/>
    <w:rsid w:val="00840C7C"/>
    <w:rsid w:val="00842BB7"/>
    <w:rsid w:val="0085442F"/>
    <w:rsid w:val="0085672C"/>
    <w:rsid w:val="00856FDA"/>
    <w:rsid w:val="00861F7A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698B"/>
    <w:rsid w:val="008B28A2"/>
    <w:rsid w:val="008C3EE9"/>
    <w:rsid w:val="008D30CF"/>
    <w:rsid w:val="008D3F17"/>
    <w:rsid w:val="008D4A53"/>
    <w:rsid w:val="008E5096"/>
    <w:rsid w:val="008F0169"/>
    <w:rsid w:val="008F2D33"/>
    <w:rsid w:val="008F4698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76627"/>
    <w:rsid w:val="00980127"/>
    <w:rsid w:val="009850D5"/>
    <w:rsid w:val="00987EA2"/>
    <w:rsid w:val="00990BF7"/>
    <w:rsid w:val="00991DFB"/>
    <w:rsid w:val="009924CE"/>
    <w:rsid w:val="009B0CA6"/>
    <w:rsid w:val="009B46EB"/>
    <w:rsid w:val="009B7F46"/>
    <w:rsid w:val="009C2282"/>
    <w:rsid w:val="009C3FDB"/>
    <w:rsid w:val="009D5494"/>
    <w:rsid w:val="009F2270"/>
    <w:rsid w:val="009F2D90"/>
    <w:rsid w:val="00A055A5"/>
    <w:rsid w:val="00A14A80"/>
    <w:rsid w:val="00A16F9B"/>
    <w:rsid w:val="00A337A4"/>
    <w:rsid w:val="00A36450"/>
    <w:rsid w:val="00A43255"/>
    <w:rsid w:val="00A450CE"/>
    <w:rsid w:val="00A470AC"/>
    <w:rsid w:val="00A474CA"/>
    <w:rsid w:val="00A50056"/>
    <w:rsid w:val="00A51C3F"/>
    <w:rsid w:val="00A51E53"/>
    <w:rsid w:val="00A568E0"/>
    <w:rsid w:val="00A61E3C"/>
    <w:rsid w:val="00A70396"/>
    <w:rsid w:val="00A74038"/>
    <w:rsid w:val="00A76B89"/>
    <w:rsid w:val="00A94D85"/>
    <w:rsid w:val="00A95038"/>
    <w:rsid w:val="00AB0FB2"/>
    <w:rsid w:val="00AB19E6"/>
    <w:rsid w:val="00AC1D66"/>
    <w:rsid w:val="00AC3213"/>
    <w:rsid w:val="00AC38C4"/>
    <w:rsid w:val="00AC6B1F"/>
    <w:rsid w:val="00AC799B"/>
    <w:rsid w:val="00AD0393"/>
    <w:rsid w:val="00AE14A1"/>
    <w:rsid w:val="00AE60D2"/>
    <w:rsid w:val="00AF4339"/>
    <w:rsid w:val="00AF6182"/>
    <w:rsid w:val="00B00196"/>
    <w:rsid w:val="00B043B9"/>
    <w:rsid w:val="00B0767F"/>
    <w:rsid w:val="00B077D6"/>
    <w:rsid w:val="00B16C33"/>
    <w:rsid w:val="00B23ACC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6125C"/>
    <w:rsid w:val="00B71C60"/>
    <w:rsid w:val="00B72450"/>
    <w:rsid w:val="00B7293E"/>
    <w:rsid w:val="00B750F9"/>
    <w:rsid w:val="00B77022"/>
    <w:rsid w:val="00B77268"/>
    <w:rsid w:val="00B77428"/>
    <w:rsid w:val="00B86E89"/>
    <w:rsid w:val="00B9551D"/>
    <w:rsid w:val="00BA24A0"/>
    <w:rsid w:val="00BA4D2D"/>
    <w:rsid w:val="00BA5623"/>
    <w:rsid w:val="00BB5289"/>
    <w:rsid w:val="00BB619D"/>
    <w:rsid w:val="00BC3258"/>
    <w:rsid w:val="00BD0657"/>
    <w:rsid w:val="00BD3A5E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A2C"/>
    <w:rsid w:val="00C462AB"/>
    <w:rsid w:val="00C467AC"/>
    <w:rsid w:val="00C54482"/>
    <w:rsid w:val="00C615B2"/>
    <w:rsid w:val="00C61940"/>
    <w:rsid w:val="00C70A52"/>
    <w:rsid w:val="00C83553"/>
    <w:rsid w:val="00C84A75"/>
    <w:rsid w:val="00C92DF0"/>
    <w:rsid w:val="00C94F8C"/>
    <w:rsid w:val="00C95214"/>
    <w:rsid w:val="00CA1D77"/>
    <w:rsid w:val="00CB1DAC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2C97"/>
    <w:rsid w:val="00D24759"/>
    <w:rsid w:val="00D34684"/>
    <w:rsid w:val="00D357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A7949"/>
    <w:rsid w:val="00DB440F"/>
    <w:rsid w:val="00DB58C1"/>
    <w:rsid w:val="00DD1374"/>
    <w:rsid w:val="00DD1BC3"/>
    <w:rsid w:val="00DD2B32"/>
    <w:rsid w:val="00DD3B04"/>
    <w:rsid w:val="00DE3681"/>
    <w:rsid w:val="00DE3A55"/>
    <w:rsid w:val="00DE7080"/>
    <w:rsid w:val="00DF6C15"/>
    <w:rsid w:val="00E04ED1"/>
    <w:rsid w:val="00E2098E"/>
    <w:rsid w:val="00E47433"/>
    <w:rsid w:val="00E56F43"/>
    <w:rsid w:val="00E61E26"/>
    <w:rsid w:val="00E640C8"/>
    <w:rsid w:val="00E65027"/>
    <w:rsid w:val="00E661E2"/>
    <w:rsid w:val="00E663B0"/>
    <w:rsid w:val="00E671F7"/>
    <w:rsid w:val="00E67A1D"/>
    <w:rsid w:val="00E811FB"/>
    <w:rsid w:val="00E83E89"/>
    <w:rsid w:val="00E92CF7"/>
    <w:rsid w:val="00E94441"/>
    <w:rsid w:val="00EB6700"/>
    <w:rsid w:val="00EC0907"/>
    <w:rsid w:val="00EC17DC"/>
    <w:rsid w:val="00EC4B79"/>
    <w:rsid w:val="00EC5E01"/>
    <w:rsid w:val="00EC5E07"/>
    <w:rsid w:val="00ED00E2"/>
    <w:rsid w:val="00ED0DF8"/>
    <w:rsid w:val="00ED77D2"/>
    <w:rsid w:val="00EE7F86"/>
    <w:rsid w:val="00EF4A2D"/>
    <w:rsid w:val="00EF514F"/>
    <w:rsid w:val="00F051C0"/>
    <w:rsid w:val="00F05348"/>
    <w:rsid w:val="00F13966"/>
    <w:rsid w:val="00F15D0D"/>
    <w:rsid w:val="00F22C40"/>
    <w:rsid w:val="00F36C57"/>
    <w:rsid w:val="00F40654"/>
    <w:rsid w:val="00F40692"/>
    <w:rsid w:val="00F50281"/>
    <w:rsid w:val="00F50D84"/>
    <w:rsid w:val="00F50F06"/>
    <w:rsid w:val="00F5504B"/>
    <w:rsid w:val="00F55655"/>
    <w:rsid w:val="00F56C36"/>
    <w:rsid w:val="00F66379"/>
    <w:rsid w:val="00F7255F"/>
    <w:rsid w:val="00F72FF2"/>
    <w:rsid w:val="00F736CF"/>
    <w:rsid w:val="00F8286B"/>
    <w:rsid w:val="00F82E1A"/>
    <w:rsid w:val="00F832FB"/>
    <w:rsid w:val="00F84A78"/>
    <w:rsid w:val="00F93B89"/>
    <w:rsid w:val="00F95E2F"/>
    <w:rsid w:val="00FA00FD"/>
    <w:rsid w:val="00FA3CC5"/>
    <w:rsid w:val="00FA3DB7"/>
    <w:rsid w:val="00FB24A5"/>
    <w:rsid w:val="00FB4755"/>
    <w:rsid w:val="00FB5F32"/>
    <w:rsid w:val="00FD1A10"/>
    <w:rsid w:val="00FD213A"/>
    <w:rsid w:val="00FD665C"/>
    <w:rsid w:val="00FE3B9A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BB7D5-779C-4D12-BC8C-0BC27020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Баранова ЕВ</cp:lastModifiedBy>
  <cp:revision>125</cp:revision>
  <cp:lastPrinted>2015-06-03T09:54:00Z</cp:lastPrinted>
  <dcterms:created xsi:type="dcterms:W3CDTF">2014-01-23T09:23:00Z</dcterms:created>
  <dcterms:modified xsi:type="dcterms:W3CDTF">2015-06-03T09:55:00Z</dcterms:modified>
</cp:coreProperties>
</file>