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B0" w:rsidRPr="00B227B0" w:rsidRDefault="00B227B0" w:rsidP="00B227B0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227B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Сертификат на материнский (семейный) капитал в </w:t>
      </w:r>
      <w:proofErr w:type="spellStart"/>
      <w:r w:rsidRPr="00B227B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проактивном</w:t>
      </w:r>
      <w:proofErr w:type="spellEnd"/>
      <w:r w:rsidRPr="00B227B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режиме.</w:t>
      </w:r>
    </w:p>
    <w:p w:rsidR="00B227B0" w:rsidRDefault="00B227B0" w:rsidP="00B227B0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27B0" w:rsidRPr="00B227B0" w:rsidRDefault="00B227B0" w:rsidP="00B227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15 апреля 2020 года ПФР оформляет государственный сертификат на материнский (семейный) капитал в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проактивном</w:t>
      </w:r>
      <w:proofErr w:type="spellEnd"/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режиме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(без личного обращения граждан)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в органе ЗАГС факта рождения ребёнка сведения о нём поступают в Пенсионный фонд РФ, а затем – в территориальный орган ПФР, где проводится работа по определению права на МСК.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право на МСК будет установлено, государственный сертификат автоматически направится в личный кабинет гражданина, зарегистрированного в Единой системе идентификации и аутентификации (ЕСИА).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доступа к личному кабинету гражданина нужно зарегистрироваться на Едином портале государственных и муниципальных услуг с подтверждённой учётной записью.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Зарегистрироваться на портале www.gosuslugi.ru лучше заблаговременно, ещё до рождения ребёнка. Подтвердить учётную запись можно в клиентской службе ПФР или МФЦ.</w:t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2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F783F" w:rsidRPr="00B227B0" w:rsidRDefault="00B227B0" w:rsidP="00B22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7B0">
        <w:rPr>
          <w:rFonts w:ascii="Times New Roman" w:hAnsi="Times New Roman" w:cs="Times New Roman"/>
          <w:sz w:val="28"/>
          <w:szCs w:val="28"/>
        </w:rPr>
        <w:t xml:space="preserve">Начальник отдела выплаты пенсий и социальных выплат </w:t>
      </w:r>
    </w:p>
    <w:p w:rsidR="00B227B0" w:rsidRPr="00B227B0" w:rsidRDefault="00B227B0" w:rsidP="00B22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Pr="00B227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алерьевна </w:t>
      </w:r>
      <w:r w:rsidRPr="00B227B0">
        <w:rPr>
          <w:rFonts w:ascii="Times New Roman" w:hAnsi="Times New Roman" w:cs="Times New Roman"/>
          <w:sz w:val="28"/>
          <w:szCs w:val="28"/>
        </w:rPr>
        <w:t>Иванова</w:t>
      </w:r>
      <w:bookmarkStart w:id="0" w:name="_GoBack"/>
      <w:bookmarkEnd w:id="0"/>
    </w:p>
    <w:sectPr w:rsidR="00B227B0" w:rsidRPr="00B2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43"/>
    <w:rsid w:val="001F783F"/>
    <w:rsid w:val="00255643"/>
    <w:rsid w:val="00B2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EE1C"/>
  <w15:chartTrackingRefBased/>
  <w15:docId w15:val="{0A356FA3-3AAB-43F1-9B66-F907A2F0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2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27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2</cp:revision>
  <dcterms:created xsi:type="dcterms:W3CDTF">2020-07-27T17:23:00Z</dcterms:created>
  <dcterms:modified xsi:type="dcterms:W3CDTF">2020-07-27T17:30:00Z</dcterms:modified>
</cp:coreProperties>
</file>