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D7" w:rsidRPr="00C5730E" w:rsidRDefault="009236D7" w:rsidP="009236D7">
      <w:pPr>
        <w:jc w:val="center"/>
        <w:rPr>
          <w:sz w:val="16"/>
          <w:szCs w:val="16"/>
        </w:rPr>
      </w:pPr>
      <w:r>
        <w:rPr>
          <w:noProof/>
          <w:sz w:val="16"/>
          <w:szCs w:val="16"/>
        </w:rPr>
        <w:drawing>
          <wp:inline distT="0" distB="0" distL="0" distR="0">
            <wp:extent cx="390525" cy="457200"/>
            <wp:effectExtent l="19050" t="0" r="9525"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хое_герб"/>
                    <pic:cNvPicPr>
                      <a:picLocks noChangeAspect="1" noChangeArrowheads="1"/>
                    </pic:cNvPicPr>
                  </pic:nvPicPr>
                  <pic:blipFill>
                    <a:blip r:embed="rId8" cstate="print"/>
                    <a:srcRect/>
                    <a:stretch>
                      <a:fillRect/>
                    </a:stretch>
                  </pic:blipFill>
                  <pic:spPr bwMode="auto">
                    <a:xfrm>
                      <a:off x="0" y="0"/>
                      <a:ext cx="390525" cy="457200"/>
                    </a:xfrm>
                    <a:prstGeom prst="rect">
                      <a:avLst/>
                    </a:prstGeom>
                    <a:noFill/>
                    <a:ln w="9525">
                      <a:noFill/>
                      <a:miter lim="800000"/>
                      <a:headEnd/>
                      <a:tailEnd/>
                    </a:ln>
                  </pic:spPr>
                </pic:pic>
              </a:graphicData>
            </a:graphic>
          </wp:inline>
        </w:drawing>
      </w:r>
    </w:p>
    <w:p w:rsidR="009236D7" w:rsidRPr="005F4DFA" w:rsidRDefault="009236D7" w:rsidP="009236D7">
      <w:pPr>
        <w:jc w:val="center"/>
        <w:rPr>
          <w:sz w:val="32"/>
          <w:szCs w:val="32"/>
        </w:rPr>
      </w:pPr>
      <w:r w:rsidRPr="005F4DFA">
        <w:rPr>
          <w:sz w:val="32"/>
          <w:szCs w:val="32"/>
        </w:rPr>
        <w:t>Администрация муниципального образования</w:t>
      </w:r>
    </w:p>
    <w:p w:rsidR="009236D7" w:rsidRPr="005F4DFA" w:rsidRDefault="009236D7" w:rsidP="009236D7">
      <w:pPr>
        <w:jc w:val="center"/>
        <w:rPr>
          <w:sz w:val="36"/>
          <w:szCs w:val="36"/>
        </w:rPr>
      </w:pPr>
      <w:proofErr w:type="spellStart"/>
      <w:r w:rsidRPr="005F4DFA">
        <w:rPr>
          <w:bCs/>
          <w:sz w:val="36"/>
          <w:szCs w:val="36"/>
        </w:rPr>
        <w:t>Суховское</w:t>
      </w:r>
      <w:proofErr w:type="spellEnd"/>
      <w:r w:rsidRPr="005F4DFA">
        <w:rPr>
          <w:bCs/>
          <w:sz w:val="36"/>
          <w:szCs w:val="36"/>
        </w:rPr>
        <w:t xml:space="preserve"> сельское поселение</w:t>
      </w:r>
    </w:p>
    <w:p w:rsidR="009236D7" w:rsidRPr="005F4DFA" w:rsidRDefault="009236D7" w:rsidP="009236D7">
      <w:pPr>
        <w:jc w:val="center"/>
        <w:rPr>
          <w:sz w:val="32"/>
          <w:szCs w:val="32"/>
        </w:rPr>
      </w:pPr>
      <w:r w:rsidRPr="005F4DFA">
        <w:rPr>
          <w:sz w:val="32"/>
          <w:szCs w:val="32"/>
        </w:rPr>
        <w:t>Кировского муниципального района Ленинградской области</w:t>
      </w:r>
    </w:p>
    <w:p w:rsidR="009236D7" w:rsidRDefault="009236D7" w:rsidP="009236D7">
      <w:pPr>
        <w:jc w:val="center"/>
        <w:rPr>
          <w:sz w:val="32"/>
          <w:szCs w:val="32"/>
        </w:rPr>
      </w:pPr>
    </w:p>
    <w:p w:rsidR="009236D7" w:rsidRDefault="009236D7" w:rsidP="009236D7">
      <w:pPr>
        <w:pStyle w:val="aa"/>
        <w:tabs>
          <w:tab w:val="left" w:pos="1965"/>
          <w:tab w:val="center" w:pos="4535"/>
        </w:tabs>
        <w:jc w:val="left"/>
        <w:rPr>
          <w:sz w:val="40"/>
          <w:szCs w:val="40"/>
        </w:rPr>
      </w:pPr>
      <w:r>
        <w:tab/>
      </w:r>
      <w:r>
        <w:tab/>
      </w:r>
      <w:r>
        <w:rPr>
          <w:sz w:val="40"/>
          <w:szCs w:val="40"/>
        </w:rPr>
        <w:t xml:space="preserve"> </w:t>
      </w:r>
      <w:proofErr w:type="gramStart"/>
      <w:r>
        <w:rPr>
          <w:sz w:val="40"/>
          <w:szCs w:val="40"/>
        </w:rPr>
        <w:t>П</w:t>
      </w:r>
      <w:proofErr w:type="gramEnd"/>
      <w:r>
        <w:rPr>
          <w:sz w:val="40"/>
          <w:szCs w:val="40"/>
        </w:rPr>
        <w:t xml:space="preserve"> О С Т А Н О В Л Е Н И Е</w:t>
      </w:r>
    </w:p>
    <w:p w:rsidR="009236D7" w:rsidRDefault="009236D7" w:rsidP="009236D7">
      <w:pPr>
        <w:jc w:val="center"/>
        <w:rPr>
          <w:b/>
          <w:bCs/>
        </w:rPr>
      </w:pPr>
    </w:p>
    <w:p w:rsidR="009236D7" w:rsidRDefault="009236D7" w:rsidP="009236D7">
      <w:pPr>
        <w:jc w:val="center"/>
        <w:rPr>
          <w:b/>
          <w:bCs/>
        </w:rPr>
      </w:pPr>
    </w:p>
    <w:p w:rsidR="009236D7" w:rsidRDefault="009236D7" w:rsidP="009236D7">
      <w:pPr>
        <w:tabs>
          <w:tab w:val="left" w:pos="2145"/>
          <w:tab w:val="center" w:pos="4535"/>
        </w:tabs>
        <w:rPr>
          <w:b/>
          <w:bCs/>
          <w:szCs w:val="20"/>
        </w:rPr>
      </w:pPr>
      <w:r>
        <w:rPr>
          <w:b/>
          <w:bCs/>
        </w:rPr>
        <w:tab/>
        <w:t xml:space="preserve">                </w:t>
      </w:r>
      <w:r w:rsidRPr="00586F45">
        <w:rPr>
          <w:b/>
          <w:bCs/>
        </w:rPr>
        <w:t xml:space="preserve">от </w:t>
      </w:r>
      <w:r w:rsidR="004449B0">
        <w:rPr>
          <w:b/>
          <w:bCs/>
        </w:rPr>
        <w:t>2</w:t>
      </w:r>
      <w:r w:rsidR="002C48A9">
        <w:rPr>
          <w:b/>
          <w:bCs/>
        </w:rPr>
        <w:t>8</w:t>
      </w:r>
      <w:r w:rsidRPr="00586F45">
        <w:rPr>
          <w:b/>
          <w:bCs/>
        </w:rPr>
        <w:t xml:space="preserve"> </w:t>
      </w:r>
      <w:r>
        <w:rPr>
          <w:b/>
          <w:bCs/>
        </w:rPr>
        <w:t>декабря</w:t>
      </w:r>
      <w:r w:rsidRPr="00586F45">
        <w:rPr>
          <w:b/>
          <w:bCs/>
        </w:rPr>
        <w:t xml:space="preserve"> 2024 г. №</w:t>
      </w:r>
      <w:r>
        <w:rPr>
          <w:b/>
          <w:bCs/>
        </w:rPr>
        <w:t xml:space="preserve"> 2</w:t>
      </w:r>
      <w:r w:rsidR="004449B0">
        <w:rPr>
          <w:b/>
          <w:bCs/>
        </w:rPr>
        <w:t>17</w:t>
      </w:r>
      <w:r w:rsidRPr="00586F45">
        <w:rPr>
          <w:b/>
          <w:bCs/>
        </w:rPr>
        <w:t xml:space="preserve"> </w:t>
      </w:r>
      <w:r>
        <w:rPr>
          <w:b/>
          <w:bCs/>
        </w:rPr>
        <w:t xml:space="preserve">  </w:t>
      </w:r>
    </w:p>
    <w:p w:rsidR="00BB70CD" w:rsidRPr="009236D7" w:rsidRDefault="009236D7" w:rsidP="009236D7">
      <w:pPr>
        <w:tabs>
          <w:tab w:val="left" w:pos="1172"/>
          <w:tab w:val="left" w:pos="1980"/>
          <w:tab w:val="center" w:pos="4535"/>
        </w:tabs>
        <w:rPr>
          <w:b/>
          <w:bCs/>
        </w:rPr>
      </w:pPr>
      <w:r>
        <w:rPr>
          <w:b/>
          <w:bCs/>
        </w:rPr>
        <w:t xml:space="preserve">         </w:t>
      </w:r>
    </w:p>
    <w:p w:rsidR="00BB70CD" w:rsidRDefault="00BB70CD" w:rsidP="00142807">
      <w:pPr>
        <w:pStyle w:val="ConsPlusTitle"/>
        <w:jc w:val="center"/>
        <w:rPr>
          <w:rFonts w:ascii="Times New Roman" w:hAnsi="Times New Roman" w:cs="Times New Roman"/>
          <w:sz w:val="24"/>
          <w:szCs w:val="24"/>
        </w:rPr>
      </w:pPr>
    </w:p>
    <w:p w:rsidR="00585D67" w:rsidRPr="005C0F32" w:rsidRDefault="00C7197F" w:rsidP="00142807">
      <w:pPr>
        <w:pStyle w:val="ConsPlusTitle"/>
        <w:jc w:val="center"/>
        <w:rPr>
          <w:rFonts w:ascii="Times New Roman" w:hAnsi="Times New Roman" w:cs="Times New Roman"/>
          <w:sz w:val="24"/>
          <w:szCs w:val="24"/>
        </w:rPr>
      </w:pPr>
      <w:r w:rsidRPr="005C0F32">
        <w:rPr>
          <w:rFonts w:ascii="Times New Roman" w:hAnsi="Times New Roman" w:cs="Times New Roman"/>
          <w:sz w:val="24"/>
          <w:szCs w:val="24"/>
        </w:rPr>
        <w:t>Об утверждении</w:t>
      </w:r>
      <w:r w:rsidR="0067481E" w:rsidRPr="005C0F32">
        <w:rPr>
          <w:rFonts w:ascii="Times New Roman" w:hAnsi="Times New Roman" w:cs="Times New Roman"/>
          <w:sz w:val="24"/>
          <w:szCs w:val="24"/>
        </w:rPr>
        <w:t xml:space="preserve"> </w:t>
      </w:r>
      <w:r w:rsidR="008843AB" w:rsidRPr="005C0F32">
        <w:rPr>
          <w:rFonts w:ascii="Times New Roman" w:hAnsi="Times New Roman" w:cs="Times New Roman"/>
          <w:sz w:val="24"/>
          <w:szCs w:val="24"/>
        </w:rPr>
        <w:t>порядка</w:t>
      </w:r>
      <w:r w:rsidRPr="005C0F32">
        <w:rPr>
          <w:rFonts w:ascii="Times New Roman" w:hAnsi="Times New Roman" w:cs="Times New Roman"/>
          <w:sz w:val="24"/>
          <w:szCs w:val="24"/>
        </w:rPr>
        <w:t xml:space="preserve"> </w:t>
      </w:r>
      <w:r w:rsidR="00F247C5" w:rsidRPr="00F247C5">
        <w:rPr>
          <w:rFonts w:ascii="Times New Roman" w:hAnsi="Times New Roman" w:cs="Times New Roman"/>
          <w:sz w:val="24"/>
          <w:szCs w:val="24"/>
        </w:rPr>
        <w:t xml:space="preserve">взыскания в доход бюджета </w:t>
      </w:r>
      <w:r w:rsidR="009236D7">
        <w:rPr>
          <w:rFonts w:ascii="Times New Roman" w:hAnsi="Times New Roman" w:cs="Times New Roman"/>
          <w:sz w:val="24"/>
          <w:szCs w:val="24"/>
        </w:rPr>
        <w:t xml:space="preserve">муниципального образования </w:t>
      </w:r>
      <w:proofErr w:type="spellStart"/>
      <w:r w:rsidR="009236D7">
        <w:rPr>
          <w:rFonts w:ascii="Times New Roman" w:hAnsi="Times New Roman" w:cs="Times New Roman"/>
          <w:sz w:val="24"/>
          <w:szCs w:val="24"/>
        </w:rPr>
        <w:t>Суховское</w:t>
      </w:r>
      <w:proofErr w:type="spellEnd"/>
      <w:r w:rsidR="009236D7">
        <w:rPr>
          <w:rFonts w:ascii="Times New Roman" w:hAnsi="Times New Roman" w:cs="Times New Roman"/>
          <w:sz w:val="24"/>
          <w:szCs w:val="24"/>
        </w:rPr>
        <w:t xml:space="preserve"> сельское поселение Кировского муниципального района Ленинградской области  </w:t>
      </w:r>
      <w:r w:rsidR="00F247C5" w:rsidRPr="00F247C5">
        <w:rPr>
          <w:rFonts w:ascii="Times New Roman" w:hAnsi="Times New Roman" w:cs="Times New Roman"/>
          <w:sz w:val="24"/>
          <w:szCs w:val="24"/>
        </w:rPr>
        <w:t>неиспользованных остатков межбюджетных трансфертов, полученных в форме иных межбюджетных трансфертов, имеющих целевое назначение</w:t>
      </w:r>
    </w:p>
    <w:p w:rsidR="00142807" w:rsidRPr="005C0F32" w:rsidRDefault="00142807" w:rsidP="00142807">
      <w:pPr>
        <w:pStyle w:val="ConsPlusTitle"/>
        <w:jc w:val="center"/>
        <w:rPr>
          <w:rFonts w:ascii="Times New Roman" w:hAnsi="Times New Roman" w:cs="Times New Roman"/>
          <w:sz w:val="28"/>
          <w:szCs w:val="28"/>
        </w:rPr>
      </w:pPr>
    </w:p>
    <w:p w:rsidR="00EC70B4" w:rsidRPr="00434DDF" w:rsidRDefault="007559C8" w:rsidP="00243BD6">
      <w:pPr>
        <w:ind w:firstLine="709"/>
        <w:jc w:val="both"/>
        <w:rPr>
          <w:sz w:val="28"/>
          <w:szCs w:val="28"/>
        </w:rPr>
      </w:pPr>
      <w:r w:rsidRPr="00A81945">
        <w:rPr>
          <w:sz w:val="28"/>
          <w:szCs w:val="28"/>
        </w:rPr>
        <w:t xml:space="preserve">В соответствии с </w:t>
      </w:r>
      <w:r w:rsidR="00EC70B4" w:rsidRPr="00D9002B">
        <w:rPr>
          <w:sz w:val="28"/>
          <w:szCs w:val="28"/>
        </w:rPr>
        <w:t>пункт</w:t>
      </w:r>
      <w:r>
        <w:rPr>
          <w:sz w:val="28"/>
          <w:szCs w:val="28"/>
        </w:rPr>
        <w:t>ом</w:t>
      </w:r>
      <w:r w:rsidR="00EC70B4" w:rsidRPr="00D9002B">
        <w:rPr>
          <w:sz w:val="28"/>
          <w:szCs w:val="28"/>
        </w:rPr>
        <w:t xml:space="preserve"> 5 статьи 242 Бюджетного кодекса Российской Федерации и приказ</w:t>
      </w:r>
      <w:r>
        <w:rPr>
          <w:sz w:val="28"/>
          <w:szCs w:val="28"/>
        </w:rPr>
        <w:t>ом</w:t>
      </w:r>
      <w:r w:rsidR="00EC70B4" w:rsidRPr="00D9002B">
        <w:rPr>
          <w:sz w:val="28"/>
          <w:szCs w:val="28"/>
        </w:rPr>
        <w:t xml:space="preserve"> </w:t>
      </w:r>
      <w:r w:rsidR="00EC70B4" w:rsidRPr="00434DDF">
        <w:rPr>
          <w:sz w:val="28"/>
          <w:szCs w:val="28"/>
        </w:rPr>
        <w:t xml:space="preserve">Министерства финансов Российской Федерации от 13.04.2020 </w:t>
      </w:r>
      <w:r w:rsidR="00D9002B">
        <w:rPr>
          <w:sz w:val="28"/>
          <w:szCs w:val="28"/>
        </w:rPr>
        <w:t>№</w:t>
      </w:r>
      <w:r w:rsidR="00EC70B4" w:rsidRPr="00434DDF">
        <w:rPr>
          <w:sz w:val="28"/>
          <w:szCs w:val="28"/>
        </w:rPr>
        <w:t xml:space="preserve">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
    <w:p w:rsidR="0067481E" w:rsidRPr="00EF232F" w:rsidRDefault="0067481E" w:rsidP="000D0333">
      <w:pPr>
        <w:pStyle w:val="ConsPlusNormal"/>
        <w:ind w:firstLine="709"/>
        <w:jc w:val="both"/>
        <w:rPr>
          <w:rFonts w:ascii="Times New Roman" w:hAnsi="Times New Roman" w:cs="Times New Roman"/>
          <w:sz w:val="28"/>
          <w:szCs w:val="28"/>
        </w:rPr>
      </w:pPr>
      <w:r w:rsidRPr="00EF232F">
        <w:rPr>
          <w:rFonts w:ascii="Times New Roman" w:hAnsi="Times New Roman" w:cs="Times New Roman"/>
          <w:sz w:val="28"/>
          <w:szCs w:val="28"/>
        </w:rPr>
        <w:t xml:space="preserve">1. Утвердить </w:t>
      </w:r>
      <w:r w:rsidR="00D15C72" w:rsidRPr="00D15C72">
        <w:rPr>
          <w:rFonts w:ascii="Times New Roman" w:hAnsi="Times New Roman" w:cs="Times New Roman"/>
          <w:sz w:val="28"/>
          <w:szCs w:val="28"/>
        </w:rPr>
        <w:t>Порядок</w:t>
      </w:r>
      <w:r w:rsidR="00D15C72">
        <w:rPr>
          <w:rFonts w:ascii="Times New Roman" w:hAnsi="Times New Roman" w:cs="Times New Roman"/>
          <w:sz w:val="28"/>
          <w:szCs w:val="28"/>
        </w:rPr>
        <w:t xml:space="preserve"> </w:t>
      </w:r>
      <w:r w:rsidR="00D15C72" w:rsidRPr="00D15C72">
        <w:rPr>
          <w:rFonts w:ascii="Times New Roman" w:hAnsi="Times New Roman" w:cs="Times New Roman"/>
          <w:sz w:val="28"/>
          <w:szCs w:val="28"/>
        </w:rPr>
        <w:t>взыскания</w:t>
      </w:r>
      <w:r w:rsidR="00D15C72">
        <w:rPr>
          <w:rFonts w:ascii="Times New Roman" w:hAnsi="Times New Roman" w:cs="Times New Roman"/>
          <w:sz w:val="28"/>
          <w:szCs w:val="28"/>
        </w:rPr>
        <w:t xml:space="preserve"> </w:t>
      </w:r>
      <w:r w:rsidR="00D15C72" w:rsidRPr="00D15C72">
        <w:rPr>
          <w:rFonts w:ascii="Times New Roman" w:hAnsi="Times New Roman" w:cs="Times New Roman"/>
          <w:sz w:val="28"/>
          <w:szCs w:val="28"/>
        </w:rPr>
        <w:t xml:space="preserve">в доход бюджета </w:t>
      </w:r>
      <w:r w:rsidR="009236D7">
        <w:rPr>
          <w:rFonts w:ascii="Times New Roman" w:hAnsi="Times New Roman" w:cs="Times New Roman"/>
          <w:sz w:val="28"/>
          <w:szCs w:val="28"/>
        </w:rPr>
        <w:t xml:space="preserve">муниципального  образования </w:t>
      </w:r>
      <w:proofErr w:type="spellStart"/>
      <w:r w:rsidR="009236D7">
        <w:rPr>
          <w:rFonts w:ascii="Times New Roman" w:hAnsi="Times New Roman" w:cs="Times New Roman"/>
          <w:sz w:val="28"/>
          <w:szCs w:val="28"/>
        </w:rPr>
        <w:t>Суховское</w:t>
      </w:r>
      <w:proofErr w:type="spellEnd"/>
      <w:r w:rsidR="009236D7">
        <w:rPr>
          <w:rFonts w:ascii="Times New Roman" w:hAnsi="Times New Roman" w:cs="Times New Roman"/>
          <w:sz w:val="28"/>
          <w:szCs w:val="28"/>
        </w:rPr>
        <w:t xml:space="preserve"> сельское </w:t>
      </w:r>
      <w:r w:rsidR="00243BD6">
        <w:rPr>
          <w:rFonts w:ascii="Times New Roman" w:hAnsi="Times New Roman" w:cs="Times New Roman"/>
          <w:sz w:val="28"/>
          <w:szCs w:val="28"/>
        </w:rPr>
        <w:t>поселени</w:t>
      </w:r>
      <w:r w:rsidR="009236D7">
        <w:rPr>
          <w:rFonts w:ascii="Times New Roman" w:hAnsi="Times New Roman" w:cs="Times New Roman"/>
          <w:sz w:val="28"/>
          <w:szCs w:val="28"/>
        </w:rPr>
        <w:t>е</w:t>
      </w:r>
      <w:r w:rsidR="00243BD6">
        <w:rPr>
          <w:rFonts w:ascii="Times New Roman" w:hAnsi="Times New Roman" w:cs="Times New Roman"/>
          <w:sz w:val="28"/>
          <w:szCs w:val="28"/>
        </w:rPr>
        <w:t xml:space="preserve"> Кировского муниципального района Ленинградской области </w:t>
      </w:r>
      <w:r w:rsidR="00D15C72" w:rsidRPr="00D15C72">
        <w:rPr>
          <w:rFonts w:ascii="Times New Roman" w:hAnsi="Times New Roman" w:cs="Times New Roman"/>
          <w:sz w:val="28"/>
          <w:szCs w:val="28"/>
        </w:rPr>
        <w:t>неиспользованных</w:t>
      </w:r>
      <w:r w:rsidR="00D15C72">
        <w:rPr>
          <w:rFonts w:ascii="Times New Roman" w:hAnsi="Times New Roman" w:cs="Times New Roman"/>
          <w:sz w:val="28"/>
          <w:szCs w:val="28"/>
        </w:rPr>
        <w:t xml:space="preserve"> </w:t>
      </w:r>
      <w:r w:rsidR="00D15C72" w:rsidRPr="00D15C72">
        <w:rPr>
          <w:rFonts w:ascii="Times New Roman" w:hAnsi="Times New Roman" w:cs="Times New Roman"/>
          <w:sz w:val="28"/>
          <w:szCs w:val="28"/>
        </w:rPr>
        <w:t>остатков межбюджетных трансфертов,</w:t>
      </w:r>
      <w:r w:rsidR="00D15C72">
        <w:rPr>
          <w:rFonts w:ascii="Times New Roman" w:hAnsi="Times New Roman" w:cs="Times New Roman"/>
          <w:sz w:val="28"/>
          <w:szCs w:val="28"/>
        </w:rPr>
        <w:t xml:space="preserve"> </w:t>
      </w:r>
      <w:r w:rsidR="00D15C72" w:rsidRPr="00D15C72">
        <w:rPr>
          <w:rFonts w:ascii="Times New Roman" w:hAnsi="Times New Roman" w:cs="Times New Roman"/>
          <w:sz w:val="28"/>
          <w:szCs w:val="28"/>
        </w:rPr>
        <w:t>полученных в форме иных межбюджетных трансфертов,</w:t>
      </w:r>
      <w:r w:rsidR="00D15C72">
        <w:rPr>
          <w:rFonts w:ascii="Times New Roman" w:hAnsi="Times New Roman" w:cs="Times New Roman"/>
          <w:sz w:val="28"/>
          <w:szCs w:val="28"/>
        </w:rPr>
        <w:t xml:space="preserve"> </w:t>
      </w:r>
      <w:r w:rsidR="00D15C72" w:rsidRPr="00D15C72">
        <w:rPr>
          <w:rFonts w:ascii="Times New Roman" w:hAnsi="Times New Roman" w:cs="Times New Roman"/>
          <w:sz w:val="28"/>
          <w:szCs w:val="28"/>
        </w:rPr>
        <w:t>имеющих целевое назначение</w:t>
      </w:r>
      <w:r w:rsidRPr="00EF232F">
        <w:rPr>
          <w:rFonts w:ascii="Times New Roman" w:hAnsi="Times New Roman" w:cs="Times New Roman"/>
          <w:sz w:val="28"/>
          <w:szCs w:val="28"/>
        </w:rPr>
        <w:t xml:space="preserve"> согласно приложению к настоящему </w:t>
      </w:r>
      <w:r w:rsidR="00243BD6">
        <w:rPr>
          <w:rFonts w:ascii="Times New Roman" w:hAnsi="Times New Roman" w:cs="Times New Roman"/>
          <w:sz w:val="28"/>
          <w:szCs w:val="28"/>
        </w:rPr>
        <w:t>постановлению</w:t>
      </w:r>
      <w:r w:rsidRPr="00EF232F">
        <w:rPr>
          <w:rFonts w:ascii="Times New Roman" w:hAnsi="Times New Roman" w:cs="Times New Roman"/>
          <w:sz w:val="28"/>
          <w:szCs w:val="28"/>
        </w:rPr>
        <w:t>.</w:t>
      </w:r>
    </w:p>
    <w:p w:rsidR="00280EA8" w:rsidRPr="00943A66" w:rsidRDefault="00243BD6" w:rsidP="00280EA8">
      <w:pPr>
        <w:ind w:firstLine="709"/>
        <w:jc w:val="both"/>
        <w:rPr>
          <w:sz w:val="28"/>
          <w:szCs w:val="28"/>
        </w:rPr>
      </w:pPr>
      <w:r>
        <w:rPr>
          <w:sz w:val="28"/>
          <w:szCs w:val="28"/>
        </w:rPr>
        <w:t>2</w:t>
      </w:r>
      <w:r w:rsidR="005118FD" w:rsidRPr="001D3936">
        <w:rPr>
          <w:sz w:val="28"/>
          <w:szCs w:val="28"/>
        </w:rPr>
        <w:t>.</w:t>
      </w:r>
      <w:r w:rsidR="0067481E" w:rsidRPr="001D3936">
        <w:rPr>
          <w:sz w:val="28"/>
          <w:szCs w:val="28"/>
        </w:rPr>
        <w:t xml:space="preserve"> </w:t>
      </w:r>
      <w:r w:rsidR="00B835D5" w:rsidRPr="001D3936">
        <w:rPr>
          <w:sz w:val="28"/>
          <w:szCs w:val="28"/>
        </w:rPr>
        <w:t xml:space="preserve"> </w:t>
      </w:r>
      <w:r w:rsidR="001D3936" w:rsidRPr="001D3936">
        <w:rPr>
          <w:sz w:val="28"/>
          <w:szCs w:val="28"/>
        </w:rPr>
        <w:t xml:space="preserve">Настоящее </w:t>
      </w:r>
      <w:r>
        <w:rPr>
          <w:sz w:val="28"/>
          <w:szCs w:val="28"/>
        </w:rPr>
        <w:t>постановление</w:t>
      </w:r>
      <w:r w:rsidR="001D3936" w:rsidRPr="001D3936">
        <w:rPr>
          <w:sz w:val="28"/>
          <w:szCs w:val="28"/>
        </w:rPr>
        <w:t xml:space="preserve"> вступает в </w:t>
      </w:r>
      <w:r w:rsidR="001D3936" w:rsidRPr="00BB70CD">
        <w:rPr>
          <w:sz w:val="28"/>
          <w:szCs w:val="28"/>
        </w:rPr>
        <w:t xml:space="preserve">силу с момента его </w:t>
      </w:r>
      <w:r w:rsidR="00280EA8">
        <w:rPr>
          <w:bCs/>
          <w:sz w:val="28"/>
          <w:szCs w:val="28"/>
        </w:rPr>
        <w:t>опубликованию в сети «Интернет» на официальном сайте, и вступает в силу после его официального опубликования (обнародования)</w:t>
      </w:r>
      <w:r w:rsidR="00280EA8">
        <w:rPr>
          <w:sz w:val="28"/>
          <w:szCs w:val="28"/>
        </w:rPr>
        <w:t>.</w:t>
      </w:r>
    </w:p>
    <w:p w:rsidR="001D3936" w:rsidRDefault="001D3936" w:rsidP="000D0333">
      <w:pPr>
        <w:pStyle w:val="ConsPlusNormal"/>
        <w:ind w:firstLine="709"/>
        <w:jc w:val="both"/>
        <w:rPr>
          <w:rFonts w:ascii="Times New Roman" w:hAnsi="Times New Roman" w:cs="Times New Roman"/>
          <w:sz w:val="28"/>
          <w:szCs w:val="28"/>
        </w:rPr>
      </w:pPr>
    </w:p>
    <w:p w:rsidR="002A1C6A" w:rsidRPr="000D0333" w:rsidRDefault="002A1C6A" w:rsidP="000D0333">
      <w:pPr>
        <w:pStyle w:val="ConsPlusNormal"/>
        <w:ind w:firstLine="709"/>
        <w:jc w:val="both"/>
        <w:rPr>
          <w:rFonts w:ascii="Times New Roman" w:hAnsi="Times New Roman" w:cs="Times New Roman"/>
          <w:sz w:val="24"/>
          <w:szCs w:val="24"/>
        </w:rPr>
      </w:pPr>
    </w:p>
    <w:p w:rsidR="002A1C6A" w:rsidRPr="000D0333" w:rsidRDefault="002A1C6A" w:rsidP="00243BD6">
      <w:pPr>
        <w:pStyle w:val="ConsPlusNormal"/>
        <w:ind w:firstLine="709"/>
        <w:jc w:val="both"/>
        <w:rPr>
          <w:rFonts w:ascii="Times New Roman" w:hAnsi="Times New Roman" w:cs="Times New Roman"/>
          <w:sz w:val="24"/>
          <w:szCs w:val="24"/>
        </w:rPr>
      </w:pPr>
    </w:p>
    <w:p w:rsidR="002A1C6A" w:rsidRDefault="002A1C6A" w:rsidP="002A1C6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                                   </w:t>
      </w:r>
      <w:r w:rsidR="009236D7">
        <w:rPr>
          <w:rFonts w:ascii="Times New Roman" w:hAnsi="Times New Roman" w:cs="Times New Roman"/>
          <w:sz w:val="28"/>
          <w:szCs w:val="28"/>
        </w:rPr>
        <w:t xml:space="preserve">        В.А.Зайцев</w:t>
      </w:r>
    </w:p>
    <w:p w:rsidR="002A1C6A" w:rsidRDefault="002A1C6A" w:rsidP="002A1C6A">
      <w:pPr>
        <w:pStyle w:val="ConsPlusNormal"/>
        <w:jc w:val="both"/>
        <w:rPr>
          <w:rFonts w:ascii="Times New Roman" w:hAnsi="Times New Roman" w:cs="Times New Roman"/>
          <w:sz w:val="28"/>
          <w:szCs w:val="28"/>
        </w:rPr>
      </w:pPr>
    </w:p>
    <w:p w:rsidR="002A1C6A" w:rsidRDefault="002A1C6A" w:rsidP="002A1C6A">
      <w:pPr>
        <w:pStyle w:val="ConsPlusNormal"/>
        <w:jc w:val="both"/>
        <w:rPr>
          <w:rFonts w:ascii="Times New Roman" w:hAnsi="Times New Roman" w:cs="Times New Roman"/>
          <w:sz w:val="28"/>
          <w:szCs w:val="28"/>
        </w:rPr>
      </w:pPr>
    </w:p>
    <w:p w:rsidR="002A1C6A" w:rsidRDefault="002A1C6A" w:rsidP="002A1C6A">
      <w:pPr>
        <w:pStyle w:val="ConsPlusNormal"/>
        <w:jc w:val="both"/>
        <w:rPr>
          <w:rFonts w:ascii="Times New Roman" w:hAnsi="Times New Roman" w:cs="Times New Roman"/>
          <w:sz w:val="28"/>
          <w:szCs w:val="28"/>
        </w:rPr>
      </w:pPr>
    </w:p>
    <w:p w:rsidR="002A1C6A" w:rsidRDefault="002A1C6A" w:rsidP="002A1C6A">
      <w:pPr>
        <w:pStyle w:val="ConsPlusNormal"/>
        <w:jc w:val="both"/>
        <w:rPr>
          <w:rFonts w:ascii="Times New Roman" w:hAnsi="Times New Roman" w:cs="Times New Roman"/>
          <w:sz w:val="28"/>
          <w:szCs w:val="28"/>
        </w:rPr>
      </w:pPr>
    </w:p>
    <w:p w:rsidR="002A1C6A" w:rsidRDefault="002A1C6A" w:rsidP="002A1C6A">
      <w:pPr>
        <w:tabs>
          <w:tab w:val="left" w:pos="6930"/>
        </w:tabs>
        <w:rPr>
          <w:sz w:val="22"/>
          <w:szCs w:val="22"/>
        </w:rPr>
      </w:pPr>
      <w:r>
        <w:rPr>
          <w:sz w:val="22"/>
          <w:szCs w:val="22"/>
        </w:rPr>
        <w:t xml:space="preserve">Разослано: в дело, КФ, </w:t>
      </w:r>
      <w:r w:rsidR="009236D7">
        <w:rPr>
          <w:sz w:val="22"/>
          <w:szCs w:val="22"/>
        </w:rPr>
        <w:t>бухгалтерия</w:t>
      </w:r>
    </w:p>
    <w:p w:rsidR="002A1C6A" w:rsidRDefault="002A1C6A" w:rsidP="002A1C6A">
      <w:pPr>
        <w:tabs>
          <w:tab w:val="left" w:pos="6930"/>
        </w:tabs>
        <w:rPr>
          <w:sz w:val="22"/>
          <w:szCs w:val="22"/>
        </w:rPr>
      </w:pPr>
      <w:r>
        <w:rPr>
          <w:sz w:val="22"/>
          <w:szCs w:val="22"/>
        </w:rPr>
        <w:br w:type="page"/>
      </w:r>
    </w:p>
    <w:p w:rsidR="009D56E0" w:rsidRPr="002D73AB" w:rsidRDefault="009D56E0" w:rsidP="009D56E0">
      <w:pPr>
        <w:ind w:firstLine="709"/>
        <w:jc w:val="right"/>
        <w:rPr>
          <w:sz w:val="28"/>
          <w:szCs w:val="28"/>
        </w:rPr>
      </w:pPr>
      <w:r w:rsidRPr="002D73AB">
        <w:rPr>
          <w:sz w:val="28"/>
          <w:szCs w:val="28"/>
        </w:rPr>
        <w:lastRenderedPageBreak/>
        <w:t>УТВЕРЖДЕНО</w:t>
      </w:r>
    </w:p>
    <w:p w:rsidR="009D56E0" w:rsidRPr="002D73AB" w:rsidRDefault="009D56E0" w:rsidP="009D56E0">
      <w:pPr>
        <w:tabs>
          <w:tab w:val="left" w:pos="1080"/>
        </w:tabs>
        <w:autoSpaceDE w:val="0"/>
        <w:autoSpaceDN w:val="0"/>
        <w:adjustRightInd w:val="0"/>
        <w:ind w:firstLine="709"/>
        <w:jc w:val="right"/>
        <w:rPr>
          <w:sz w:val="28"/>
          <w:szCs w:val="28"/>
        </w:rPr>
      </w:pPr>
      <w:r w:rsidRPr="002D73AB">
        <w:rPr>
          <w:sz w:val="28"/>
          <w:szCs w:val="28"/>
        </w:rPr>
        <w:t xml:space="preserve">постановлением </w:t>
      </w:r>
    </w:p>
    <w:p w:rsidR="009D56E0" w:rsidRDefault="009D56E0" w:rsidP="009D56E0">
      <w:pPr>
        <w:tabs>
          <w:tab w:val="left" w:pos="1080"/>
        </w:tabs>
        <w:autoSpaceDE w:val="0"/>
        <w:autoSpaceDN w:val="0"/>
        <w:adjustRightInd w:val="0"/>
        <w:ind w:firstLine="709"/>
        <w:jc w:val="right"/>
        <w:rPr>
          <w:sz w:val="28"/>
          <w:szCs w:val="28"/>
        </w:rPr>
      </w:pPr>
      <w:r w:rsidRPr="002D73AB">
        <w:rPr>
          <w:sz w:val="28"/>
          <w:szCs w:val="28"/>
        </w:rPr>
        <w:t>администрации</w:t>
      </w:r>
    </w:p>
    <w:p w:rsidR="009D56E0" w:rsidRPr="002D73AB" w:rsidRDefault="009236D7" w:rsidP="009D56E0">
      <w:pPr>
        <w:tabs>
          <w:tab w:val="left" w:pos="1080"/>
        </w:tabs>
        <w:autoSpaceDE w:val="0"/>
        <w:autoSpaceDN w:val="0"/>
        <w:adjustRightInd w:val="0"/>
        <w:ind w:firstLine="709"/>
        <w:jc w:val="right"/>
        <w:rPr>
          <w:sz w:val="28"/>
          <w:szCs w:val="28"/>
        </w:rPr>
      </w:pPr>
      <w:proofErr w:type="spellStart"/>
      <w:r>
        <w:rPr>
          <w:sz w:val="28"/>
          <w:szCs w:val="28"/>
        </w:rPr>
        <w:t>Суховского</w:t>
      </w:r>
      <w:proofErr w:type="spellEnd"/>
      <w:r>
        <w:rPr>
          <w:sz w:val="28"/>
          <w:szCs w:val="28"/>
        </w:rPr>
        <w:t xml:space="preserve"> сельского </w:t>
      </w:r>
      <w:r w:rsidR="000D0333">
        <w:rPr>
          <w:sz w:val="28"/>
          <w:szCs w:val="28"/>
        </w:rPr>
        <w:t>поселения</w:t>
      </w:r>
      <w:r w:rsidR="009D56E0" w:rsidRPr="002D73AB">
        <w:rPr>
          <w:sz w:val="28"/>
          <w:szCs w:val="28"/>
        </w:rPr>
        <w:t xml:space="preserve"> </w:t>
      </w:r>
    </w:p>
    <w:p w:rsidR="009D56E0" w:rsidRPr="002D73AB" w:rsidRDefault="009D56E0" w:rsidP="009D56E0">
      <w:pPr>
        <w:tabs>
          <w:tab w:val="left" w:pos="1080"/>
        </w:tabs>
        <w:autoSpaceDE w:val="0"/>
        <w:autoSpaceDN w:val="0"/>
        <w:adjustRightInd w:val="0"/>
        <w:ind w:firstLine="709"/>
        <w:jc w:val="right"/>
        <w:rPr>
          <w:sz w:val="28"/>
          <w:szCs w:val="28"/>
        </w:rPr>
      </w:pPr>
      <w:r w:rsidRPr="002D73AB">
        <w:rPr>
          <w:sz w:val="28"/>
          <w:szCs w:val="28"/>
        </w:rPr>
        <w:t>Кировского муниципального района</w:t>
      </w:r>
    </w:p>
    <w:p w:rsidR="009D56E0" w:rsidRPr="002D73AB" w:rsidRDefault="009D56E0" w:rsidP="009D56E0">
      <w:pPr>
        <w:tabs>
          <w:tab w:val="left" w:pos="1080"/>
        </w:tabs>
        <w:autoSpaceDE w:val="0"/>
        <w:autoSpaceDN w:val="0"/>
        <w:adjustRightInd w:val="0"/>
        <w:ind w:firstLine="709"/>
        <w:jc w:val="right"/>
        <w:rPr>
          <w:sz w:val="28"/>
          <w:szCs w:val="28"/>
        </w:rPr>
      </w:pPr>
      <w:r w:rsidRPr="002D73AB">
        <w:rPr>
          <w:sz w:val="28"/>
          <w:szCs w:val="28"/>
        </w:rPr>
        <w:t>Ленинградской области</w:t>
      </w:r>
    </w:p>
    <w:p w:rsidR="009D56E0" w:rsidRPr="002D73AB" w:rsidRDefault="009D56E0" w:rsidP="009D56E0">
      <w:pPr>
        <w:tabs>
          <w:tab w:val="left" w:pos="1080"/>
        </w:tabs>
        <w:autoSpaceDE w:val="0"/>
        <w:autoSpaceDN w:val="0"/>
        <w:adjustRightInd w:val="0"/>
        <w:ind w:firstLine="709"/>
        <w:jc w:val="right"/>
        <w:rPr>
          <w:sz w:val="28"/>
          <w:szCs w:val="28"/>
        </w:rPr>
      </w:pPr>
      <w:r w:rsidRPr="002D73AB">
        <w:rPr>
          <w:sz w:val="28"/>
          <w:szCs w:val="28"/>
        </w:rPr>
        <w:t xml:space="preserve">от </w:t>
      </w:r>
      <w:r>
        <w:rPr>
          <w:sz w:val="28"/>
          <w:szCs w:val="28"/>
        </w:rPr>
        <w:t xml:space="preserve"> </w:t>
      </w:r>
      <w:r w:rsidR="004449B0">
        <w:rPr>
          <w:sz w:val="28"/>
          <w:szCs w:val="28"/>
        </w:rPr>
        <w:t>2</w:t>
      </w:r>
      <w:r w:rsidR="008369BA">
        <w:rPr>
          <w:sz w:val="28"/>
          <w:szCs w:val="28"/>
        </w:rPr>
        <w:t>8</w:t>
      </w:r>
      <w:r w:rsidR="004449B0">
        <w:rPr>
          <w:sz w:val="28"/>
          <w:szCs w:val="28"/>
        </w:rPr>
        <w:t xml:space="preserve">.12.2024 г </w:t>
      </w:r>
      <w:r w:rsidRPr="002D73AB">
        <w:rPr>
          <w:sz w:val="28"/>
          <w:szCs w:val="28"/>
        </w:rPr>
        <w:t xml:space="preserve"> № </w:t>
      </w:r>
      <w:r w:rsidR="004449B0">
        <w:rPr>
          <w:sz w:val="28"/>
          <w:szCs w:val="28"/>
        </w:rPr>
        <w:t>217</w:t>
      </w:r>
      <w:r>
        <w:rPr>
          <w:sz w:val="28"/>
          <w:szCs w:val="28"/>
        </w:rPr>
        <w:t xml:space="preserve"> </w:t>
      </w:r>
    </w:p>
    <w:p w:rsidR="009D56E0" w:rsidRPr="002D73AB" w:rsidRDefault="009D56E0" w:rsidP="009D56E0">
      <w:pPr>
        <w:tabs>
          <w:tab w:val="left" w:pos="1080"/>
        </w:tabs>
        <w:autoSpaceDE w:val="0"/>
        <w:autoSpaceDN w:val="0"/>
        <w:adjustRightInd w:val="0"/>
        <w:ind w:firstLine="709"/>
        <w:jc w:val="right"/>
        <w:rPr>
          <w:sz w:val="28"/>
          <w:szCs w:val="28"/>
        </w:rPr>
      </w:pPr>
      <w:r w:rsidRPr="002D73AB">
        <w:rPr>
          <w:sz w:val="28"/>
          <w:szCs w:val="28"/>
        </w:rPr>
        <w:t xml:space="preserve"> (приложение)</w:t>
      </w:r>
    </w:p>
    <w:p w:rsidR="00CC61BE" w:rsidRDefault="00CC61BE" w:rsidP="00142807">
      <w:pPr>
        <w:pStyle w:val="ConsPlusNormal"/>
        <w:widowControl/>
        <w:jc w:val="right"/>
        <w:outlineLvl w:val="0"/>
        <w:rPr>
          <w:rFonts w:ascii="Times New Roman" w:hAnsi="Times New Roman" w:cs="Times New Roman"/>
          <w:sz w:val="28"/>
          <w:szCs w:val="28"/>
        </w:rPr>
      </w:pPr>
    </w:p>
    <w:p w:rsidR="00BC22E9" w:rsidRPr="00EF232F" w:rsidRDefault="00BC22E9" w:rsidP="00142807">
      <w:pPr>
        <w:pStyle w:val="ConsPlusTitle"/>
        <w:jc w:val="center"/>
        <w:rPr>
          <w:rFonts w:ascii="Times New Roman" w:hAnsi="Times New Roman" w:cs="Times New Roman"/>
          <w:sz w:val="28"/>
          <w:szCs w:val="28"/>
        </w:rPr>
      </w:pPr>
    </w:p>
    <w:p w:rsidR="00925FB0" w:rsidRPr="009D56E0" w:rsidRDefault="00925FB0" w:rsidP="00307B10">
      <w:pPr>
        <w:jc w:val="center"/>
        <w:rPr>
          <w:b/>
          <w:bCs/>
        </w:rPr>
      </w:pPr>
      <w:r w:rsidRPr="009D56E0">
        <w:rPr>
          <w:b/>
          <w:bCs/>
        </w:rPr>
        <w:t xml:space="preserve">Порядок </w:t>
      </w:r>
    </w:p>
    <w:p w:rsidR="00307B10" w:rsidRPr="009D56E0" w:rsidRDefault="00925FB0" w:rsidP="00307B10">
      <w:pPr>
        <w:jc w:val="center"/>
        <w:rPr>
          <w:b/>
          <w:bCs/>
        </w:rPr>
      </w:pPr>
      <w:r w:rsidRPr="009D56E0">
        <w:rPr>
          <w:b/>
          <w:bCs/>
        </w:rPr>
        <w:t xml:space="preserve">взыскания в доход бюджета </w:t>
      </w:r>
      <w:r w:rsidR="009236D7">
        <w:rPr>
          <w:b/>
          <w:bCs/>
        </w:rPr>
        <w:t xml:space="preserve">муниципального образования </w:t>
      </w:r>
      <w:proofErr w:type="spellStart"/>
      <w:r w:rsidR="009236D7">
        <w:rPr>
          <w:b/>
          <w:bCs/>
        </w:rPr>
        <w:t>Суховское</w:t>
      </w:r>
      <w:proofErr w:type="spellEnd"/>
      <w:r w:rsidR="009236D7">
        <w:rPr>
          <w:b/>
          <w:bCs/>
        </w:rPr>
        <w:t xml:space="preserve"> сельское</w:t>
      </w:r>
      <w:r w:rsidR="000C2780" w:rsidRPr="009D56E0">
        <w:rPr>
          <w:b/>
          <w:bCs/>
        </w:rPr>
        <w:t xml:space="preserve"> </w:t>
      </w:r>
      <w:r w:rsidR="009D56E0" w:rsidRPr="009D56E0">
        <w:rPr>
          <w:b/>
          <w:bCs/>
        </w:rPr>
        <w:t>поселени</w:t>
      </w:r>
      <w:r w:rsidR="009236D7">
        <w:rPr>
          <w:b/>
          <w:bCs/>
        </w:rPr>
        <w:t>е</w:t>
      </w:r>
      <w:r w:rsidR="009D56E0" w:rsidRPr="009D56E0">
        <w:rPr>
          <w:b/>
          <w:bCs/>
        </w:rPr>
        <w:t xml:space="preserve"> Кировского муниципального района Ленинградской области </w:t>
      </w:r>
      <w:r w:rsidRPr="009D56E0">
        <w:rPr>
          <w:b/>
          <w:bCs/>
        </w:rPr>
        <w:t>неиспользованных остатков межбюджетных трансфертов, полученных в форме иных межбюджетных трансфертов, имеющих целевое назначение</w:t>
      </w:r>
    </w:p>
    <w:p w:rsidR="00925FB0" w:rsidRPr="00FB5720" w:rsidRDefault="00925FB0" w:rsidP="00307B10">
      <w:pPr>
        <w:jc w:val="center"/>
        <w:rPr>
          <w:sz w:val="28"/>
          <w:szCs w:val="20"/>
          <w:highlight w:val="yellow"/>
        </w:rPr>
      </w:pPr>
    </w:p>
    <w:p w:rsidR="00FB5720" w:rsidRPr="00BB70CD" w:rsidRDefault="00FB5720" w:rsidP="00243BD6">
      <w:pPr>
        <w:pStyle w:val="ConsPlusNormal"/>
        <w:numPr>
          <w:ilvl w:val="0"/>
          <w:numId w:val="5"/>
        </w:numPr>
        <w:tabs>
          <w:tab w:val="left" w:pos="993"/>
        </w:tabs>
        <w:ind w:left="0" w:firstLine="709"/>
        <w:jc w:val="both"/>
        <w:rPr>
          <w:rFonts w:ascii="Times New Roman" w:hAnsi="Times New Roman" w:cs="Times New Roman"/>
          <w:color w:val="000000" w:themeColor="text1"/>
          <w:sz w:val="28"/>
        </w:rPr>
      </w:pPr>
      <w:proofErr w:type="gramStart"/>
      <w:r w:rsidRPr="00BB70CD">
        <w:rPr>
          <w:rFonts w:ascii="Times New Roman" w:hAnsi="Times New Roman" w:cs="Times New Roman"/>
          <w:color w:val="000000" w:themeColor="text1"/>
          <w:sz w:val="28"/>
        </w:rPr>
        <w:t xml:space="preserve">Настоящий Порядок устанавливает правила взыскания в доход  бюджета </w:t>
      </w:r>
      <w:r w:rsidR="004449B0">
        <w:rPr>
          <w:rFonts w:ascii="Times New Roman" w:hAnsi="Times New Roman" w:cs="Times New Roman"/>
          <w:color w:val="000000" w:themeColor="text1"/>
          <w:sz w:val="28"/>
        </w:rPr>
        <w:t xml:space="preserve">муниципального образования </w:t>
      </w:r>
      <w:proofErr w:type="spellStart"/>
      <w:r w:rsidR="004449B0">
        <w:rPr>
          <w:rFonts w:ascii="Times New Roman" w:hAnsi="Times New Roman" w:cs="Times New Roman"/>
          <w:color w:val="000000" w:themeColor="text1"/>
          <w:sz w:val="28"/>
        </w:rPr>
        <w:t>Суховское</w:t>
      </w:r>
      <w:proofErr w:type="spellEnd"/>
      <w:r w:rsidR="004449B0">
        <w:rPr>
          <w:rFonts w:ascii="Times New Roman" w:hAnsi="Times New Roman" w:cs="Times New Roman"/>
          <w:color w:val="000000" w:themeColor="text1"/>
          <w:sz w:val="28"/>
        </w:rPr>
        <w:t xml:space="preserve"> сельское</w:t>
      </w:r>
      <w:r w:rsidR="009D56E0" w:rsidRPr="00BB70CD">
        <w:rPr>
          <w:rFonts w:ascii="Times New Roman" w:hAnsi="Times New Roman" w:cs="Times New Roman"/>
          <w:color w:val="000000" w:themeColor="text1"/>
          <w:sz w:val="28"/>
          <w:szCs w:val="28"/>
        </w:rPr>
        <w:t xml:space="preserve"> поселени</w:t>
      </w:r>
      <w:r w:rsidR="004449B0">
        <w:rPr>
          <w:rFonts w:ascii="Times New Roman" w:hAnsi="Times New Roman" w:cs="Times New Roman"/>
          <w:color w:val="000000" w:themeColor="text1"/>
          <w:sz w:val="28"/>
          <w:szCs w:val="28"/>
        </w:rPr>
        <w:t>е</w:t>
      </w:r>
      <w:r w:rsidR="009D56E0" w:rsidRPr="00BB70CD">
        <w:rPr>
          <w:rFonts w:ascii="Times New Roman" w:hAnsi="Times New Roman" w:cs="Times New Roman"/>
          <w:color w:val="000000" w:themeColor="text1"/>
          <w:sz w:val="28"/>
          <w:szCs w:val="28"/>
        </w:rPr>
        <w:t xml:space="preserve"> Кировского муниципального района Ленинградской области</w:t>
      </w:r>
      <w:r w:rsidR="009D56E0" w:rsidRPr="00BB70CD">
        <w:rPr>
          <w:rFonts w:ascii="Times New Roman" w:hAnsi="Times New Roman" w:cs="Times New Roman"/>
          <w:color w:val="000000" w:themeColor="text1"/>
          <w:sz w:val="28"/>
        </w:rPr>
        <w:t xml:space="preserve"> </w:t>
      </w:r>
      <w:r w:rsidRPr="00BB70CD">
        <w:rPr>
          <w:rFonts w:ascii="Times New Roman" w:hAnsi="Times New Roman" w:cs="Times New Roman"/>
          <w:color w:val="000000" w:themeColor="text1"/>
          <w:sz w:val="28"/>
        </w:rPr>
        <w:t>(далее –</w:t>
      </w:r>
      <w:r w:rsidR="00BB70CD" w:rsidRPr="00BB70CD">
        <w:rPr>
          <w:rFonts w:ascii="Times New Roman" w:hAnsi="Times New Roman" w:cs="Times New Roman"/>
          <w:color w:val="000000" w:themeColor="text1"/>
          <w:sz w:val="28"/>
        </w:rPr>
        <w:t xml:space="preserve"> </w:t>
      </w:r>
      <w:r w:rsidRPr="00BB70CD">
        <w:rPr>
          <w:rFonts w:ascii="Times New Roman" w:hAnsi="Times New Roman" w:cs="Times New Roman"/>
          <w:color w:val="000000" w:themeColor="text1"/>
          <w:sz w:val="28"/>
        </w:rPr>
        <w:t>бюджет</w:t>
      </w:r>
      <w:r w:rsidR="009D56E0" w:rsidRPr="00BB70CD">
        <w:rPr>
          <w:rFonts w:ascii="Times New Roman" w:hAnsi="Times New Roman" w:cs="Times New Roman"/>
          <w:color w:val="000000" w:themeColor="text1"/>
          <w:sz w:val="28"/>
        </w:rPr>
        <w:t xml:space="preserve"> поселения</w:t>
      </w:r>
      <w:r w:rsidRPr="00BB70CD">
        <w:rPr>
          <w:rFonts w:ascii="Times New Roman" w:hAnsi="Times New Roman" w:cs="Times New Roman"/>
          <w:color w:val="000000" w:themeColor="text1"/>
          <w:sz w:val="28"/>
        </w:rPr>
        <w:t xml:space="preserve">) не использованных по состоянию на 1 января текущего финансового года остатков межбюджетных трансфертов, полученных в форме иных межбюджетных трансфертов, имеющих целевое назначение, предоставленных из бюджета </w:t>
      </w:r>
      <w:r w:rsidR="009D56E0" w:rsidRPr="00BB70CD">
        <w:rPr>
          <w:rFonts w:ascii="Times New Roman" w:hAnsi="Times New Roman" w:cs="Times New Roman"/>
          <w:color w:val="000000" w:themeColor="text1"/>
          <w:sz w:val="28"/>
          <w:szCs w:val="28"/>
        </w:rPr>
        <w:t xml:space="preserve">поселения </w:t>
      </w:r>
      <w:r w:rsidRPr="00BB70CD">
        <w:rPr>
          <w:rFonts w:ascii="Times New Roman" w:hAnsi="Times New Roman" w:cs="Times New Roman"/>
          <w:color w:val="000000" w:themeColor="text1"/>
          <w:sz w:val="28"/>
        </w:rPr>
        <w:t>(далее – целевые средства, неиспользованные остатки целевых средств).</w:t>
      </w:r>
      <w:proofErr w:type="gramEnd"/>
    </w:p>
    <w:p w:rsidR="00FB5720" w:rsidRPr="00BB70CD" w:rsidRDefault="00FB5720" w:rsidP="00243BD6">
      <w:pPr>
        <w:pStyle w:val="ConsPlusNormal"/>
        <w:tabs>
          <w:tab w:val="left" w:pos="993"/>
        </w:tabs>
        <w:ind w:firstLine="709"/>
        <w:jc w:val="both"/>
        <w:rPr>
          <w:rFonts w:ascii="Times New Roman" w:hAnsi="Times New Roman" w:cs="Times New Roman"/>
          <w:color w:val="000000" w:themeColor="text1"/>
          <w:sz w:val="28"/>
        </w:rPr>
      </w:pPr>
      <w:r w:rsidRPr="00BB70CD">
        <w:rPr>
          <w:rFonts w:ascii="Times New Roman" w:hAnsi="Times New Roman" w:cs="Times New Roman"/>
          <w:color w:val="000000" w:themeColor="text1"/>
          <w:sz w:val="28"/>
        </w:rPr>
        <w:t xml:space="preserve">Настоящий порядок разработан в соответствии с пунктом 5 </w:t>
      </w:r>
      <w:hyperlink r:id="rId9" w:history="1">
        <w:r w:rsidRPr="00BB70CD">
          <w:rPr>
            <w:rFonts w:ascii="Times New Roman" w:hAnsi="Times New Roman" w:cs="Times New Roman"/>
            <w:color w:val="000000" w:themeColor="text1"/>
            <w:sz w:val="28"/>
          </w:rPr>
          <w:t>статьи 242</w:t>
        </w:r>
      </w:hyperlink>
      <w:r w:rsidRPr="00BB70CD">
        <w:rPr>
          <w:rFonts w:ascii="Times New Roman" w:hAnsi="Times New Roman" w:cs="Times New Roman"/>
          <w:color w:val="000000" w:themeColor="text1"/>
          <w:sz w:val="28"/>
        </w:rPr>
        <w:t xml:space="preserve"> Бюджетного кодекса Российской Федерации,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утвержденными приказом Министерства финансов Российской Федерации от 13.04.2020 года № 68н (далее – Общие требования).</w:t>
      </w:r>
    </w:p>
    <w:p w:rsidR="00FB5720" w:rsidRPr="00BB70CD" w:rsidRDefault="00FB5720" w:rsidP="00243BD6">
      <w:pPr>
        <w:pStyle w:val="ConsPlusNormal"/>
        <w:keepLines/>
        <w:numPr>
          <w:ilvl w:val="0"/>
          <w:numId w:val="5"/>
        </w:numPr>
        <w:tabs>
          <w:tab w:val="left" w:pos="993"/>
        </w:tabs>
        <w:ind w:left="0" w:firstLine="709"/>
        <w:jc w:val="both"/>
        <w:rPr>
          <w:rFonts w:ascii="Times New Roman" w:hAnsi="Times New Roman" w:cs="Times New Roman"/>
          <w:color w:val="000000" w:themeColor="text1"/>
          <w:sz w:val="28"/>
        </w:rPr>
      </w:pPr>
      <w:r w:rsidRPr="00BB70CD">
        <w:rPr>
          <w:rFonts w:ascii="Times New Roman" w:hAnsi="Times New Roman" w:cs="Times New Roman"/>
          <w:color w:val="000000" w:themeColor="text1"/>
          <w:sz w:val="28"/>
        </w:rPr>
        <w:t>Неиспользованные остатки целевых средств подлежат возврату в бюджет</w:t>
      </w:r>
      <w:r w:rsidR="000C278B" w:rsidRPr="00BB70CD">
        <w:rPr>
          <w:rFonts w:ascii="Times New Roman" w:hAnsi="Times New Roman" w:cs="Times New Roman"/>
          <w:color w:val="000000" w:themeColor="text1"/>
          <w:sz w:val="28"/>
        </w:rPr>
        <w:t xml:space="preserve"> поселения</w:t>
      </w:r>
      <w:r w:rsidRPr="00BB70CD">
        <w:rPr>
          <w:rFonts w:ascii="Times New Roman" w:hAnsi="Times New Roman" w:cs="Times New Roman"/>
          <w:color w:val="000000" w:themeColor="text1"/>
          <w:sz w:val="28"/>
        </w:rPr>
        <w:t>, за которыми в соответствии с муниципальными правовыми актами закреплены источники доходов бюджета по возврату остатков целевых средств (далее – администраторы доходов по возврату)</w:t>
      </w:r>
      <w:r w:rsidR="00F6043D" w:rsidRPr="00BB70CD">
        <w:rPr>
          <w:rFonts w:ascii="Times New Roman" w:hAnsi="Times New Roman" w:cs="Times New Roman"/>
          <w:color w:val="000000" w:themeColor="text1"/>
          <w:sz w:val="28"/>
        </w:rPr>
        <w:t xml:space="preserve"> в течение первых 15 рабочих дней текущего финансового года.</w:t>
      </w:r>
    </w:p>
    <w:p w:rsidR="00FB5720" w:rsidRPr="00BB70CD" w:rsidRDefault="00FB5720" w:rsidP="00243BD6">
      <w:pPr>
        <w:pStyle w:val="ConsPlusNormal"/>
        <w:numPr>
          <w:ilvl w:val="0"/>
          <w:numId w:val="5"/>
        </w:numPr>
        <w:tabs>
          <w:tab w:val="left" w:pos="851"/>
        </w:tabs>
        <w:ind w:left="0" w:firstLine="709"/>
        <w:jc w:val="both"/>
        <w:rPr>
          <w:rFonts w:ascii="Times New Roman" w:hAnsi="Times New Roman" w:cs="Times New Roman"/>
          <w:color w:val="000000" w:themeColor="text1"/>
          <w:sz w:val="28"/>
        </w:rPr>
      </w:pPr>
      <w:r w:rsidRPr="00BB70CD">
        <w:rPr>
          <w:rFonts w:ascii="Times New Roman" w:hAnsi="Times New Roman" w:cs="Times New Roman"/>
          <w:color w:val="000000" w:themeColor="text1"/>
          <w:sz w:val="28"/>
        </w:rPr>
        <w:t>В случае если неиспользованные остатки целевых средств не перечислены в доход бюджета</w:t>
      </w:r>
      <w:r w:rsidR="000C278B" w:rsidRPr="00BB70CD">
        <w:rPr>
          <w:rFonts w:ascii="Times New Roman" w:hAnsi="Times New Roman" w:cs="Times New Roman"/>
          <w:color w:val="000000" w:themeColor="text1"/>
          <w:sz w:val="28"/>
        </w:rPr>
        <w:t xml:space="preserve"> поселения</w:t>
      </w:r>
      <w:r w:rsidRPr="00BB70CD">
        <w:rPr>
          <w:rFonts w:ascii="Times New Roman" w:hAnsi="Times New Roman" w:cs="Times New Roman"/>
          <w:color w:val="000000" w:themeColor="text1"/>
          <w:sz w:val="28"/>
        </w:rPr>
        <w:t xml:space="preserve"> в течение установленного законодательством срока, администратор доходов по возврату</w:t>
      </w:r>
      <w:r w:rsidR="00292BBB" w:rsidRPr="00BB70CD">
        <w:rPr>
          <w:rFonts w:ascii="Times New Roman" w:hAnsi="Times New Roman" w:cs="Times New Roman"/>
          <w:color w:val="000000" w:themeColor="text1"/>
          <w:sz w:val="28"/>
        </w:rPr>
        <w:t xml:space="preserve">, при условии заключения соглашения на осуществление части передаваемых полномочий по формированию, утверждению, исполнению бюджета, </w:t>
      </w:r>
      <w:r w:rsidRPr="00BB70CD">
        <w:rPr>
          <w:rFonts w:ascii="Times New Roman" w:hAnsi="Times New Roman" w:cs="Times New Roman"/>
          <w:color w:val="000000" w:themeColor="text1"/>
          <w:sz w:val="28"/>
        </w:rPr>
        <w:t xml:space="preserve">представляет </w:t>
      </w:r>
      <w:r w:rsidR="009226CA" w:rsidRPr="00BB70CD">
        <w:rPr>
          <w:rFonts w:ascii="Times New Roman" w:hAnsi="Times New Roman" w:cs="Times New Roman"/>
          <w:color w:val="000000" w:themeColor="text1"/>
          <w:sz w:val="28"/>
        </w:rPr>
        <w:t xml:space="preserve">в </w:t>
      </w:r>
      <w:r w:rsidR="00551976" w:rsidRPr="00BB70CD">
        <w:rPr>
          <w:rFonts w:ascii="Times New Roman" w:eastAsiaTheme="minorHAnsi" w:hAnsi="Times New Roman" w:cs="Times New Roman"/>
          <w:color w:val="000000" w:themeColor="text1"/>
          <w:sz w:val="28"/>
          <w:szCs w:val="28"/>
          <w:lang w:eastAsia="en-US"/>
        </w:rPr>
        <w:t>комитет финансов администрации Кировского муниципального района Ленинградской области</w:t>
      </w:r>
      <w:r w:rsidR="00551976" w:rsidRPr="00BB70CD">
        <w:rPr>
          <w:rFonts w:ascii="Times New Roman" w:hAnsi="Times New Roman" w:cs="Times New Roman"/>
          <w:color w:val="000000" w:themeColor="text1"/>
          <w:sz w:val="28"/>
        </w:rPr>
        <w:t xml:space="preserve"> (далее – комитет финансов)</w:t>
      </w:r>
      <w:r w:rsidR="00292BBB" w:rsidRPr="00BB70CD">
        <w:rPr>
          <w:rFonts w:ascii="Times New Roman" w:hAnsi="Times New Roman" w:cs="Times New Roman"/>
          <w:color w:val="000000" w:themeColor="text1"/>
          <w:sz w:val="28"/>
        </w:rPr>
        <w:t xml:space="preserve">, </w:t>
      </w:r>
      <w:r w:rsidR="005A60BC" w:rsidRPr="00BB70CD">
        <w:rPr>
          <w:rFonts w:ascii="Times New Roman" w:hAnsi="Times New Roman" w:cs="Times New Roman"/>
          <w:color w:val="000000" w:themeColor="text1"/>
          <w:sz w:val="28"/>
        </w:rPr>
        <w:t xml:space="preserve">не позднее </w:t>
      </w:r>
      <w:r w:rsidR="00CF75E0" w:rsidRPr="00BB70CD">
        <w:rPr>
          <w:rFonts w:ascii="Times New Roman" w:hAnsi="Times New Roman" w:cs="Times New Roman"/>
          <w:color w:val="000000" w:themeColor="text1"/>
          <w:sz w:val="28"/>
        </w:rPr>
        <w:t>2</w:t>
      </w:r>
      <w:r w:rsidR="005A60BC" w:rsidRPr="00BB70CD">
        <w:rPr>
          <w:rFonts w:ascii="Times New Roman" w:hAnsi="Times New Roman" w:cs="Times New Roman"/>
          <w:color w:val="000000" w:themeColor="text1"/>
          <w:sz w:val="28"/>
        </w:rPr>
        <w:t>0 рабочих дней со дня, следующего за днем истечения указанного срока,</w:t>
      </w:r>
      <w:r w:rsidRPr="00BB70CD">
        <w:rPr>
          <w:rFonts w:ascii="Times New Roman" w:hAnsi="Times New Roman" w:cs="Times New Roman"/>
          <w:color w:val="000000" w:themeColor="text1"/>
          <w:sz w:val="28"/>
        </w:rPr>
        <w:t xml:space="preserve"> проект </w:t>
      </w:r>
      <w:hyperlink r:id="rId10" w:history="1">
        <w:r w:rsidRPr="00BB70CD">
          <w:rPr>
            <w:rFonts w:ascii="Times New Roman" w:hAnsi="Times New Roman" w:cs="Times New Roman"/>
            <w:color w:val="000000" w:themeColor="text1"/>
            <w:sz w:val="28"/>
          </w:rPr>
          <w:t>решения</w:t>
        </w:r>
      </w:hyperlink>
      <w:r w:rsidRPr="00BB70CD">
        <w:rPr>
          <w:rFonts w:ascii="Times New Roman" w:hAnsi="Times New Roman" w:cs="Times New Roman"/>
          <w:color w:val="000000" w:themeColor="text1"/>
          <w:sz w:val="28"/>
        </w:rPr>
        <w:t xml:space="preserve"> о взыскании неиспользованных остатков целевых средств по форме согласно приложению к Общим требованиям</w:t>
      </w:r>
      <w:r w:rsidR="0023673C" w:rsidRPr="00BB70CD">
        <w:rPr>
          <w:rFonts w:ascii="Times New Roman" w:hAnsi="Times New Roman" w:cs="Times New Roman"/>
          <w:color w:val="000000" w:themeColor="text1"/>
          <w:sz w:val="28"/>
        </w:rPr>
        <w:t xml:space="preserve"> (далее - проект решения)</w:t>
      </w:r>
      <w:r w:rsidR="00F37389" w:rsidRPr="00BB70CD">
        <w:rPr>
          <w:rFonts w:ascii="Times New Roman" w:hAnsi="Times New Roman" w:cs="Times New Roman"/>
          <w:color w:val="000000" w:themeColor="text1"/>
          <w:sz w:val="28"/>
        </w:rPr>
        <w:t xml:space="preserve"> с сопроводительным письмом</w:t>
      </w:r>
      <w:r w:rsidRPr="00BB70CD">
        <w:rPr>
          <w:rFonts w:ascii="Times New Roman" w:hAnsi="Times New Roman" w:cs="Times New Roman"/>
          <w:color w:val="000000" w:themeColor="text1"/>
          <w:sz w:val="28"/>
        </w:rPr>
        <w:t xml:space="preserve">. </w:t>
      </w:r>
    </w:p>
    <w:p w:rsidR="00543779" w:rsidRPr="00BB70CD" w:rsidRDefault="00495DF1" w:rsidP="00243BD6">
      <w:pPr>
        <w:pStyle w:val="ConsPlusNormal"/>
        <w:ind w:firstLine="709"/>
        <w:jc w:val="both"/>
        <w:rPr>
          <w:rFonts w:ascii="Times New Roman" w:eastAsiaTheme="minorHAnsi" w:hAnsi="Times New Roman" w:cs="Times New Roman"/>
          <w:color w:val="000000" w:themeColor="text1"/>
          <w:sz w:val="28"/>
          <w:szCs w:val="28"/>
          <w:lang w:eastAsia="en-US"/>
        </w:rPr>
      </w:pPr>
      <w:r w:rsidRPr="00BB70CD">
        <w:rPr>
          <w:rFonts w:ascii="Times New Roman" w:eastAsiaTheme="minorHAnsi" w:hAnsi="Times New Roman" w:cs="Times New Roman"/>
          <w:color w:val="000000" w:themeColor="text1"/>
          <w:sz w:val="28"/>
          <w:szCs w:val="28"/>
          <w:lang w:eastAsia="en-US"/>
        </w:rPr>
        <w:t>Проект решения</w:t>
      </w:r>
      <w:r w:rsidR="00960D5E" w:rsidRPr="00BB70CD">
        <w:rPr>
          <w:rFonts w:ascii="Times New Roman" w:hAnsi="Times New Roman" w:cs="Times New Roman"/>
          <w:color w:val="000000" w:themeColor="text1"/>
          <w:sz w:val="28"/>
        </w:rPr>
        <w:t xml:space="preserve"> </w:t>
      </w:r>
      <w:r w:rsidR="00543779" w:rsidRPr="00BB70CD">
        <w:rPr>
          <w:rFonts w:ascii="Times New Roman" w:eastAsiaTheme="minorHAnsi" w:hAnsi="Times New Roman" w:cs="Times New Roman"/>
          <w:color w:val="000000" w:themeColor="text1"/>
          <w:sz w:val="28"/>
          <w:szCs w:val="28"/>
          <w:lang w:eastAsia="en-US"/>
        </w:rPr>
        <w:t>представляется в комитет финансов посредством электронного документооборота Ленинградской области.</w:t>
      </w:r>
    </w:p>
    <w:p w:rsidR="006356DA" w:rsidRPr="00BB70CD" w:rsidRDefault="00FB5720" w:rsidP="00243BD6">
      <w:pPr>
        <w:pStyle w:val="ConsPlusNormal"/>
        <w:numPr>
          <w:ilvl w:val="0"/>
          <w:numId w:val="5"/>
        </w:numPr>
        <w:tabs>
          <w:tab w:val="left" w:pos="851"/>
        </w:tabs>
        <w:ind w:left="0" w:firstLine="709"/>
        <w:jc w:val="both"/>
        <w:rPr>
          <w:rFonts w:ascii="Times New Roman" w:hAnsi="Times New Roman" w:cs="Times New Roman"/>
          <w:color w:val="000000" w:themeColor="text1"/>
          <w:sz w:val="28"/>
        </w:rPr>
      </w:pPr>
      <w:r w:rsidRPr="00BB70CD">
        <w:rPr>
          <w:rFonts w:ascii="Times New Roman" w:hAnsi="Times New Roman" w:cs="Times New Roman"/>
          <w:color w:val="000000" w:themeColor="text1"/>
          <w:sz w:val="28"/>
        </w:rPr>
        <w:t>Комитет финансов на основании проекта решения не позднее 30 рабочих дней со дня, следующего за днем истечения установленного законодательством срока, принимает решение</w:t>
      </w:r>
      <w:r w:rsidR="009A4154" w:rsidRPr="00BB70CD">
        <w:rPr>
          <w:rFonts w:ascii="Times New Roman" w:hAnsi="Times New Roman" w:cs="Times New Roman"/>
          <w:color w:val="000000" w:themeColor="text1"/>
          <w:sz w:val="28"/>
        </w:rPr>
        <w:t xml:space="preserve"> </w:t>
      </w:r>
      <w:r w:rsidR="008E396D" w:rsidRPr="00BB70CD">
        <w:rPr>
          <w:rFonts w:ascii="Times New Roman" w:hAnsi="Times New Roman" w:cs="Times New Roman"/>
          <w:color w:val="000000" w:themeColor="text1"/>
          <w:sz w:val="28"/>
        </w:rPr>
        <w:t>о</w:t>
      </w:r>
      <w:r w:rsidR="009A4154" w:rsidRPr="00BB70CD">
        <w:rPr>
          <w:rFonts w:ascii="Times New Roman" w:hAnsi="Times New Roman" w:cs="Times New Roman"/>
          <w:color w:val="000000" w:themeColor="text1"/>
          <w:sz w:val="28"/>
        </w:rPr>
        <w:t xml:space="preserve"> </w:t>
      </w:r>
      <w:r w:rsidR="008E396D" w:rsidRPr="00BB70CD">
        <w:rPr>
          <w:rFonts w:ascii="Times New Roman" w:hAnsi="Times New Roman" w:cs="Times New Roman"/>
          <w:color w:val="000000" w:themeColor="text1"/>
          <w:sz w:val="28"/>
        </w:rPr>
        <w:t>взыскании неиспользованных остатков целевых средств</w:t>
      </w:r>
      <w:r w:rsidR="008E396D" w:rsidRPr="00BB70CD">
        <w:rPr>
          <w:rFonts w:ascii="Times New Roman" w:eastAsiaTheme="minorHAnsi" w:hAnsi="Times New Roman" w:cs="Times New Roman"/>
          <w:color w:val="000000" w:themeColor="text1"/>
          <w:sz w:val="28"/>
          <w:szCs w:val="28"/>
          <w:lang w:eastAsia="en-US"/>
        </w:rPr>
        <w:t xml:space="preserve"> </w:t>
      </w:r>
      <w:r w:rsidR="002E048A" w:rsidRPr="00BB70CD">
        <w:rPr>
          <w:rFonts w:ascii="Times New Roman" w:hAnsi="Times New Roman" w:cs="Times New Roman"/>
          <w:color w:val="000000" w:themeColor="text1"/>
          <w:sz w:val="28"/>
        </w:rPr>
        <w:t>по форме согласно приложению к Общим требованиям</w:t>
      </w:r>
      <w:r w:rsidR="008E396D" w:rsidRPr="00BB70CD">
        <w:rPr>
          <w:rFonts w:ascii="Times New Roman" w:eastAsiaTheme="minorHAnsi" w:hAnsi="Times New Roman" w:cs="Times New Roman"/>
          <w:color w:val="000000" w:themeColor="text1"/>
          <w:sz w:val="28"/>
          <w:szCs w:val="28"/>
          <w:lang w:eastAsia="en-US"/>
        </w:rPr>
        <w:t xml:space="preserve"> (далее – решение) </w:t>
      </w:r>
      <w:r w:rsidRPr="00BB70CD">
        <w:rPr>
          <w:rFonts w:ascii="Times New Roman" w:hAnsi="Times New Roman" w:cs="Times New Roman"/>
          <w:color w:val="000000" w:themeColor="text1"/>
          <w:sz w:val="28"/>
        </w:rPr>
        <w:t>и направляет его</w:t>
      </w:r>
      <w:r w:rsidR="006356DA" w:rsidRPr="00BB70CD">
        <w:rPr>
          <w:rFonts w:ascii="Times New Roman" w:hAnsi="Times New Roman" w:cs="Times New Roman"/>
          <w:color w:val="000000" w:themeColor="text1"/>
          <w:sz w:val="28"/>
        </w:rPr>
        <w:t>:</w:t>
      </w:r>
    </w:p>
    <w:p w:rsidR="006356DA" w:rsidRPr="00BB70CD" w:rsidRDefault="006356DA" w:rsidP="006356DA">
      <w:pPr>
        <w:pStyle w:val="ConsPlusNormal"/>
        <w:tabs>
          <w:tab w:val="left" w:pos="851"/>
        </w:tabs>
        <w:ind w:firstLine="709"/>
        <w:jc w:val="both"/>
        <w:rPr>
          <w:rFonts w:ascii="Times New Roman" w:hAnsi="Times New Roman" w:cs="Times New Roman"/>
          <w:color w:val="000000" w:themeColor="text1"/>
          <w:sz w:val="28"/>
        </w:rPr>
      </w:pPr>
      <w:r w:rsidRPr="00BB70CD">
        <w:rPr>
          <w:rFonts w:ascii="Times New Roman" w:hAnsi="Times New Roman" w:cs="Times New Roman"/>
          <w:color w:val="000000" w:themeColor="text1"/>
          <w:sz w:val="28"/>
        </w:rPr>
        <w:t>- администратору доходов</w:t>
      </w:r>
      <w:r w:rsidR="00FB5720" w:rsidRPr="00BB70CD">
        <w:rPr>
          <w:rFonts w:ascii="Times New Roman" w:hAnsi="Times New Roman" w:cs="Times New Roman"/>
          <w:color w:val="000000" w:themeColor="text1"/>
          <w:sz w:val="28"/>
        </w:rPr>
        <w:t xml:space="preserve"> из бюджета которого взыскиваются неиспользованные остатки целевых средств,</w:t>
      </w:r>
    </w:p>
    <w:p w:rsidR="00FB5720" w:rsidRPr="00BB70CD" w:rsidRDefault="006356DA" w:rsidP="006356DA">
      <w:pPr>
        <w:pStyle w:val="ConsPlusNormal"/>
        <w:tabs>
          <w:tab w:val="left" w:pos="851"/>
        </w:tabs>
        <w:ind w:firstLine="709"/>
        <w:jc w:val="both"/>
        <w:rPr>
          <w:rFonts w:ascii="Times New Roman" w:hAnsi="Times New Roman" w:cs="Times New Roman"/>
          <w:color w:val="000000" w:themeColor="text1"/>
          <w:sz w:val="28"/>
        </w:rPr>
      </w:pPr>
      <w:r w:rsidRPr="00BB70CD">
        <w:rPr>
          <w:rFonts w:ascii="Times New Roman" w:hAnsi="Times New Roman" w:cs="Times New Roman"/>
          <w:color w:val="000000" w:themeColor="text1"/>
          <w:sz w:val="28"/>
        </w:rPr>
        <w:t>-</w:t>
      </w:r>
      <w:r w:rsidR="00FB5720" w:rsidRPr="00BB70CD">
        <w:rPr>
          <w:rFonts w:ascii="Times New Roman" w:hAnsi="Times New Roman" w:cs="Times New Roman"/>
          <w:color w:val="000000" w:themeColor="text1"/>
          <w:sz w:val="28"/>
        </w:rPr>
        <w:t xml:space="preserve"> соответствующим администраторам доходов от возврата.</w:t>
      </w:r>
    </w:p>
    <w:p w:rsidR="00FB5720" w:rsidRPr="00BB70CD" w:rsidRDefault="00FB5720" w:rsidP="00243BD6">
      <w:pPr>
        <w:pStyle w:val="ConsPlusNormal"/>
        <w:numPr>
          <w:ilvl w:val="0"/>
          <w:numId w:val="5"/>
        </w:numPr>
        <w:tabs>
          <w:tab w:val="left" w:pos="851"/>
        </w:tabs>
        <w:ind w:left="0" w:firstLine="709"/>
        <w:jc w:val="both"/>
        <w:rPr>
          <w:rFonts w:ascii="Times New Roman" w:hAnsi="Times New Roman" w:cs="Times New Roman"/>
          <w:color w:val="000000" w:themeColor="text1"/>
          <w:sz w:val="28"/>
        </w:rPr>
      </w:pPr>
      <w:r w:rsidRPr="00BB70CD">
        <w:rPr>
          <w:rFonts w:ascii="Times New Roman" w:hAnsi="Times New Roman" w:cs="Times New Roman"/>
          <w:color w:val="000000" w:themeColor="text1"/>
          <w:sz w:val="28"/>
        </w:rPr>
        <w:t>Комитет финансов не позднее следующего рабочего дня со дня принятия решения направляет его в Управление Федерального казначейства</w:t>
      </w:r>
      <w:r w:rsidR="00FA6C7C" w:rsidRPr="00BB70CD">
        <w:rPr>
          <w:rFonts w:ascii="Times New Roman" w:hAnsi="Times New Roman" w:cs="Times New Roman"/>
          <w:color w:val="000000" w:themeColor="text1"/>
          <w:sz w:val="28"/>
        </w:rPr>
        <w:t xml:space="preserve"> </w:t>
      </w:r>
      <w:r w:rsidR="00154390" w:rsidRPr="00BB70CD">
        <w:rPr>
          <w:rFonts w:ascii="Times New Roman" w:hAnsi="Times New Roman" w:cs="Times New Roman"/>
          <w:color w:val="000000" w:themeColor="text1"/>
          <w:sz w:val="28"/>
        </w:rPr>
        <w:t xml:space="preserve">по </w:t>
      </w:r>
      <w:r w:rsidR="00FA6C7C" w:rsidRPr="00BB70CD">
        <w:rPr>
          <w:rFonts w:ascii="Times New Roman" w:hAnsi="Times New Roman" w:cs="Times New Roman"/>
          <w:color w:val="000000" w:themeColor="text1"/>
          <w:sz w:val="28"/>
        </w:rPr>
        <w:t>Ленинградской области</w:t>
      </w:r>
      <w:r w:rsidRPr="00BB70CD">
        <w:rPr>
          <w:rFonts w:ascii="Times New Roman" w:hAnsi="Times New Roman" w:cs="Times New Roman"/>
          <w:color w:val="000000" w:themeColor="text1"/>
          <w:sz w:val="28"/>
        </w:rPr>
        <w:t>, осуществляющее казначейское обслуживание исполнения бюджета</w:t>
      </w:r>
      <w:r w:rsidR="00154390" w:rsidRPr="00BB70CD">
        <w:rPr>
          <w:rFonts w:ascii="Times New Roman" w:hAnsi="Times New Roman" w:cs="Times New Roman"/>
          <w:color w:val="000000" w:themeColor="text1"/>
          <w:sz w:val="28"/>
        </w:rPr>
        <w:t xml:space="preserve"> Кировского муниципального района Ленинградской области</w:t>
      </w:r>
      <w:r w:rsidRPr="00BB70CD">
        <w:rPr>
          <w:rFonts w:ascii="Times New Roman" w:hAnsi="Times New Roman" w:cs="Times New Roman"/>
          <w:color w:val="000000" w:themeColor="text1"/>
          <w:sz w:val="28"/>
        </w:rPr>
        <w:t xml:space="preserve">, из которого в установленный законодательством срок не возвращены неиспользованные остатки целевых средств, для их взыскания в соответствии с </w:t>
      </w:r>
      <w:hyperlink r:id="rId11" w:history="1">
        <w:r w:rsidRPr="00BB70CD">
          <w:rPr>
            <w:rFonts w:ascii="Times New Roman" w:hAnsi="Times New Roman" w:cs="Times New Roman"/>
            <w:color w:val="000000" w:themeColor="text1"/>
            <w:sz w:val="28"/>
          </w:rPr>
          <w:t>Порядком</w:t>
        </w:r>
      </w:hyperlink>
      <w:r w:rsidRPr="00BB70CD">
        <w:rPr>
          <w:rFonts w:ascii="Times New Roman" w:hAnsi="Times New Roman" w:cs="Times New Roman"/>
          <w:color w:val="000000" w:themeColor="text1"/>
          <w:sz w:val="28"/>
        </w:rPr>
        <w:t xml:space="preserve"> учета Федеральным казначейством поступлений в бюджетную систему Российской Федерации и их распределения между бюджетами системы Российской Федерации, утвержденным приказом Министерства финансов Российской Федерации от 13</w:t>
      </w:r>
      <w:r w:rsidR="00154390" w:rsidRPr="00BB70CD">
        <w:rPr>
          <w:rFonts w:ascii="Times New Roman" w:hAnsi="Times New Roman" w:cs="Times New Roman"/>
          <w:color w:val="000000" w:themeColor="text1"/>
          <w:sz w:val="28"/>
        </w:rPr>
        <w:t>.04.</w:t>
      </w:r>
      <w:r w:rsidRPr="00BB70CD">
        <w:rPr>
          <w:rFonts w:ascii="Times New Roman" w:hAnsi="Times New Roman" w:cs="Times New Roman"/>
          <w:color w:val="000000" w:themeColor="text1"/>
          <w:sz w:val="28"/>
        </w:rPr>
        <w:t xml:space="preserve">2020 № 66н, на основании распоряжения о совершении казначейского платежа, предусматривающего возврат средств из бюджета </w:t>
      </w:r>
      <w:r w:rsidR="00D16CAB" w:rsidRPr="00BB70CD">
        <w:rPr>
          <w:rFonts w:ascii="Times New Roman" w:hAnsi="Times New Roman" w:cs="Times New Roman"/>
          <w:color w:val="000000" w:themeColor="text1"/>
          <w:sz w:val="28"/>
        </w:rPr>
        <w:t>Кировского муниципального района Ленинградской области</w:t>
      </w:r>
      <w:r w:rsidRPr="00BB70CD">
        <w:rPr>
          <w:rFonts w:ascii="Times New Roman" w:hAnsi="Times New Roman" w:cs="Times New Roman"/>
          <w:color w:val="000000" w:themeColor="text1"/>
          <w:sz w:val="28"/>
        </w:rPr>
        <w:t xml:space="preserve">, оформленного в соответствии с </w:t>
      </w:r>
      <w:hyperlink r:id="rId12" w:history="1">
        <w:r w:rsidRPr="00BB70CD">
          <w:rPr>
            <w:rFonts w:ascii="Times New Roman" w:hAnsi="Times New Roman" w:cs="Times New Roman"/>
            <w:color w:val="000000" w:themeColor="text1"/>
            <w:sz w:val="28"/>
          </w:rPr>
          <w:t>Порядком</w:t>
        </w:r>
      </w:hyperlink>
      <w:r w:rsidRPr="00BB70CD">
        <w:rPr>
          <w:rFonts w:ascii="Times New Roman" w:hAnsi="Times New Roman" w:cs="Times New Roman"/>
          <w:color w:val="000000" w:themeColor="text1"/>
          <w:sz w:val="28"/>
        </w:rPr>
        <w:t xml:space="preserve"> казначейского обслуживания, утвержденным приказом Федерального казначейства от 14</w:t>
      </w:r>
      <w:r w:rsidR="00154390" w:rsidRPr="00BB70CD">
        <w:rPr>
          <w:rFonts w:ascii="Times New Roman" w:hAnsi="Times New Roman" w:cs="Times New Roman"/>
          <w:color w:val="000000" w:themeColor="text1"/>
          <w:sz w:val="28"/>
        </w:rPr>
        <w:t>.05.</w:t>
      </w:r>
      <w:r w:rsidRPr="00BB70CD">
        <w:rPr>
          <w:rFonts w:ascii="Times New Roman" w:hAnsi="Times New Roman" w:cs="Times New Roman"/>
          <w:color w:val="000000" w:themeColor="text1"/>
          <w:sz w:val="28"/>
        </w:rPr>
        <w:t>2020 № 21н.</w:t>
      </w:r>
    </w:p>
    <w:p w:rsidR="00FB5720" w:rsidRPr="00BB70CD" w:rsidRDefault="00FB5720" w:rsidP="00243BD6">
      <w:pPr>
        <w:pStyle w:val="ConsPlusNormal"/>
        <w:numPr>
          <w:ilvl w:val="0"/>
          <w:numId w:val="5"/>
        </w:numPr>
        <w:tabs>
          <w:tab w:val="left" w:pos="851"/>
        </w:tabs>
        <w:ind w:left="0" w:firstLine="709"/>
        <w:jc w:val="both"/>
        <w:rPr>
          <w:rFonts w:ascii="Times New Roman" w:hAnsi="Times New Roman" w:cs="Times New Roman"/>
          <w:color w:val="000000" w:themeColor="text1"/>
          <w:sz w:val="28"/>
        </w:rPr>
      </w:pPr>
      <w:r w:rsidRPr="00BB70CD">
        <w:rPr>
          <w:rFonts w:ascii="Times New Roman" w:hAnsi="Times New Roman" w:cs="Times New Roman"/>
          <w:color w:val="000000" w:themeColor="text1"/>
          <w:sz w:val="28"/>
        </w:rPr>
        <w:t xml:space="preserve">Возврат соответствующим администраторам доходов по возврату осуществляется администраторами доходов бюджета </w:t>
      </w:r>
      <w:r w:rsidR="00154390" w:rsidRPr="00BB70CD">
        <w:rPr>
          <w:rFonts w:ascii="Times New Roman" w:hAnsi="Times New Roman" w:cs="Times New Roman"/>
          <w:color w:val="000000" w:themeColor="text1"/>
          <w:sz w:val="28"/>
        </w:rPr>
        <w:t xml:space="preserve">Кировского муниципального района Ленинградской области </w:t>
      </w:r>
      <w:r w:rsidRPr="00BB70CD">
        <w:rPr>
          <w:rFonts w:ascii="Times New Roman" w:hAnsi="Times New Roman" w:cs="Times New Roman"/>
          <w:color w:val="000000" w:themeColor="text1"/>
          <w:sz w:val="28"/>
        </w:rPr>
        <w:t>в пределах отраженных на их лицевых счетах сумм соответствующих доходов от возврата неиспользованных остатков целевых средств на основании оформленных ими Распоряжений на возврат (с указанием информации, позволяющей определить целевые средства, по которым проводится возврат неиспользованных остатков):</w:t>
      </w:r>
    </w:p>
    <w:p w:rsidR="00FB5720" w:rsidRPr="00BB70CD" w:rsidRDefault="00FB5720" w:rsidP="00243BD6">
      <w:pPr>
        <w:autoSpaceDE w:val="0"/>
        <w:autoSpaceDN w:val="0"/>
        <w:adjustRightInd w:val="0"/>
        <w:ind w:firstLine="709"/>
        <w:jc w:val="both"/>
        <w:rPr>
          <w:color w:val="000000" w:themeColor="text1"/>
          <w:sz w:val="28"/>
          <w:szCs w:val="20"/>
        </w:rPr>
      </w:pPr>
      <w:r w:rsidRPr="00BB70CD">
        <w:rPr>
          <w:color w:val="000000" w:themeColor="text1"/>
          <w:sz w:val="28"/>
          <w:szCs w:val="20"/>
        </w:rPr>
        <w:t>а) сумм остатков целевых средств, излишне полученных в соответствии с настоящим Порядком;</w:t>
      </w:r>
    </w:p>
    <w:p w:rsidR="00FB5720" w:rsidRPr="00BB70CD" w:rsidRDefault="00FB5720" w:rsidP="00243BD6">
      <w:pPr>
        <w:autoSpaceDE w:val="0"/>
        <w:autoSpaceDN w:val="0"/>
        <w:adjustRightInd w:val="0"/>
        <w:ind w:firstLine="709"/>
        <w:jc w:val="both"/>
        <w:rPr>
          <w:color w:val="000000" w:themeColor="text1"/>
          <w:sz w:val="28"/>
          <w:szCs w:val="20"/>
        </w:rPr>
      </w:pPr>
      <w:r w:rsidRPr="00BB70CD">
        <w:rPr>
          <w:color w:val="000000" w:themeColor="text1"/>
          <w:sz w:val="28"/>
          <w:szCs w:val="20"/>
        </w:rPr>
        <w:t>б) сумм остатков целевых средств, которые могут быть использованы на те же цели при установлении наличия потребности в них в соответствии с решениями администраторов доходов от возврата.</w:t>
      </w:r>
    </w:p>
    <w:p w:rsidR="00FB5720" w:rsidRPr="00BB70CD" w:rsidRDefault="00FB5720" w:rsidP="00243BD6">
      <w:pPr>
        <w:autoSpaceDE w:val="0"/>
        <w:autoSpaceDN w:val="0"/>
        <w:adjustRightInd w:val="0"/>
        <w:ind w:firstLine="709"/>
        <w:jc w:val="both"/>
        <w:rPr>
          <w:color w:val="000000" w:themeColor="text1"/>
          <w:sz w:val="28"/>
          <w:szCs w:val="20"/>
        </w:rPr>
      </w:pPr>
      <w:r w:rsidRPr="00BB70CD">
        <w:rPr>
          <w:color w:val="000000" w:themeColor="text1"/>
          <w:sz w:val="28"/>
          <w:szCs w:val="20"/>
        </w:rPr>
        <w:t>7. Возврат неиспользованных остатков целевых средств</w:t>
      </w:r>
      <w:r w:rsidR="004347A9" w:rsidRPr="00BB70CD">
        <w:rPr>
          <w:color w:val="000000" w:themeColor="text1"/>
          <w:sz w:val="28"/>
          <w:szCs w:val="20"/>
        </w:rPr>
        <w:t xml:space="preserve"> по бюджету </w:t>
      </w:r>
      <w:r w:rsidR="004347A9" w:rsidRPr="00BB70CD">
        <w:rPr>
          <w:color w:val="000000" w:themeColor="text1"/>
          <w:sz w:val="28"/>
        </w:rPr>
        <w:t>Кировского муниципального района Ленинградской области</w:t>
      </w:r>
      <w:r w:rsidRPr="00BB70CD">
        <w:rPr>
          <w:color w:val="000000" w:themeColor="text1"/>
          <w:sz w:val="28"/>
          <w:szCs w:val="20"/>
        </w:rPr>
        <w:t>, взысканных в доход бюджета</w:t>
      </w:r>
      <w:r w:rsidR="00154390" w:rsidRPr="00BB70CD">
        <w:rPr>
          <w:color w:val="000000" w:themeColor="text1"/>
          <w:sz w:val="28"/>
          <w:szCs w:val="20"/>
        </w:rPr>
        <w:t xml:space="preserve"> поселения</w:t>
      </w:r>
      <w:r w:rsidRPr="00BB70CD">
        <w:rPr>
          <w:color w:val="000000" w:themeColor="text1"/>
          <w:sz w:val="28"/>
          <w:szCs w:val="20"/>
        </w:rPr>
        <w:t>, а также их поступление в доход бюджета</w:t>
      </w:r>
      <w:r w:rsidR="000F7A46" w:rsidRPr="00BB70CD">
        <w:rPr>
          <w:color w:val="000000" w:themeColor="text1"/>
          <w:sz w:val="28"/>
          <w:szCs w:val="20"/>
        </w:rPr>
        <w:t xml:space="preserve"> поселения</w:t>
      </w:r>
      <w:r w:rsidRPr="00BB70CD">
        <w:rPr>
          <w:color w:val="000000" w:themeColor="text1"/>
          <w:sz w:val="28"/>
          <w:szCs w:val="20"/>
        </w:rPr>
        <w:t xml:space="preserve">, предоставившего целевые средства, осуществляется по кодам </w:t>
      </w:r>
      <w:r w:rsidRPr="00BB70CD">
        <w:rPr>
          <w:color w:val="000000" w:themeColor="text1"/>
          <w:sz w:val="28"/>
          <w:szCs w:val="20"/>
        </w:rPr>
        <w:lastRenderedPageBreak/>
        <w:t>классификации доходов бюджетов для отражения возвратов остатков субсидий, субвенций и иных межбюджетных трансфертов, имеющих целевое назначение, прошлых лет, для отражения доходов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FB5720" w:rsidRPr="00BB70CD" w:rsidRDefault="00FB5720" w:rsidP="00243BD6">
      <w:pPr>
        <w:autoSpaceDE w:val="0"/>
        <w:autoSpaceDN w:val="0"/>
        <w:adjustRightInd w:val="0"/>
        <w:ind w:firstLine="709"/>
        <w:jc w:val="both"/>
        <w:rPr>
          <w:color w:val="000000" w:themeColor="text1"/>
          <w:sz w:val="28"/>
          <w:szCs w:val="28"/>
        </w:rPr>
      </w:pPr>
    </w:p>
    <w:p w:rsidR="005C0F32" w:rsidRPr="00BB70CD" w:rsidRDefault="005C0F32" w:rsidP="00243BD6">
      <w:pPr>
        <w:pStyle w:val="ConsPlusNormal"/>
        <w:ind w:firstLine="709"/>
        <w:jc w:val="both"/>
        <w:rPr>
          <w:rFonts w:ascii="Times New Roman" w:hAnsi="Times New Roman" w:cs="Times New Roman"/>
          <w:color w:val="000000" w:themeColor="text1"/>
          <w:sz w:val="28"/>
          <w:szCs w:val="28"/>
        </w:rPr>
      </w:pPr>
    </w:p>
    <w:sectPr w:rsidR="005C0F32" w:rsidRPr="00BB70CD" w:rsidSect="009236D7">
      <w:pgSz w:w="11909" w:h="16838"/>
      <w:pgMar w:top="1134" w:right="850" w:bottom="1134"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6D7" w:rsidRDefault="009236D7" w:rsidP="00C27916">
      <w:r>
        <w:separator/>
      </w:r>
    </w:p>
  </w:endnote>
  <w:endnote w:type="continuationSeparator" w:id="0">
    <w:p w:rsidR="009236D7" w:rsidRDefault="009236D7" w:rsidP="00C27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6D7" w:rsidRDefault="009236D7" w:rsidP="00C27916">
      <w:r>
        <w:separator/>
      </w:r>
    </w:p>
  </w:footnote>
  <w:footnote w:type="continuationSeparator" w:id="0">
    <w:p w:rsidR="009236D7" w:rsidRDefault="009236D7" w:rsidP="00C27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71B5F"/>
    <w:multiLevelType w:val="hybridMultilevel"/>
    <w:tmpl w:val="AB78AF3E"/>
    <w:lvl w:ilvl="0" w:tplc="F24838FC">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360553"/>
    <w:multiLevelType w:val="hybridMultilevel"/>
    <w:tmpl w:val="FF9245DE"/>
    <w:lvl w:ilvl="0" w:tplc="F24838FC">
      <w:start w:val="1"/>
      <w:numFmt w:val="decimal"/>
      <w:lvlText w:val="%1."/>
      <w:lvlJc w:val="left"/>
      <w:pPr>
        <w:ind w:left="1211"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7F2953"/>
    <w:multiLevelType w:val="hybridMultilevel"/>
    <w:tmpl w:val="6E1A6C40"/>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CD4AE7"/>
    <w:multiLevelType w:val="hybridMultilevel"/>
    <w:tmpl w:val="00726D0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D2F442D"/>
    <w:multiLevelType w:val="hybridMultilevel"/>
    <w:tmpl w:val="F19EC766"/>
    <w:lvl w:ilvl="0" w:tplc="3EA82912">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481E"/>
    <w:rsid w:val="000229E3"/>
    <w:rsid w:val="00025641"/>
    <w:rsid w:val="000300C4"/>
    <w:rsid w:val="000360F9"/>
    <w:rsid w:val="0003641D"/>
    <w:rsid w:val="000367C9"/>
    <w:rsid w:val="000403C9"/>
    <w:rsid w:val="00046468"/>
    <w:rsid w:val="00050121"/>
    <w:rsid w:val="0005253C"/>
    <w:rsid w:val="00080055"/>
    <w:rsid w:val="000826E7"/>
    <w:rsid w:val="000847AF"/>
    <w:rsid w:val="00090B41"/>
    <w:rsid w:val="0009278D"/>
    <w:rsid w:val="00092DF8"/>
    <w:rsid w:val="000951CB"/>
    <w:rsid w:val="000B3DDC"/>
    <w:rsid w:val="000C2780"/>
    <w:rsid w:val="000C278B"/>
    <w:rsid w:val="000C3242"/>
    <w:rsid w:val="000D0333"/>
    <w:rsid w:val="000D22D4"/>
    <w:rsid w:val="000D2B3F"/>
    <w:rsid w:val="000D3218"/>
    <w:rsid w:val="000D54FB"/>
    <w:rsid w:val="000E139D"/>
    <w:rsid w:val="000E5DE6"/>
    <w:rsid w:val="000F7A46"/>
    <w:rsid w:val="00112B9B"/>
    <w:rsid w:val="00136DB7"/>
    <w:rsid w:val="00142807"/>
    <w:rsid w:val="00154390"/>
    <w:rsid w:val="001827E4"/>
    <w:rsid w:val="00187263"/>
    <w:rsid w:val="00195D2F"/>
    <w:rsid w:val="001A18B8"/>
    <w:rsid w:val="001C12B0"/>
    <w:rsid w:val="001C38D0"/>
    <w:rsid w:val="001C3DDC"/>
    <w:rsid w:val="001D0356"/>
    <w:rsid w:val="001D3936"/>
    <w:rsid w:val="001D555C"/>
    <w:rsid w:val="001D7825"/>
    <w:rsid w:val="001E09A7"/>
    <w:rsid w:val="001F0142"/>
    <w:rsid w:val="00212F4C"/>
    <w:rsid w:val="00231566"/>
    <w:rsid w:val="0023673C"/>
    <w:rsid w:val="00240DE6"/>
    <w:rsid w:val="00243BD6"/>
    <w:rsid w:val="0025040D"/>
    <w:rsid w:val="00254F6B"/>
    <w:rsid w:val="00260034"/>
    <w:rsid w:val="00270FD5"/>
    <w:rsid w:val="00280EA8"/>
    <w:rsid w:val="00281E7E"/>
    <w:rsid w:val="00284253"/>
    <w:rsid w:val="002863A9"/>
    <w:rsid w:val="00292BBB"/>
    <w:rsid w:val="0029572D"/>
    <w:rsid w:val="00296A15"/>
    <w:rsid w:val="002A07D6"/>
    <w:rsid w:val="002A1C6A"/>
    <w:rsid w:val="002B0E6E"/>
    <w:rsid w:val="002B1B19"/>
    <w:rsid w:val="002B7FED"/>
    <w:rsid w:val="002C48A9"/>
    <w:rsid w:val="002D4DE8"/>
    <w:rsid w:val="002E048A"/>
    <w:rsid w:val="002E6FA3"/>
    <w:rsid w:val="002F028C"/>
    <w:rsid w:val="002F1A0E"/>
    <w:rsid w:val="002F2CE7"/>
    <w:rsid w:val="002F7E29"/>
    <w:rsid w:val="00307B10"/>
    <w:rsid w:val="00323B35"/>
    <w:rsid w:val="0032543F"/>
    <w:rsid w:val="00326FFE"/>
    <w:rsid w:val="003313AC"/>
    <w:rsid w:val="00341838"/>
    <w:rsid w:val="00372BE4"/>
    <w:rsid w:val="003777B5"/>
    <w:rsid w:val="00381037"/>
    <w:rsid w:val="00382686"/>
    <w:rsid w:val="00385EA9"/>
    <w:rsid w:val="003A0FE9"/>
    <w:rsid w:val="003A2360"/>
    <w:rsid w:val="003A272F"/>
    <w:rsid w:val="003A306F"/>
    <w:rsid w:val="003A31EB"/>
    <w:rsid w:val="003B6D42"/>
    <w:rsid w:val="003C37B9"/>
    <w:rsid w:val="003C5ACC"/>
    <w:rsid w:val="003D3A8E"/>
    <w:rsid w:val="003D3BCA"/>
    <w:rsid w:val="003D65F1"/>
    <w:rsid w:val="003E2B2E"/>
    <w:rsid w:val="003E7562"/>
    <w:rsid w:val="003F5300"/>
    <w:rsid w:val="003F743B"/>
    <w:rsid w:val="00401F5F"/>
    <w:rsid w:val="00404D21"/>
    <w:rsid w:val="00407950"/>
    <w:rsid w:val="004347A9"/>
    <w:rsid w:val="00434DDF"/>
    <w:rsid w:val="004449B0"/>
    <w:rsid w:val="00451ABD"/>
    <w:rsid w:val="00451B25"/>
    <w:rsid w:val="004521D4"/>
    <w:rsid w:val="004553AC"/>
    <w:rsid w:val="004651F9"/>
    <w:rsid w:val="00474111"/>
    <w:rsid w:val="004834DB"/>
    <w:rsid w:val="004845B4"/>
    <w:rsid w:val="00495DF1"/>
    <w:rsid w:val="004A0B67"/>
    <w:rsid w:val="004A1D3A"/>
    <w:rsid w:val="004A2027"/>
    <w:rsid w:val="004A395B"/>
    <w:rsid w:val="004A3A18"/>
    <w:rsid w:val="004B5C16"/>
    <w:rsid w:val="004C4E2B"/>
    <w:rsid w:val="004C61FB"/>
    <w:rsid w:val="004D2431"/>
    <w:rsid w:val="004D6506"/>
    <w:rsid w:val="004E3D82"/>
    <w:rsid w:val="004F2A0F"/>
    <w:rsid w:val="004F5B82"/>
    <w:rsid w:val="004F6688"/>
    <w:rsid w:val="0050442E"/>
    <w:rsid w:val="005118FD"/>
    <w:rsid w:val="00522912"/>
    <w:rsid w:val="00534360"/>
    <w:rsid w:val="00537209"/>
    <w:rsid w:val="00543303"/>
    <w:rsid w:val="00543779"/>
    <w:rsid w:val="00546767"/>
    <w:rsid w:val="00551976"/>
    <w:rsid w:val="005526DC"/>
    <w:rsid w:val="00556FBA"/>
    <w:rsid w:val="00562F32"/>
    <w:rsid w:val="00566139"/>
    <w:rsid w:val="00584F3E"/>
    <w:rsid w:val="00585D67"/>
    <w:rsid w:val="00593FFE"/>
    <w:rsid w:val="00594C15"/>
    <w:rsid w:val="005970DC"/>
    <w:rsid w:val="005A17D8"/>
    <w:rsid w:val="005A60BC"/>
    <w:rsid w:val="005B10C0"/>
    <w:rsid w:val="005B1B0D"/>
    <w:rsid w:val="005B370C"/>
    <w:rsid w:val="005B59D8"/>
    <w:rsid w:val="005B6751"/>
    <w:rsid w:val="005B7517"/>
    <w:rsid w:val="005C0F32"/>
    <w:rsid w:val="005C3848"/>
    <w:rsid w:val="005D529B"/>
    <w:rsid w:val="005E03D6"/>
    <w:rsid w:val="00601958"/>
    <w:rsid w:val="00604B42"/>
    <w:rsid w:val="00607BF2"/>
    <w:rsid w:val="00614EE0"/>
    <w:rsid w:val="00616A98"/>
    <w:rsid w:val="00625C1F"/>
    <w:rsid w:val="006307D2"/>
    <w:rsid w:val="00632726"/>
    <w:rsid w:val="006356DA"/>
    <w:rsid w:val="00640566"/>
    <w:rsid w:val="00643A10"/>
    <w:rsid w:val="00650090"/>
    <w:rsid w:val="006553B8"/>
    <w:rsid w:val="00656DB4"/>
    <w:rsid w:val="00666559"/>
    <w:rsid w:val="0067481E"/>
    <w:rsid w:val="00683D1C"/>
    <w:rsid w:val="006861F7"/>
    <w:rsid w:val="00693284"/>
    <w:rsid w:val="006A07A9"/>
    <w:rsid w:val="006A584E"/>
    <w:rsid w:val="006A672C"/>
    <w:rsid w:val="006B1AB7"/>
    <w:rsid w:val="006B6092"/>
    <w:rsid w:val="006C4C77"/>
    <w:rsid w:val="006C7820"/>
    <w:rsid w:val="006E5DF4"/>
    <w:rsid w:val="00706ABD"/>
    <w:rsid w:val="007151B0"/>
    <w:rsid w:val="00725E75"/>
    <w:rsid w:val="00732E25"/>
    <w:rsid w:val="007461CF"/>
    <w:rsid w:val="00753208"/>
    <w:rsid w:val="007559C8"/>
    <w:rsid w:val="00760221"/>
    <w:rsid w:val="00767E62"/>
    <w:rsid w:val="00772EA8"/>
    <w:rsid w:val="00773F86"/>
    <w:rsid w:val="00775D53"/>
    <w:rsid w:val="007B49B4"/>
    <w:rsid w:val="007B7778"/>
    <w:rsid w:val="007D2AFA"/>
    <w:rsid w:val="007E4590"/>
    <w:rsid w:val="007E62C0"/>
    <w:rsid w:val="008011F5"/>
    <w:rsid w:val="0080319F"/>
    <w:rsid w:val="0080451E"/>
    <w:rsid w:val="00830C11"/>
    <w:rsid w:val="00830F82"/>
    <w:rsid w:val="008369BA"/>
    <w:rsid w:val="00840D83"/>
    <w:rsid w:val="00844010"/>
    <w:rsid w:val="0085072B"/>
    <w:rsid w:val="0085101C"/>
    <w:rsid w:val="00862D31"/>
    <w:rsid w:val="00867098"/>
    <w:rsid w:val="00881724"/>
    <w:rsid w:val="008843AB"/>
    <w:rsid w:val="00885D6F"/>
    <w:rsid w:val="0088783A"/>
    <w:rsid w:val="00892F75"/>
    <w:rsid w:val="00897263"/>
    <w:rsid w:val="008B4459"/>
    <w:rsid w:val="008B7851"/>
    <w:rsid w:val="008C5D75"/>
    <w:rsid w:val="008C6EA3"/>
    <w:rsid w:val="008D68B5"/>
    <w:rsid w:val="008E396D"/>
    <w:rsid w:val="008E4B70"/>
    <w:rsid w:val="008F5628"/>
    <w:rsid w:val="008F5A21"/>
    <w:rsid w:val="00900D1A"/>
    <w:rsid w:val="00902BEB"/>
    <w:rsid w:val="00902F50"/>
    <w:rsid w:val="009038E5"/>
    <w:rsid w:val="009055EC"/>
    <w:rsid w:val="00917B3A"/>
    <w:rsid w:val="009226CA"/>
    <w:rsid w:val="009236D7"/>
    <w:rsid w:val="00925FB0"/>
    <w:rsid w:val="00927E09"/>
    <w:rsid w:val="00940A45"/>
    <w:rsid w:val="00954938"/>
    <w:rsid w:val="00955EFA"/>
    <w:rsid w:val="00960D5E"/>
    <w:rsid w:val="0098437C"/>
    <w:rsid w:val="00985BBF"/>
    <w:rsid w:val="00992C78"/>
    <w:rsid w:val="009A1190"/>
    <w:rsid w:val="009A4154"/>
    <w:rsid w:val="009A6117"/>
    <w:rsid w:val="009A61FC"/>
    <w:rsid w:val="009B211E"/>
    <w:rsid w:val="009C2677"/>
    <w:rsid w:val="009C7F5B"/>
    <w:rsid w:val="009D56E0"/>
    <w:rsid w:val="009F187B"/>
    <w:rsid w:val="009F19D9"/>
    <w:rsid w:val="00A011ED"/>
    <w:rsid w:val="00A044F9"/>
    <w:rsid w:val="00A167B9"/>
    <w:rsid w:val="00A22634"/>
    <w:rsid w:val="00A238F1"/>
    <w:rsid w:val="00A279B2"/>
    <w:rsid w:val="00A44939"/>
    <w:rsid w:val="00A50F6D"/>
    <w:rsid w:val="00A547D9"/>
    <w:rsid w:val="00A6197B"/>
    <w:rsid w:val="00A66147"/>
    <w:rsid w:val="00A756E7"/>
    <w:rsid w:val="00A77DDA"/>
    <w:rsid w:val="00A813D3"/>
    <w:rsid w:val="00A86EC7"/>
    <w:rsid w:val="00A979C5"/>
    <w:rsid w:val="00AA182D"/>
    <w:rsid w:val="00AA561B"/>
    <w:rsid w:val="00AC720F"/>
    <w:rsid w:val="00AD5B64"/>
    <w:rsid w:val="00AD7763"/>
    <w:rsid w:val="00AE510E"/>
    <w:rsid w:val="00AF3C55"/>
    <w:rsid w:val="00B00404"/>
    <w:rsid w:val="00B2184A"/>
    <w:rsid w:val="00B25149"/>
    <w:rsid w:val="00B63A0B"/>
    <w:rsid w:val="00B66270"/>
    <w:rsid w:val="00B75891"/>
    <w:rsid w:val="00B835D5"/>
    <w:rsid w:val="00B87ACD"/>
    <w:rsid w:val="00B96B04"/>
    <w:rsid w:val="00B9729F"/>
    <w:rsid w:val="00BA16F7"/>
    <w:rsid w:val="00BA6D49"/>
    <w:rsid w:val="00BB01BA"/>
    <w:rsid w:val="00BB23FC"/>
    <w:rsid w:val="00BB70CD"/>
    <w:rsid w:val="00BC22E9"/>
    <w:rsid w:val="00BD5614"/>
    <w:rsid w:val="00BE0AE7"/>
    <w:rsid w:val="00BE549F"/>
    <w:rsid w:val="00BF6B73"/>
    <w:rsid w:val="00C02F62"/>
    <w:rsid w:val="00C02F7C"/>
    <w:rsid w:val="00C2327A"/>
    <w:rsid w:val="00C27916"/>
    <w:rsid w:val="00C7197F"/>
    <w:rsid w:val="00C7317C"/>
    <w:rsid w:val="00C7409A"/>
    <w:rsid w:val="00C74CC7"/>
    <w:rsid w:val="00C754D3"/>
    <w:rsid w:val="00C77ACE"/>
    <w:rsid w:val="00C77DAF"/>
    <w:rsid w:val="00C80D9E"/>
    <w:rsid w:val="00C8105F"/>
    <w:rsid w:val="00C8594D"/>
    <w:rsid w:val="00CA066B"/>
    <w:rsid w:val="00CB06B6"/>
    <w:rsid w:val="00CB6862"/>
    <w:rsid w:val="00CC61BE"/>
    <w:rsid w:val="00CC6FCF"/>
    <w:rsid w:val="00CD2CCB"/>
    <w:rsid w:val="00CF75E0"/>
    <w:rsid w:val="00D15C72"/>
    <w:rsid w:val="00D16CAB"/>
    <w:rsid w:val="00D17D60"/>
    <w:rsid w:val="00D30907"/>
    <w:rsid w:val="00D33E29"/>
    <w:rsid w:val="00D44156"/>
    <w:rsid w:val="00D51ABB"/>
    <w:rsid w:val="00D55014"/>
    <w:rsid w:val="00D630E9"/>
    <w:rsid w:val="00D71C1C"/>
    <w:rsid w:val="00D72656"/>
    <w:rsid w:val="00D8710C"/>
    <w:rsid w:val="00D9002B"/>
    <w:rsid w:val="00D92DE4"/>
    <w:rsid w:val="00D950A4"/>
    <w:rsid w:val="00DA5DA6"/>
    <w:rsid w:val="00DB02D2"/>
    <w:rsid w:val="00DB1562"/>
    <w:rsid w:val="00DB2A85"/>
    <w:rsid w:val="00DB6A6B"/>
    <w:rsid w:val="00DD1ED2"/>
    <w:rsid w:val="00DD3573"/>
    <w:rsid w:val="00DF7132"/>
    <w:rsid w:val="00E020CB"/>
    <w:rsid w:val="00E10DF7"/>
    <w:rsid w:val="00E204B7"/>
    <w:rsid w:val="00E32CF5"/>
    <w:rsid w:val="00E352EE"/>
    <w:rsid w:val="00E35E08"/>
    <w:rsid w:val="00E41B64"/>
    <w:rsid w:val="00E43790"/>
    <w:rsid w:val="00E50239"/>
    <w:rsid w:val="00E54914"/>
    <w:rsid w:val="00E5594A"/>
    <w:rsid w:val="00E60192"/>
    <w:rsid w:val="00E62AA3"/>
    <w:rsid w:val="00E6753C"/>
    <w:rsid w:val="00E729E7"/>
    <w:rsid w:val="00E84413"/>
    <w:rsid w:val="00E92A2C"/>
    <w:rsid w:val="00E9601A"/>
    <w:rsid w:val="00EA6F48"/>
    <w:rsid w:val="00EB061A"/>
    <w:rsid w:val="00EB5068"/>
    <w:rsid w:val="00EC70B4"/>
    <w:rsid w:val="00EC7199"/>
    <w:rsid w:val="00EC761B"/>
    <w:rsid w:val="00ED5D28"/>
    <w:rsid w:val="00ED759C"/>
    <w:rsid w:val="00EE0089"/>
    <w:rsid w:val="00EE7591"/>
    <w:rsid w:val="00EE7BEE"/>
    <w:rsid w:val="00EF22A3"/>
    <w:rsid w:val="00EF232F"/>
    <w:rsid w:val="00EF60F2"/>
    <w:rsid w:val="00F06698"/>
    <w:rsid w:val="00F07F9D"/>
    <w:rsid w:val="00F247C5"/>
    <w:rsid w:val="00F3024D"/>
    <w:rsid w:val="00F35F07"/>
    <w:rsid w:val="00F37389"/>
    <w:rsid w:val="00F408B4"/>
    <w:rsid w:val="00F4403F"/>
    <w:rsid w:val="00F6043D"/>
    <w:rsid w:val="00F6590F"/>
    <w:rsid w:val="00F65B1C"/>
    <w:rsid w:val="00F817AF"/>
    <w:rsid w:val="00F838A3"/>
    <w:rsid w:val="00F85227"/>
    <w:rsid w:val="00F858E8"/>
    <w:rsid w:val="00F91586"/>
    <w:rsid w:val="00FA536D"/>
    <w:rsid w:val="00FA6C7C"/>
    <w:rsid w:val="00FB315D"/>
    <w:rsid w:val="00FB3E24"/>
    <w:rsid w:val="00FB5720"/>
    <w:rsid w:val="00FB70D7"/>
    <w:rsid w:val="00FC589A"/>
    <w:rsid w:val="00FC65EB"/>
    <w:rsid w:val="00FD062A"/>
    <w:rsid w:val="00FD0E48"/>
    <w:rsid w:val="00FD18C2"/>
    <w:rsid w:val="00FD23BB"/>
    <w:rsid w:val="00FD38D6"/>
    <w:rsid w:val="00FE52F4"/>
    <w:rsid w:val="00FE59B1"/>
    <w:rsid w:val="00FF7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17D8"/>
    <w:pPr>
      <w:keepNext/>
      <w:outlineLvl w:val="0"/>
    </w:pPr>
    <w:rPr>
      <w:b/>
      <w:bCs/>
    </w:rPr>
  </w:style>
  <w:style w:type="paragraph" w:styleId="3">
    <w:name w:val="heading 3"/>
    <w:basedOn w:val="a"/>
    <w:next w:val="a"/>
    <w:link w:val="30"/>
    <w:qFormat/>
    <w:rsid w:val="005A17D8"/>
    <w:pPr>
      <w:keepNext/>
      <w:jc w:val="right"/>
      <w:outlineLvl w:val="2"/>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481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5A17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5A17D8"/>
    <w:rPr>
      <w:rFonts w:ascii="Times New Roman" w:eastAsia="Times New Roman" w:hAnsi="Times New Roman" w:cs="Times New Roman"/>
      <w:b/>
      <w:bCs/>
      <w:i/>
      <w:iCs/>
      <w:sz w:val="28"/>
      <w:szCs w:val="24"/>
      <w:u w:val="single"/>
      <w:lang w:eastAsia="ru-RU"/>
    </w:rPr>
  </w:style>
  <w:style w:type="paragraph" w:styleId="a3">
    <w:name w:val="header"/>
    <w:basedOn w:val="a"/>
    <w:link w:val="a4"/>
    <w:uiPriority w:val="99"/>
    <w:unhideWhenUsed/>
    <w:rsid w:val="00C27916"/>
    <w:pPr>
      <w:tabs>
        <w:tab w:val="center" w:pos="4677"/>
        <w:tab w:val="right" w:pos="9355"/>
      </w:tabs>
    </w:pPr>
  </w:style>
  <w:style w:type="character" w:customStyle="1" w:styleId="a4">
    <w:name w:val="Верхний колонтитул Знак"/>
    <w:basedOn w:val="a0"/>
    <w:link w:val="a3"/>
    <w:uiPriority w:val="99"/>
    <w:rsid w:val="00C2791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27916"/>
    <w:pPr>
      <w:tabs>
        <w:tab w:val="center" w:pos="4677"/>
        <w:tab w:val="right" w:pos="9355"/>
      </w:tabs>
    </w:pPr>
  </w:style>
  <w:style w:type="character" w:customStyle="1" w:styleId="a6">
    <w:name w:val="Нижний колонтитул Знак"/>
    <w:basedOn w:val="a0"/>
    <w:link w:val="a5"/>
    <w:uiPriority w:val="99"/>
    <w:rsid w:val="00C2791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2184A"/>
    <w:rPr>
      <w:rFonts w:ascii="Tahoma" w:hAnsi="Tahoma" w:cs="Tahoma"/>
      <w:sz w:val="16"/>
      <w:szCs w:val="16"/>
    </w:rPr>
  </w:style>
  <w:style w:type="character" w:customStyle="1" w:styleId="a8">
    <w:name w:val="Текст выноски Знак"/>
    <w:basedOn w:val="a0"/>
    <w:link w:val="a7"/>
    <w:uiPriority w:val="99"/>
    <w:semiHidden/>
    <w:rsid w:val="00B2184A"/>
    <w:rPr>
      <w:rFonts w:ascii="Tahoma" w:eastAsia="Times New Roman" w:hAnsi="Tahoma" w:cs="Tahoma"/>
      <w:sz w:val="16"/>
      <w:szCs w:val="16"/>
      <w:lang w:eastAsia="ru-RU"/>
    </w:rPr>
  </w:style>
  <w:style w:type="paragraph" w:styleId="a9">
    <w:name w:val="List Paragraph"/>
    <w:basedOn w:val="a"/>
    <w:uiPriority w:val="34"/>
    <w:qFormat/>
    <w:rsid w:val="00307B10"/>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Subtitle"/>
    <w:basedOn w:val="a"/>
    <w:link w:val="ab"/>
    <w:qFormat/>
    <w:rsid w:val="009236D7"/>
    <w:pPr>
      <w:jc w:val="center"/>
    </w:pPr>
    <w:rPr>
      <w:b/>
      <w:bCs/>
      <w:sz w:val="32"/>
      <w:szCs w:val="20"/>
    </w:rPr>
  </w:style>
  <w:style w:type="character" w:customStyle="1" w:styleId="ab">
    <w:name w:val="Подзаголовок Знак"/>
    <w:basedOn w:val="a0"/>
    <w:link w:val="aa"/>
    <w:rsid w:val="009236D7"/>
    <w:rPr>
      <w:rFonts w:ascii="Times New Roman" w:eastAsia="Times New Roman" w:hAnsi="Times New Roman" w:cs="Times New Roman"/>
      <w:b/>
      <w:bCs/>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B617182B108A80FFE5C5418418BFF35F58D269C1319F0222BBECE5C027E798D7CA5D95701B7A5A7682A420759CB9A92A0695C40CBDA1AAK9p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B617182B108A80FFE5C5418418BFF35F56D766C5359F0222BBECE5C027E798D7CA5D95701B7A597782A420759CB9A92A0695C40CBDA1AAK9p9I" TargetMode="External"/><Relationship Id="rId5" Type="http://schemas.openxmlformats.org/officeDocument/2006/relationships/webSettings" Target="webSettings.xml"/><Relationship Id="rId10" Type="http://schemas.openxmlformats.org/officeDocument/2006/relationships/hyperlink" Target="consultantplus://offline/ref=B1B617182B108A80FFE5C5418418BFF35F57D269C3379F0222BBECE5C027E798D7CA5D95701B7A5B7682A420759CB9A92A0695C40CBDA1AAK9p9I" TargetMode="External"/><Relationship Id="rId4" Type="http://schemas.openxmlformats.org/officeDocument/2006/relationships/settings" Target="settings.xml"/><Relationship Id="rId9" Type="http://schemas.openxmlformats.org/officeDocument/2006/relationships/hyperlink" Target="consultantplus://offline/ref=9BEB0F52FCAEA3896072773FC58132A36A67631031BEDC724F0B0385541A22E99E4CB7FB1CCA6463E041C46F3E147955259FCAF56346L1o4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03593-2FBB-463E-A4D3-C469D562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2024-12-25T12:59:00Z</cp:lastPrinted>
  <dcterms:created xsi:type="dcterms:W3CDTF">2024-12-26T09:13:00Z</dcterms:created>
  <dcterms:modified xsi:type="dcterms:W3CDTF">2025-02-19T12:36:00Z</dcterms:modified>
</cp:coreProperties>
</file>