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C2" w:rsidRDefault="00784AC2" w:rsidP="00784AC2">
      <w:pPr>
        <w:tabs>
          <w:tab w:val="left" w:pos="1589"/>
        </w:tabs>
      </w:pPr>
      <w:r>
        <w:t>Утверждаю</w:t>
      </w:r>
      <w:r>
        <w:tab/>
      </w:r>
    </w:p>
    <w:p w:rsidR="00784AC2" w:rsidRDefault="00784AC2" w:rsidP="00784AC2">
      <w:r>
        <w:t>Кировский городской прокурор</w:t>
      </w:r>
    </w:p>
    <w:p w:rsidR="00784AC2" w:rsidRDefault="00784AC2" w:rsidP="00784AC2">
      <w:r>
        <w:t>______Крушинский И.Б</w:t>
      </w:r>
    </w:p>
    <w:p w:rsidR="007E0668" w:rsidRDefault="007E0668"/>
    <w:p w:rsidR="00784AC2" w:rsidRDefault="00784AC2"/>
    <w:p w:rsidR="00784AC2" w:rsidRDefault="00784AC2"/>
    <w:p w:rsidR="00784AC2" w:rsidRP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rStyle w:val="a4"/>
          <w:color w:val="000000"/>
          <w:sz w:val="28"/>
          <w:szCs w:val="28"/>
        </w:rPr>
        <w:t>Понятие «экстремистская деятельность»</w:t>
      </w:r>
    </w:p>
    <w:p w:rsidR="00784AC2" w:rsidRP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В соответствии с ч. 5 ст. 13 Конституции Российской Федерации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Согласно ст. 1 Федерального закона от 25.07.2002 № 114-ФЗ «О противодействии экстремистской деятельности», экстремистская</w:t>
      </w:r>
      <w:r>
        <w:rPr>
          <w:color w:val="000000"/>
          <w:sz w:val="28"/>
          <w:szCs w:val="28"/>
        </w:rPr>
        <w:t xml:space="preserve"> деятельность (экстремизм) это: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-насильственное изменение основ конституционного строя и нарушение це</w:t>
      </w:r>
      <w:r>
        <w:rPr>
          <w:color w:val="000000"/>
          <w:sz w:val="28"/>
          <w:szCs w:val="28"/>
        </w:rPr>
        <w:t>лостности Российской Федерации;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-возбуждение национальной и религиозной роз</w:t>
      </w:r>
      <w:r>
        <w:rPr>
          <w:color w:val="000000"/>
          <w:sz w:val="28"/>
          <w:szCs w:val="28"/>
        </w:rPr>
        <w:t>ни;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религии, нарушение прав, свобод и законных интересов человека и гражданина в зави</w:t>
      </w:r>
      <w:r>
        <w:rPr>
          <w:color w:val="000000"/>
          <w:sz w:val="28"/>
          <w:szCs w:val="28"/>
        </w:rPr>
        <w:t>симости от указанных признаков;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-совершение преступлений по мотивам, указанным в пункте «е» части первой статьи 63 Уголовног</w:t>
      </w:r>
      <w:r>
        <w:rPr>
          <w:color w:val="000000"/>
          <w:sz w:val="28"/>
          <w:szCs w:val="28"/>
        </w:rPr>
        <w:t>о кодекса Российской Федерации;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 xml:space="preserve">-пропаганда и публичное демонстрирование нацисткой символики или символики, сходной с нацисткой </w:t>
      </w:r>
      <w:r>
        <w:rPr>
          <w:color w:val="000000"/>
          <w:sz w:val="28"/>
          <w:szCs w:val="28"/>
        </w:rPr>
        <w:t>символикой до степени смешения;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-публичные призывы к осуществлению указанных выше деяний, изготовление и массовое распространение заве</w:t>
      </w:r>
      <w:r>
        <w:rPr>
          <w:color w:val="000000"/>
          <w:sz w:val="28"/>
          <w:szCs w:val="28"/>
        </w:rPr>
        <w:t>домо экстремистских материалов;</w:t>
      </w:r>
    </w:p>
    <w:p w:rsidR="00784AC2" w:rsidRP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-организация и подготовка указанных выше деяний.</w:t>
      </w:r>
    </w:p>
    <w:p w:rsid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t>В соответствии со ст. 9 Федерального закона от 25.07.2002 № 114-ФЗ «О противодействии экстремистской деятельности», 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</w:t>
      </w:r>
      <w:r>
        <w:rPr>
          <w:color w:val="000000"/>
          <w:sz w:val="28"/>
          <w:szCs w:val="28"/>
        </w:rPr>
        <w:t>ремисткой деятельности.</w:t>
      </w:r>
    </w:p>
    <w:p w:rsidR="00784AC2" w:rsidRPr="00784AC2" w:rsidRDefault="00784AC2" w:rsidP="00784AC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84AC2">
        <w:rPr>
          <w:color w:val="000000"/>
          <w:sz w:val="28"/>
          <w:szCs w:val="28"/>
        </w:rPr>
        <w:lastRenderedPageBreak/>
        <w:t>При этом за участие в деятельности указанных организаций и объединений предусмотрена уголовная ответственность ч. 2 ст. 282.2 Уг</w:t>
      </w:r>
      <w:bookmarkStart w:id="0" w:name="_GoBack"/>
      <w:bookmarkEnd w:id="0"/>
      <w:r w:rsidRPr="00784AC2">
        <w:rPr>
          <w:color w:val="000000"/>
          <w:sz w:val="28"/>
          <w:szCs w:val="28"/>
        </w:rPr>
        <w:t>оловного кодекса Российской Федерации до 6 лет лишения свободы.</w:t>
      </w:r>
    </w:p>
    <w:p w:rsidR="00784AC2" w:rsidRDefault="00784AC2"/>
    <w:sectPr w:rsidR="0078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2"/>
    <w:rsid w:val="002652E2"/>
    <w:rsid w:val="00784AC2"/>
    <w:rsid w:val="007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2019-05-15T09:02:00Z</dcterms:created>
  <dcterms:modified xsi:type="dcterms:W3CDTF">2019-05-15T09:04:00Z</dcterms:modified>
</cp:coreProperties>
</file>