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3528"/>
        <w:gridCol w:w="6043"/>
      </w:tblGrid>
      <w:tr w:rsidR="00A46746" w:rsidRPr="004C411D" w:rsidTr="00881D57">
        <w:tc>
          <w:tcPr>
            <w:tcW w:w="3528" w:type="dxa"/>
          </w:tcPr>
          <w:p w:rsidR="00A46746" w:rsidRPr="004C411D" w:rsidRDefault="00A46746" w:rsidP="00634F3B">
            <w:pPr>
              <w:spacing w:line="240" w:lineRule="auto"/>
              <w:ind w:firstLine="0"/>
              <w:jc w:val="left"/>
              <w:rPr>
                <w:sz w:val="24"/>
                <w:szCs w:val="24"/>
              </w:rPr>
            </w:pPr>
            <w:bookmarkStart w:id="0" w:name="_Toc303174226"/>
            <w:bookmarkStart w:id="1" w:name="_Toc325966902"/>
          </w:p>
        </w:tc>
        <w:tc>
          <w:tcPr>
            <w:tcW w:w="6043" w:type="dxa"/>
          </w:tcPr>
          <w:p w:rsidR="00A46746" w:rsidRPr="004C411D" w:rsidRDefault="00A46746" w:rsidP="004C411D">
            <w:pPr>
              <w:spacing w:line="240" w:lineRule="auto"/>
              <w:ind w:firstLine="0"/>
              <w:jc w:val="left"/>
              <w:rPr>
                <w:sz w:val="24"/>
                <w:szCs w:val="24"/>
              </w:rPr>
            </w:pPr>
          </w:p>
          <w:p w:rsidR="00A46746" w:rsidRPr="004C411D" w:rsidRDefault="0044640B" w:rsidP="001D4C69">
            <w:pPr>
              <w:spacing w:line="240" w:lineRule="auto"/>
              <w:ind w:firstLine="0"/>
              <w:jc w:val="right"/>
              <w:rPr>
                <w:sz w:val="24"/>
                <w:szCs w:val="24"/>
              </w:rPr>
            </w:pPr>
            <w:r w:rsidRPr="004C411D">
              <w:rPr>
                <w:noProof/>
                <w:sz w:val="24"/>
                <w:szCs w:val="24"/>
              </w:rPr>
              <w:drawing>
                <wp:inline distT="0" distB="0" distL="0" distR="0">
                  <wp:extent cx="1336193" cy="1586466"/>
                  <wp:effectExtent l="19050" t="0" r="0" b="0"/>
                  <wp:docPr id="10" name="Рисунок 10" descr="Z:\2014\11 Суховское СП    ПКР\Исходные данные\3.СТС\сухое\Рабочая\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2014\11 Суховское СП    ПКР\Исходные данные\3.СТС\сухое\Рабочая\герб.png"/>
                          <pic:cNvPicPr>
                            <a:picLocks noChangeAspect="1" noChangeArrowheads="1"/>
                          </pic:cNvPicPr>
                        </pic:nvPicPr>
                        <pic:blipFill>
                          <a:blip r:embed="rId8"/>
                          <a:srcRect/>
                          <a:stretch>
                            <a:fillRect/>
                          </a:stretch>
                        </pic:blipFill>
                        <pic:spPr bwMode="auto">
                          <a:xfrm>
                            <a:off x="0" y="0"/>
                            <a:ext cx="1342714" cy="1594209"/>
                          </a:xfrm>
                          <a:prstGeom prst="rect">
                            <a:avLst/>
                          </a:prstGeom>
                          <a:noFill/>
                          <a:ln w="9525">
                            <a:noFill/>
                            <a:miter lim="800000"/>
                            <a:headEnd/>
                            <a:tailEnd/>
                          </a:ln>
                        </pic:spPr>
                      </pic:pic>
                    </a:graphicData>
                  </a:graphic>
                </wp:inline>
              </w:drawing>
            </w:r>
          </w:p>
          <w:p w:rsidR="00A46746" w:rsidRPr="004C411D" w:rsidRDefault="00A46746" w:rsidP="001D4C69">
            <w:pPr>
              <w:spacing w:line="240" w:lineRule="auto"/>
              <w:ind w:firstLine="0"/>
              <w:jc w:val="right"/>
              <w:rPr>
                <w:b/>
                <w:sz w:val="28"/>
                <w:szCs w:val="28"/>
              </w:rPr>
            </w:pPr>
            <w:r w:rsidRPr="004C411D">
              <w:rPr>
                <w:b/>
                <w:sz w:val="28"/>
                <w:szCs w:val="28"/>
              </w:rPr>
              <w:t>УТВЕРЖДЕНА</w:t>
            </w:r>
          </w:p>
          <w:p w:rsidR="00D17FB5" w:rsidRDefault="00A46746" w:rsidP="004C411D">
            <w:pPr>
              <w:spacing w:line="240" w:lineRule="auto"/>
              <w:ind w:firstLine="0"/>
              <w:jc w:val="right"/>
              <w:rPr>
                <w:b/>
                <w:sz w:val="28"/>
                <w:szCs w:val="28"/>
              </w:rPr>
            </w:pPr>
            <w:r w:rsidRPr="004C411D">
              <w:rPr>
                <w:sz w:val="24"/>
                <w:szCs w:val="24"/>
              </w:rPr>
              <w:br/>
            </w:r>
            <w:r w:rsidR="00637ADA">
              <w:rPr>
                <w:b/>
                <w:sz w:val="28"/>
                <w:szCs w:val="28"/>
              </w:rPr>
              <w:t xml:space="preserve">постановлением администрации </w:t>
            </w:r>
          </w:p>
          <w:p w:rsidR="00A46746" w:rsidRPr="004C411D" w:rsidRDefault="00A46746" w:rsidP="004C411D">
            <w:pPr>
              <w:spacing w:line="240" w:lineRule="auto"/>
              <w:ind w:firstLine="0"/>
              <w:jc w:val="right"/>
              <w:rPr>
                <w:b/>
                <w:sz w:val="28"/>
                <w:szCs w:val="28"/>
              </w:rPr>
            </w:pPr>
            <w:r w:rsidRPr="004C411D">
              <w:rPr>
                <w:b/>
                <w:sz w:val="28"/>
                <w:szCs w:val="28"/>
              </w:rPr>
              <w:t xml:space="preserve"> муниципального образования </w:t>
            </w:r>
          </w:p>
          <w:p w:rsidR="00637ADA" w:rsidRDefault="000142E8" w:rsidP="004C411D">
            <w:pPr>
              <w:spacing w:line="240" w:lineRule="auto"/>
              <w:ind w:firstLine="0"/>
              <w:jc w:val="right"/>
              <w:rPr>
                <w:b/>
                <w:sz w:val="28"/>
                <w:szCs w:val="28"/>
              </w:rPr>
            </w:pPr>
            <w:r w:rsidRPr="004C411D">
              <w:rPr>
                <w:b/>
                <w:sz w:val="28"/>
                <w:szCs w:val="28"/>
              </w:rPr>
              <w:t>Суховское</w:t>
            </w:r>
            <w:r w:rsidR="00A46746" w:rsidRPr="004C411D">
              <w:rPr>
                <w:b/>
                <w:sz w:val="28"/>
                <w:szCs w:val="28"/>
              </w:rPr>
              <w:t xml:space="preserve"> сельское поселение</w:t>
            </w:r>
            <w:r w:rsidR="00637ADA">
              <w:rPr>
                <w:b/>
                <w:sz w:val="28"/>
                <w:szCs w:val="28"/>
              </w:rPr>
              <w:t xml:space="preserve"> </w:t>
            </w:r>
          </w:p>
          <w:p w:rsidR="00637ADA" w:rsidRDefault="00637ADA" w:rsidP="004C411D">
            <w:pPr>
              <w:spacing w:line="240" w:lineRule="auto"/>
              <w:ind w:firstLine="0"/>
              <w:jc w:val="right"/>
              <w:rPr>
                <w:b/>
                <w:sz w:val="28"/>
                <w:szCs w:val="28"/>
              </w:rPr>
            </w:pPr>
            <w:r>
              <w:rPr>
                <w:b/>
                <w:sz w:val="28"/>
                <w:szCs w:val="28"/>
              </w:rPr>
              <w:t xml:space="preserve">Кировского муниципального района </w:t>
            </w:r>
          </w:p>
          <w:p w:rsidR="00A46746" w:rsidRPr="004C411D" w:rsidRDefault="00637ADA" w:rsidP="004C411D">
            <w:pPr>
              <w:spacing w:line="240" w:lineRule="auto"/>
              <w:ind w:firstLine="0"/>
              <w:jc w:val="right"/>
              <w:rPr>
                <w:b/>
                <w:sz w:val="28"/>
                <w:szCs w:val="28"/>
              </w:rPr>
            </w:pPr>
            <w:r>
              <w:rPr>
                <w:b/>
                <w:sz w:val="28"/>
                <w:szCs w:val="28"/>
              </w:rPr>
              <w:t>Ленинградской области</w:t>
            </w:r>
          </w:p>
          <w:p w:rsidR="00A46746" w:rsidRPr="004C411D" w:rsidRDefault="00A46746" w:rsidP="004C411D">
            <w:pPr>
              <w:spacing w:line="240" w:lineRule="auto"/>
              <w:ind w:firstLine="0"/>
              <w:jc w:val="right"/>
              <w:rPr>
                <w:b/>
                <w:sz w:val="28"/>
                <w:szCs w:val="28"/>
              </w:rPr>
            </w:pPr>
            <w:r w:rsidRPr="004C411D">
              <w:rPr>
                <w:b/>
                <w:sz w:val="28"/>
                <w:szCs w:val="28"/>
              </w:rPr>
              <w:t xml:space="preserve">от </w:t>
            </w:r>
            <w:r w:rsidR="00D72B52">
              <w:rPr>
                <w:b/>
                <w:sz w:val="28"/>
                <w:szCs w:val="28"/>
              </w:rPr>
              <w:t>27 ноября 2017 года</w:t>
            </w:r>
            <w:r w:rsidRPr="004C411D">
              <w:rPr>
                <w:b/>
                <w:sz w:val="28"/>
                <w:szCs w:val="28"/>
              </w:rPr>
              <w:t xml:space="preserve"> № </w:t>
            </w:r>
            <w:r w:rsidR="00D72B52">
              <w:rPr>
                <w:b/>
                <w:sz w:val="28"/>
                <w:szCs w:val="28"/>
              </w:rPr>
              <w:t>210</w:t>
            </w:r>
          </w:p>
          <w:p w:rsidR="00A46746" w:rsidRPr="004C411D" w:rsidRDefault="00A46746" w:rsidP="004C411D">
            <w:pPr>
              <w:spacing w:line="240" w:lineRule="auto"/>
              <w:ind w:firstLine="0"/>
              <w:jc w:val="left"/>
              <w:rPr>
                <w:sz w:val="24"/>
                <w:szCs w:val="24"/>
              </w:rPr>
            </w:pPr>
          </w:p>
        </w:tc>
      </w:tr>
    </w:tbl>
    <w:p w:rsidR="00A46746" w:rsidRPr="004C411D" w:rsidRDefault="00A46746" w:rsidP="00634F3B">
      <w:pPr>
        <w:spacing w:line="240" w:lineRule="auto"/>
        <w:ind w:firstLine="0"/>
        <w:jc w:val="left"/>
        <w:rPr>
          <w:sz w:val="24"/>
          <w:szCs w:val="24"/>
        </w:rPr>
      </w:pPr>
    </w:p>
    <w:p w:rsidR="00A46746" w:rsidRPr="004C411D" w:rsidRDefault="00A46746" w:rsidP="00523B0D">
      <w:pPr>
        <w:spacing w:line="240" w:lineRule="auto"/>
        <w:ind w:right="737" w:firstLine="0"/>
        <w:jc w:val="right"/>
        <w:rPr>
          <w:sz w:val="24"/>
          <w:szCs w:val="24"/>
        </w:rPr>
      </w:pPr>
      <w:r w:rsidRPr="004C411D">
        <w:rPr>
          <w:sz w:val="24"/>
          <w:szCs w:val="24"/>
        </w:rPr>
        <w:t>Разработчик: ООО «</w:t>
      </w:r>
      <w:r w:rsidR="000142E8" w:rsidRPr="004C411D">
        <w:rPr>
          <w:sz w:val="24"/>
          <w:szCs w:val="24"/>
        </w:rPr>
        <w:t>Янэнерго</w:t>
      </w:r>
      <w:r w:rsidRPr="004C411D">
        <w:rPr>
          <w:sz w:val="24"/>
          <w:szCs w:val="24"/>
        </w:rPr>
        <w:t>»</w:t>
      </w:r>
    </w:p>
    <w:p w:rsidR="00A46746" w:rsidRPr="004C411D" w:rsidRDefault="00A46746" w:rsidP="00523B0D">
      <w:pPr>
        <w:spacing w:line="240" w:lineRule="auto"/>
        <w:ind w:right="737" w:firstLine="0"/>
        <w:jc w:val="right"/>
        <w:rPr>
          <w:sz w:val="24"/>
          <w:szCs w:val="24"/>
        </w:rPr>
      </w:pPr>
      <w:r w:rsidRPr="004C411D">
        <w:rPr>
          <w:sz w:val="24"/>
          <w:szCs w:val="24"/>
        </w:rPr>
        <w:t xml:space="preserve">Заказчик: Администрация муниципального образования </w:t>
      </w:r>
    </w:p>
    <w:p w:rsidR="00A46746" w:rsidRPr="004C411D" w:rsidRDefault="000142E8" w:rsidP="00523B0D">
      <w:pPr>
        <w:spacing w:line="240" w:lineRule="auto"/>
        <w:ind w:right="737" w:firstLine="0"/>
        <w:jc w:val="right"/>
        <w:rPr>
          <w:sz w:val="24"/>
          <w:szCs w:val="24"/>
        </w:rPr>
      </w:pPr>
      <w:r w:rsidRPr="004C411D">
        <w:rPr>
          <w:sz w:val="24"/>
          <w:szCs w:val="24"/>
        </w:rPr>
        <w:t>Суховское</w:t>
      </w:r>
      <w:r w:rsidR="00A46746" w:rsidRPr="004C411D">
        <w:rPr>
          <w:sz w:val="24"/>
          <w:szCs w:val="24"/>
        </w:rPr>
        <w:t xml:space="preserve"> сельское поселение</w:t>
      </w:r>
    </w:p>
    <w:p w:rsidR="00A46746" w:rsidRPr="004C411D" w:rsidRDefault="00A46746" w:rsidP="00634F3B">
      <w:pPr>
        <w:spacing w:line="240" w:lineRule="auto"/>
        <w:ind w:firstLine="0"/>
        <w:jc w:val="left"/>
        <w:rPr>
          <w:sz w:val="24"/>
          <w:szCs w:val="24"/>
        </w:rPr>
      </w:pPr>
    </w:p>
    <w:p w:rsidR="00A46746" w:rsidRPr="004C411D" w:rsidRDefault="00A46746" w:rsidP="004C411D">
      <w:pPr>
        <w:spacing w:line="240" w:lineRule="auto"/>
        <w:ind w:firstLine="0"/>
        <w:jc w:val="left"/>
        <w:rPr>
          <w:sz w:val="24"/>
          <w:szCs w:val="24"/>
        </w:rPr>
      </w:pPr>
      <w:r w:rsidRPr="004C411D">
        <w:rPr>
          <w:sz w:val="24"/>
          <w:szCs w:val="24"/>
        </w:rPr>
        <w:tab/>
      </w:r>
    </w:p>
    <w:p w:rsidR="00A46746" w:rsidRPr="004C411D" w:rsidRDefault="00A46746" w:rsidP="00634F3B">
      <w:pPr>
        <w:spacing w:line="240" w:lineRule="auto"/>
        <w:ind w:firstLine="0"/>
        <w:jc w:val="left"/>
        <w:rPr>
          <w:sz w:val="24"/>
          <w:szCs w:val="24"/>
        </w:rPr>
      </w:pPr>
    </w:p>
    <w:p w:rsidR="00A46746" w:rsidRPr="004C411D" w:rsidRDefault="00A46746" w:rsidP="004C411D">
      <w:pPr>
        <w:spacing w:line="240" w:lineRule="auto"/>
        <w:ind w:firstLine="0"/>
        <w:jc w:val="left"/>
        <w:rPr>
          <w:sz w:val="24"/>
          <w:szCs w:val="24"/>
        </w:rPr>
      </w:pPr>
    </w:p>
    <w:p w:rsidR="00A46746" w:rsidRPr="001D4C69" w:rsidRDefault="00A46746" w:rsidP="004C411D">
      <w:pPr>
        <w:spacing w:line="240" w:lineRule="auto"/>
        <w:ind w:firstLine="0"/>
        <w:jc w:val="center"/>
        <w:rPr>
          <w:b/>
          <w:caps/>
          <w:sz w:val="32"/>
          <w:szCs w:val="32"/>
        </w:rPr>
      </w:pPr>
      <w:r w:rsidRPr="001D4C69">
        <w:rPr>
          <w:b/>
          <w:caps/>
          <w:sz w:val="32"/>
          <w:szCs w:val="32"/>
        </w:rPr>
        <w:t>Программа комплексного развития</w:t>
      </w:r>
    </w:p>
    <w:p w:rsidR="00A46746" w:rsidRPr="001D4C69" w:rsidRDefault="00A46746" w:rsidP="004C411D">
      <w:pPr>
        <w:spacing w:line="240" w:lineRule="auto"/>
        <w:ind w:firstLine="0"/>
        <w:jc w:val="center"/>
        <w:rPr>
          <w:b/>
          <w:caps/>
          <w:sz w:val="32"/>
          <w:szCs w:val="32"/>
        </w:rPr>
      </w:pPr>
      <w:r w:rsidRPr="001D4C69">
        <w:rPr>
          <w:b/>
          <w:caps/>
          <w:sz w:val="32"/>
          <w:szCs w:val="32"/>
        </w:rPr>
        <w:t>систем коммунальной инфраструктуры</w:t>
      </w:r>
    </w:p>
    <w:p w:rsidR="00A46746" w:rsidRPr="001D4C69" w:rsidRDefault="00A46746" w:rsidP="004C411D">
      <w:pPr>
        <w:spacing w:line="240" w:lineRule="auto"/>
        <w:ind w:firstLine="0"/>
        <w:jc w:val="center"/>
        <w:rPr>
          <w:b/>
          <w:caps/>
          <w:sz w:val="32"/>
          <w:szCs w:val="32"/>
        </w:rPr>
      </w:pPr>
      <w:r w:rsidRPr="001D4C69">
        <w:rPr>
          <w:b/>
          <w:caps/>
          <w:sz w:val="32"/>
          <w:szCs w:val="32"/>
        </w:rPr>
        <w:t>муниципального образования</w:t>
      </w:r>
    </w:p>
    <w:p w:rsidR="00A46746" w:rsidRPr="004C411D" w:rsidRDefault="00A46746" w:rsidP="004C411D">
      <w:pPr>
        <w:spacing w:line="240" w:lineRule="auto"/>
        <w:ind w:firstLine="0"/>
        <w:jc w:val="left"/>
        <w:rPr>
          <w:sz w:val="24"/>
          <w:szCs w:val="24"/>
        </w:rPr>
      </w:pPr>
    </w:p>
    <w:p w:rsidR="00A46746" w:rsidRPr="001D4C69" w:rsidRDefault="000142E8" w:rsidP="001D4C69">
      <w:pPr>
        <w:spacing w:line="240" w:lineRule="auto"/>
        <w:ind w:firstLine="0"/>
        <w:jc w:val="center"/>
        <w:rPr>
          <w:caps/>
          <w:sz w:val="32"/>
          <w:szCs w:val="32"/>
        </w:rPr>
      </w:pPr>
      <w:r w:rsidRPr="001D4C69">
        <w:rPr>
          <w:caps/>
          <w:sz w:val="32"/>
          <w:szCs w:val="32"/>
        </w:rPr>
        <w:t>Суховское</w:t>
      </w:r>
      <w:r w:rsidR="00A46746" w:rsidRPr="001D4C69">
        <w:rPr>
          <w:caps/>
          <w:sz w:val="32"/>
          <w:szCs w:val="32"/>
        </w:rPr>
        <w:t xml:space="preserve"> СЕЛЬСКОЕ ПОСЕЛЕНИЕ</w:t>
      </w:r>
    </w:p>
    <w:p w:rsidR="00A46746" w:rsidRPr="001D4C69" w:rsidRDefault="00A46746" w:rsidP="001D4C69">
      <w:pPr>
        <w:spacing w:line="240" w:lineRule="auto"/>
        <w:ind w:firstLine="0"/>
        <w:jc w:val="center"/>
        <w:rPr>
          <w:caps/>
          <w:sz w:val="32"/>
          <w:szCs w:val="32"/>
        </w:rPr>
      </w:pPr>
      <w:r w:rsidRPr="001D4C69">
        <w:rPr>
          <w:caps/>
          <w:sz w:val="32"/>
          <w:szCs w:val="32"/>
        </w:rPr>
        <w:t>до 202</w:t>
      </w:r>
      <w:r w:rsidR="005433BC" w:rsidRPr="001D4C69">
        <w:rPr>
          <w:caps/>
          <w:sz w:val="32"/>
          <w:szCs w:val="32"/>
        </w:rPr>
        <w:t>3</w:t>
      </w:r>
      <w:r w:rsidRPr="001D4C69">
        <w:rPr>
          <w:caps/>
          <w:sz w:val="32"/>
          <w:szCs w:val="32"/>
        </w:rPr>
        <w:t xml:space="preserve"> года</w:t>
      </w:r>
    </w:p>
    <w:p w:rsidR="00A46746" w:rsidRPr="004C411D" w:rsidRDefault="00A46746" w:rsidP="004C411D">
      <w:pPr>
        <w:spacing w:line="240" w:lineRule="auto"/>
        <w:ind w:firstLine="0"/>
        <w:jc w:val="left"/>
        <w:rPr>
          <w:sz w:val="24"/>
          <w:szCs w:val="24"/>
        </w:rPr>
      </w:pPr>
    </w:p>
    <w:p w:rsidR="00A46746" w:rsidRPr="004C411D" w:rsidRDefault="00A46746" w:rsidP="004C411D">
      <w:pPr>
        <w:spacing w:line="240" w:lineRule="auto"/>
        <w:ind w:firstLine="0"/>
        <w:jc w:val="left"/>
        <w:rPr>
          <w:sz w:val="24"/>
          <w:szCs w:val="24"/>
        </w:rPr>
      </w:pPr>
    </w:p>
    <w:p w:rsidR="00A46746" w:rsidRPr="004C411D" w:rsidRDefault="00A46746" w:rsidP="004C411D">
      <w:pPr>
        <w:spacing w:line="240" w:lineRule="auto"/>
        <w:ind w:firstLine="0"/>
        <w:jc w:val="left"/>
        <w:rPr>
          <w:sz w:val="24"/>
          <w:szCs w:val="24"/>
        </w:rPr>
      </w:pPr>
    </w:p>
    <w:p w:rsidR="00A46746" w:rsidRPr="004C411D" w:rsidRDefault="00A46746" w:rsidP="00634F3B">
      <w:pPr>
        <w:spacing w:line="240" w:lineRule="auto"/>
        <w:ind w:firstLine="0"/>
        <w:jc w:val="left"/>
        <w:rPr>
          <w:sz w:val="24"/>
          <w:szCs w:val="24"/>
        </w:rPr>
      </w:pPr>
    </w:p>
    <w:p w:rsidR="00A46746" w:rsidRPr="004C411D" w:rsidRDefault="00A46746" w:rsidP="004C411D">
      <w:pPr>
        <w:spacing w:line="240" w:lineRule="auto"/>
        <w:ind w:firstLine="0"/>
        <w:jc w:val="left"/>
        <w:rPr>
          <w:sz w:val="24"/>
          <w:szCs w:val="24"/>
        </w:rPr>
      </w:pPr>
    </w:p>
    <w:p w:rsidR="00A46746" w:rsidRPr="001D4C69" w:rsidRDefault="00A46746" w:rsidP="001D4C69">
      <w:pPr>
        <w:spacing w:line="240" w:lineRule="auto"/>
        <w:ind w:firstLine="0"/>
        <w:jc w:val="center"/>
        <w:rPr>
          <w:sz w:val="28"/>
          <w:szCs w:val="28"/>
        </w:rPr>
      </w:pPr>
      <w:r w:rsidRPr="001D4C69">
        <w:rPr>
          <w:sz w:val="28"/>
          <w:szCs w:val="28"/>
        </w:rPr>
        <w:t xml:space="preserve">ТОМ </w:t>
      </w:r>
      <w:r w:rsidR="001D4C69">
        <w:rPr>
          <w:sz w:val="28"/>
          <w:szCs w:val="28"/>
          <w:lang w:val="en-US"/>
        </w:rPr>
        <w:t>I</w:t>
      </w:r>
    </w:p>
    <w:p w:rsidR="00A46746" w:rsidRPr="001D4C69" w:rsidRDefault="00A46746" w:rsidP="001D4C69">
      <w:pPr>
        <w:spacing w:line="240" w:lineRule="auto"/>
        <w:ind w:firstLine="0"/>
        <w:jc w:val="center"/>
        <w:rPr>
          <w:b/>
          <w:sz w:val="28"/>
          <w:szCs w:val="28"/>
        </w:rPr>
      </w:pPr>
      <w:r w:rsidRPr="001D4C69">
        <w:rPr>
          <w:b/>
          <w:sz w:val="28"/>
          <w:szCs w:val="28"/>
        </w:rPr>
        <w:t>(ПРОГРАММНЫЙ ДОКУМЕНТ)</w:t>
      </w:r>
    </w:p>
    <w:p w:rsidR="00A46746" w:rsidRPr="00634F3B" w:rsidRDefault="00A46746" w:rsidP="00634F3B">
      <w:pPr>
        <w:spacing w:line="240" w:lineRule="auto"/>
        <w:ind w:firstLine="0"/>
        <w:jc w:val="center"/>
        <w:rPr>
          <w:b/>
          <w:bCs/>
          <w:caps/>
          <w:color w:val="FF0000"/>
          <w:sz w:val="28"/>
          <w:szCs w:val="28"/>
        </w:rPr>
      </w:pPr>
    </w:p>
    <w:p w:rsidR="00A46746" w:rsidRPr="00634F3B" w:rsidRDefault="00A46746" w:rsidP="00634F3B">
      <w:pPr>
        <w:spacing w:line="240" w:lineRule="auto"/>
        <w:ind w:firstLine="0"/>
        <w:jc w:val="center"/>
        <w:rPr>
          <w:b/>
          <w:bCs/>
          <w:caps/>
          <w:color w:val="FF0000"/>
          <w:sz w:val="28"/>
          <w:szCs w:val="28"/>
        </w:rPr>
      </w:pPr>
    </w:p>
    <w:p w:rsidR="00A46746" w:rsidRPr="00634F3B" w:rsidRDefault="00A46746" w:rsidP="00634F3B">
      <w:pPr>
        <w:spacing w:line="240" w:lineRule="auto"/>
        <w:ind w:firstLine="0"/>
        <w:jc w:val="center"/>
        <w:rPr>
          <w:b/>
          <w:bCs/>
          <w:caps/>
          <w:color w:val="FF0000"/>
          <w:sz w:val="28"/>
          <w:szCs w:val="28"/>
        </w:rPr>
      </w:pPr>
    </w:p>
    <w:p w:rsidR="00A46746" w:rsidRPr="00634F3B" w:rsidRDefault="00A46746" w:rsidP="00634F3B">
      <w:pPr>
        <w:spacing w:line="240" w:lineRule="auto"/>
        <w:ind w:firstLine="0"/>
        <w:jc w:val="left"/>
        <w:rPr>
          <w:b/>
          <w:bCs/>
          <w:caps/>
          <w:color w:val="FF0000"/>
          <w:sz w:val="28"/>
          <w:szCs w:val="28"/>
        </w:rPr>
      </w:pPr>
    </w:p>
    <w:p w:rsidR="00A46746" w:rsidRPr="00634F3B" w:rsidRDefault="00A46746" w:rsidP="00634F3B">
      <w:pPr>
        <w:spacing w:line="240" w:lineRule="auto"/>
        <w:ind w:firstLine="0"/>
        <w:jc w:val="left"/>
        <w:rPr>
          <w:b/>
          <w:bCs/>
          <w:caps/>
          <w:color w:val="FF0000"/>
          <w:sz w:val="28"/>
          <w:szCs w:val="28"/>
        </w:rPr>
      </w:pPr>
    </w:p>
    <w:p w:rsidR="00A46746" w:rsidRPr="00634F3B" w:rsidRDefault="00A46746" w:rsidP="00634F3B">
      <w:pPr>
        <w:spacing w:line="240" w:lineRule="auto"/>
        <w:ind w:firstLine="0"/>
        <w:jc w:val="left"/>
        <w:rPr>
          <w:b/>
          <w:bCs/>
          <w:caps/>
          <w:color w:val="FF0000"/>
          <w:sz w:val="28"/>
          <w:szCs w:val="28"/>
        </w:rPr>
      </w:pPr>
    </w:p>
    <w:p w:rsidR="00A46746" w:rsidRPr="00634F3B" w:rsidRDefault="00A46746" w:rsidP="00634F3B">
      <w:pPr>
        <w:spacing w:line="240" w:lineRule="auto"/>
        <w:ind w:firstLine="0"/>
        <w:jc w:val="left"/>
        <w:rPr>
          <w:b/>
          <w:bCs/>
          <w:caps/>
          <w:color w:val="FF0000"/>
          <w:sz w:val="28"/>
          <w:szCs w:val="28"/>
        </w:rPr>
      </w:pPr>
    </w:p>
    <w:p w:rsidR="00A46746" w:rsidRDefault="00A46746" w:rsidP="00BE3F8C">
      <w:pPr>
        <w:pStyle w:val="22"/>
        <w:pageBreakBefore/>
        <w:ind w:right="142"/>
      </w:pPr>
      <w:r w:rsidRPr="000B01F3">
        <w:lastRenderedPageBreak/>
        <w:t>СОДЕРЖАНИЕ</w:t>
      </w:r>
    </w:p>
    <w:p w:rsidR="00A46746" w:rsidRDefault="00A46746">
      <w:pPr>
        <w:pStyle w:val="afffffb"/>
      </w:pPr>
    </w:p>
    <w:p w:rsidR="00043B1D" w:rsidRPr="00043B1D" w:rsidRDefault="006639F1">
      <w:pPr>
        <w:pStyle w:val="12"/>
        <w:tabs>
          <w:tab w:val="left" w:pos="960"/>
        </w:tabs>
        <w:rPr>
          <w:rFonts w:asciiTheme="minorHAnsi" w:eastAsiaTheme="minorEastAsia" w:hAnsiTheme="minorHAnsi" w:cstheme="minorBidi"/>
          <w:noProof/>
          <w:sz w:val="22"/>
          <w:szCs w:val="22"/>
        </w:rPr>
      </w:pPr>
      <w:r w:rsidRPr="00043B1D">
        <w:fldChar w:fldCharType="begin"/>
      </w:r>
      <w:r w:rsidR="00A46746" w:rsidRPr="00043B1D">
        <w:instrText xml:space="preserve"> TOC \o "1-3" \h \z \u </w:instrText>
      </w:r>
      <w:r w:rsidRPr="00043B1D">
        <w:fldChar w:fldCharType="separate"/>
      </w:r>
      <w:hyperlink w:anchor="_Toc395627313" w:history="1">
        <w:r w:rsidR="00043B1D" w:rsidRPr="00043B1D">
          <w:rPr>
            <w:rStyle w:val="a7"/>
            <w:noProof/>
          </w:rPr>
          <w:t>1.</w:t>
        </w:r>
        <w:r w:rsidR="00043B1D" w:rsidRPr="00043B1D">
          <w:rPr>
            <w:rFonts w:asciiTheme="minorHAnsi" w:eastAsiaTheme="minorEastAsia" w:hAnsiTheme="minorHAnsi" w:cstheme="minorBidi"/>
            <w:noProof/>
            <w:sz w:val="22"/>
            <w:szCs w:val="22"/>
          </w:rPr>
          <w:tab/>
        </w:r>
        <w:r w:rsidR="00043B1D" w:rsidRPr="00043B1D">
          <w:rPr>
            <w:rStyle w:val="a7"/>
            <w:noProof/>
          </w:rPr>
          <w:t>ОБЩИЕ ПОЛОЖЕНИЯ</w:t>
        </w:r>
        <w:r w:rsidR="00043B1D" w:rsidRPr="00043B1D">
          <w:rPr>
            <w:noProof/>
            <w:webHidden/>
          </w:rPr>
          <w:tab/>
        </w:r>
        <w:r w:rsidRPr="00043B1D">
          <w:rPr>
            <w:noProof/>
            <w:webHidden/>
          </w:rPr>
          <w:fldChar w:fldCharType="begin"/>
        </w:r>
        <w:r w:rsidR="00043B1D" w:rsidRPr="00043B1D">
          <w:rPr>
            <w:noProof/>
            <w:webHidden/>
          </w:rPr>
          <w:instrText xml:space="preserve"> PAGEREF _Toc395627313 \h </w:instrText>
        </w:r>
        <w:r w:rsidRPr="00043B1D">
          <w:rPr>
            <w:noProof/>
            <w:webHidden/>
          </w:rPr>
        </w:r>
        <w:r w:rsidRPr="00043B1D">
          <w:rPr>
            <w:noProof/>
            <w:webHidden/>
          </w:rPr>
          <w:fldChar w:fldCharType="separate"/>
        </w:r>
        <w:r w:rsidR="0029433A">
          <w:rPr>
            <w:noProof/>
            <w:webHidden/>
          </w:rPr>
          <w:t>7</w:t>
        </w:r>
        <w:r w:rsidRPr="00043B1D">
          <w:rPr>
            <w:noProof/>
            <w:webHidden/>
          </w:rPr>
          <w:fldChar w:fldCharType="end"/>
        </w:r>
      </w:hyperlink>
    </w:p>
    <w:p w:rsidR="00043B1D" w:rsidRPr="00043B1D" w:rsidRDefault="006639F1">
      <w:pPr>
        <w:pStyle w:val="12"/>
        <w:rPr>
          <w:rFonts w:asciiTheme="minorHAnsi" w:eastAsiaTheme="minorEastAsia" w:hAnsiTheme="minorHAnsi" w:cstheme="minorBidi"/>
          <w:noProof/>
          <w:sz w:val="22"/>
          <w:szCs w:val="22"/>
        </w:rPr>
      </w:pPr>
      <w:hyperlink w:anchor="_Toc395627314" w:history="1">
        <w:r w:rsidR="00043B1D" w:rsidRPr="00043B1D">
          <w:rPr>
            <w:rStyle w:val="a7"/>
            <w:noProof/>
          </w:rPr>
          <w:t>2. ХАРАКТЕРИСТИКА СУЩЕСТВУЮЩЕГО СОСТОЯНИЯ КОММУНАЛЬНОЙ ИНФРАСТРУКТУРЫ МУНИЦИПАЛЬНОГО ОБРАЗОВАНИЯ СУХОВСКОЕ СЕЛЬСКОЕ ПОСЕЛЕНИЕ</w:t>
        </w:r>
        <w:r w:rsidR="00043B1D" w:rsidRPr="00043B1D">
          <w:rPr>
            <w:noProof/>
            <w:webHidden/>
          </w:rPr>
          <w:tab/>
        </w:r>
        <w:r w:rsidRPr="00043B1D">
          <w:rPr>
            <w:noProof/>
            <w:webHidden/>
          </w:rPr>
          <w:fldChar w:fldCharType="begin"/>
        </w:r>
        <w:r w:rsidR="00043B1D" w:rsidRPr="00043B1D">
          <w:rPr>
            <w:noProof/>
            <w:webHidden/>
          </w:rPr>
          <w:instrText xml:space="preserve"> PAGEREF _Toc395627314 \h </w:instrText>
        </w:r>
        <w:r w:rsidRPr="00043B1D">
          <w:rPr>
            <w:noProof/>
            <w:webHidden/>
          </w:rPr>
        </w:r>
        <w:r w:rsidRPr="00043B1D">
          <w:rPr>
            <w:noProof/>
            <w:webHidden/>
          </w:rPr>
          <w:fldChar w:fldCharType="separate"/>
        </w:r>
        <w:r w:rsidR="0029433A">
          <w:rPr>
            <w:noProof/>
            <w:webHidden/>
          </w:rPr>
          <w:t>12</w:t>
        </w:r>
        <w:r w:rsidRPr="00043B1D">
          <w:rPr>
            <w:noProof/>
            <w:webHidden/>
          </w:rPr>
          <w:fldChar w:fldCharType="end"/>
        </w:r>
      </w:hyperlink>
    </w:p>
    <w:p w:rsidR="00043B1D" w:rsidRPr="00043B1D" w:rsidRDefault="006639F1">
      <w:pPr>
        <w:pStyle w:val="22"/>
        <w:rPr>
          <w:rFonts w:asciiTheme="minorHAnsi" w:eastAsiaTheme="minorEastAsia" w:hAnsiTheme="minorHAnsi" w:cstheme="minorBidi"/>
          <w:noProof/>
          <w:sz w:val="22"/>
          <w:szCs w:val="22"/>
        </w:rPr>
      </w:pPr>
      <w:hyperlink w:anchor="_Toc395627315" w:history="1">
        <w:r w:rsidR="00043B1D" w:rsidRPr="00043B1D">
          <w:rPr>
            <w:rStyle w:val="a7"/>
            <w:noProof/>
          </w:rPr>
          <w:t>2.1. Краткий анализ существующего состояния систем ресурсоснабжения муниципального образования Суховское сельское поселение</w:t>
        </w:r>
        <w:r w:rsidR="00043B1D" w:rsidRPr="00043B1D">
          <w:rPr>
            <w:noProof/>
            <w:webHidden/>
          </w:rPr>
          <w:tab/>
        </w:r>
        <w:r w:rsidRPr="00043B1D">
          <w:rPr>
            <w:noProof/>
            <w:webHidden/>
          </w:rPr>
          <w:fldChar w:fldCharType="begin"/>
        </w:r>
        <w:r w:rsidR="00043B1D" w:rsidRPr="00043B1D">
          <w:rPr>
            <w:noProof/>
            <w:webHidden/>
          </w:rPr>
          <w:instrText xml:space="preserve"> PAGEREF _Toc395627315 \h </w:instrText>
        </w:r>
        <w:r w:rsidRPr="00043B1D">
          <w:rPr>
            <w:noProof/>
            <w:webHidden/>
          </w:rPr>
        </w:r>
        <w:r w:rsidRPr="00043B1D">
          <w:rPr>
            <w:noProof/>
            <w:webHidden/>
          </w:rPr>
          <w:fldChar w:fldCharType="separate"/>
        </w:r>
        <w:r w:rsidR="0029433A">
          <w:rPr>
            <w:noProof/>
            <w:webHidden/>
          </w:rPr>
          <w:t>12</w:t>
        </w:r>
        <w:r w:rsidRPr="00043B1D">
          <w:rPr>
            <w:noProof/>
            <w:webHidden/>
          </w:rPr>
          <w:fldChar w:fldCharType="end"/>
        </w:r>
      </w:hyperlink>
    </w:p>
    <w:p w:rsidR="00043B1D" w:rsidRPr="00043B1D" w:rsidRDefault="006639F1">
      <w:pPr>
        <w:pStyle w:val="35"/>
        <w:tabs>
          <w:tab w:val="right" w:leader="dot" w:pos="10083"/>
        </w:tabs>
        <w:rPr>
          <w:rFonts w:asciiTheme="minorHAnsi" w:eastAsiaTheme="minorEastAsia" w:hAnsiTheme="minorHAnsi" w:cstheme="minorBidi"/>
          <w:noProof/>
          <w:sz w:val="22"/>
          <w:szCs w:val="22"/>
        </w:rPr>
      </w:pPr>
      <w:hyperlink w:anchor="_Toc395627316" w:history="1">
        <w:r w:rsidR="00043B1D" w:rsidRPr="00043B1D">
          <w:rPr>
            <w:rStyle w:val="a7"/>
            <w:noProof/>
          </w:rPr>
          <w:t>2.1.1. Описание организационной структуры, формы собственности и системы договоров между организациями, а также с потребителями</w:t>
        </w:r>
        <w:r w:rsidR="00043B1D" w:rsidRPr="00043B1D">
          <w:rPr>
            <w:noProof/>
            <w:webHidden/>
          </w:rPr>
          <w:tab/>
        </w:r>
        <w:r w:rsidRPr="00043B1D">
          <w:rPr>
            <w:noProof/>
            <w:webHidden/>
          </w:rPr>
          <w:fldChar w:fldCharType="begin"/>
        </w:r>
        <w:r w:rsidR="00043B1D" w:rsidRPr="00043B1D">
          <w:rPr>
            <w:noProof/>
            <w:webHidden/>
          </w:rPr>
          <w:instrText xml:space="preserve"> PAGEREF _Toc395627316 \h </w:instrText>
        </w:r>
        <w:r w:rsidRPr="00043B1D">
          <w:rPr>
            <w:noProof/>
            <w:webHidden/>
          </w:rPr>
        </w:r>
        <w:r w:rsidRPr="00043B1D">
          <w:rPr>
            <w:noProof/>
            <w:webHidden/>
          </w:rPr>
          <w:fldChar w:fldCharType="separate"/>
        </w:r>
        <w:r w:rsidR="0029433A">
          <w:rPr>
            <w:noProof/>
            <w:webHidden/>
          </w:rPr>
          <w:t>12</w:t>
        </w:r>
        <w:r w:rsidRPr="00043B1D">
          <w:rPr>
            <w:noProof/>
            <w:webHidden/>
          </w:rPr>
          <w:fldChar w:fldCharType="end"/>
        </w:r>
      </w:hyperlink>
    </w:p>
    <w:p w:rsidR="00043B1D" w:rsidRPr="00043B1D" w:rsidRDefault="006639F1">
      <w:pPr>
        <w:pStyle w:val="35"/>
        <w:tabs>
          <w:tab w:val="left" w:pos="1920"/>
          <w:tab w:val="right" w:leader="dot" w:pos="10083"/>
        </w:tabs>
        <w:rPr>
          <w:rFonts w:asciiTheme="minorHAnsi" w:eastAsiaTheme="minorEastAsia" w:hAnsiTheme="minorHAnsi" w:cstheme="minorBidi"/>
          <w:noProof/>
          <w:sz w:val="22"/>
          <w:szCs w:val="22"/>
        </w:rPr>
      </w:pPr>
      <w:hyperlink w:anchor="_Toc395627317" w:history="1">
        <w:r w:rsidR="00043B1D" w:rsidRPr="00043B1D">
          <w:rPr>
            <w:rStyle w:val="a7"/>
            <w:noProof/>
          </w:rPr>
          <w:t>2.1.2.</w:t>
        </w:r>
        <w:r w:rsidR="00043B1D" w:rsidRPr="00043B1D">
          <w:rPr>
            <w:rFonts w:asciiTheme="minorHAnsi" w:eastAsiaTheme="minorEastAsia" w:hAnsiTheme="minorHAnsi" w:cstheme="minorBidi"/>
            <w:noProof/>
            <w:sz w:val="22"/>
            <w:szCs w:val="22"/>
          </w:rPr>
          <w:tab/>
        </w:r>
        <w:r w:rsidR="00043B1D" w:rsidRPr="00043B1D">
          <w:rPr>
            <w:rStyle w:val="a7"/>
            <w:noProof/>
          </w:rPr>
          <w:t>Источники тепловой энергии</w:t>
        </w:r>
        <w:r w:rsidR="00043B1D" w:rsidRPr="00043B1D">
          <w:rPr>
            <w:noProof/>
            <w:webHidden/>
          </w:rPr>
          <w:tab/>
        </w:r>
        <w:r w:rsidRPr="00043B1D">
          <w:rPr>
            <w:noProof/>
            <w:webHidden/>
          </w:rPr>
          <w:fldChar w:fldCharType="begin"/>
        </w:r>
        <w:r w:rsidR="00043B1D" w:rsidRPr="00043B1D">
          <w:rPr>
            <w:noProof/>
            <w:webHidden/>
          </w:rPr>
          <w:instrText xml:space="preserve"> PAGEREF _Toc395627317 \h </w:instrText>
        </w:r>
        <w:r w:rsidRPr="00043B1D">
          <w:rPr>
            <w:noProof/>
            <w:webHidden/>
          </w:rPr>
        </w:r>
        <w:r w:rsidRPr="00043B1D">
          <w:rPr>
            <w:noProof/>
            <w:webHidden/>
          </w:rPr>
          <w:fldChar w:fldCharType="separate"/>
        </w:r>
        <w:r w:rsidR="0029433A">
          <w:rPr>
            <w:noProof/>
            <w:webHidden/>
          </w:rPr>
          <w:t>13</w:t>
        </w:r>
        <w:r w:rsidRPr="00043B1D">
          <w:rPr>
            <w:noProof/>
            <w:webHidden/>
          </w:rPr>
          <w:fldChar w:fldCharType="end"/>
        </w:r>
      </w:hyperlink>
    </w:p>
    <w:p w:rsidR="00043B1D" w:rsidRPr="00043B1D" w:rsidRDefault="006639F1">
      <w:pPr>
        <w:pStyle w:val="35"/>
        <w:tabs>
          <w:tab w:val="left" w:pos="1920"/>
          <w:tab w:val="right" w:leader="dot" w:pos="10083"/>
        </w:tabs>
        <w:rPr>
          <w:rFonts w:asciiTheme="minorHAnsi" w:eastAsiaTheme="minorEastAsia" w:hAnsiTheme="minorHAnsi" w:cstheme="minorBidi"/>
          <w:noProof/>
          <w:sz w:val="22"/>
          <w:szCs w:val="22"/>
        </w:rPr>
      </w:pPr>
      <w:hyperlink w:anchor="_Toc395627318" w:history="1">
        <w:r w:rsidR="00043B1D" w:rsidRPr="00043B1D">
          <w:rPr>
            <w:rStyle w:val="a7"/>
            <w:noProof/>
          </w:rPr>
          <w:t>2.1.3.</w:t>
        </w:r>
        <w:r w:rsidR="00043B1D" w:rsidRPr="00043B1D">
          <w:rPr>
            <w:rFonts w:asciiTheme="minorHAnsi" w:eastAsiaTheme="minorEastAsia" w:hAnsiTheme="minorHAnsi" w:cstheme="minorBidi"/>
            <w:noProof/>
            <w:sz w:val="22"/>
            <w:szCs w:val="22"/>
          </w:rPr>
          <w:tab/>
        </w:r>
        <w:r w:rsidR="00043B1D" w:rsidRPr="00043B1D">
          <w:rPr>
            <w:rStyle w:val="a7"/>
            <w:noProof/>
          </w:rPr>
          <w:t>Тепловые сети, сооружения на них и тепловых пункты</w:t>
        </w:r>
        <w:r w:rsidR="00043B1D" w:rsidRPr="00043B1D">
          <w:rPr>
            <w:noProof/>
            <w:webHidden/>
          </w:rPr>
          <w:tab/>
        </w:r>
        <w:r w:rsidRPr="00043B1D">
          <w:rPr>
            <w:noProof/>
            <w:webHidden/>
          </w:rPr>
          <w:fldChar w:fldCharType="begin"/>
        </w:r>
        <w:r w:rsidR="00043B1D" w:rsidRPr="00043B1D">
          <w:rPr>
            <w:noProof/>
            <w:webHidden/>
          </w:rPr>
          <w:instrText xml:space="preserve"> PAGEREF _Toc395627318 \h </w:instrText>
        </w:r>
        <w:r w:rsidRPr="00043B1D">
          <w:rPr>
            <w:noProof/>
            <w:webHidden/>
          </w:rPr>
        </w:r>
        <w:r w:rsidRPr="00043B1D">
          <w:rPr>
            <w:noProof/>
            <w:webHidden/>
          </w:rPr>
          <w:fldChar w:fldCharType="separate"/>
        </w:r>
        <w:r w:rsidR="0029433A">
          <w:rPr>
            <w:noProof/>
            <w:webHidden/>
          </w:rPr>
          <w:t>14</w:t>
        </w:r>
        <w:r w:rsidRPr="00043B1D">
          <w:rPr>
            <w:noProof/>
            <w:webHidden/>
          </w:rPr>
          <w:fldChar w:fldCharType="end"/>
        </w:r>
      </w:hyperlink>
    </w:p>
    <w:p w:rsidR="00043B1D" w:rsidRPr="00043B1D" w:rsidRDefault="006639F1">
      <w:pPr>
        <w:pStyle w:val="35"/>
        <w:tabs>
          <w:tab w:val="left" w:pos="1920"/>
          <w:tab w:val="right" w:leader="dot" w:pos="10083"/>
        </w:tabs>
        <w:rPr>
          <w:rFonts w:asciiTheme="minorHAnsi" w:eastAsiaTheme="minorEastAsia" w:hAnsiTheme="minorHAnsi" w:cstheme="minorBidi"/>
          <w:noProof/>
          <w:sz w:val="22"/>
          <w:szCs w:val="22"/>
        </w:rPr>
      </w:pPr>
      <w:hyperlink w:anchor="_Toc395627319" w:history="1">
        <w:r w:rsidR="00043B1D" w:rsidRPr="00043B1D">
          <w:rPr>
            <w:rStyle w:val="a7"/>
            <w:noProof/>
          </w:rPr>
          <w:t>2.1.4.</w:t>
        </w:r>
        <w:r w:rsidR="00043B1D" w:rsidRPr="00043B1D">
          <w:rPr>
            <w:rFonts w:asciiTheme="minorHAnsi" w:eastAsiaTheme="minorEastAsia" w:hAnsiTheme="minorHAnsi" w:cstheme="minorBidi"/>
            <w:noProof/>
            <w:sz w:val="22"/>
            <w:szCs w:val="22"/>
          </w:rPr>
          <w:tab/>
        </w:r>
        <w:r w:rsidR="00043B1D" w:rsidRPr="00043B1D">
          <w:rPr>
            <w:rStyle w:val="a7"/>
            <w:noProof/>
          </w:rPr>
          <w:t>Зоны действия источников тепловой энергии</w:t>
        </w:r>
        <w:r w:rsidR="00043B1D" w:rsidRPr="00043B1D">
          <w:rPr>
            <w:noProof/>
            <w:webHidden/>
          </w:rPr>
          <w:tab/>
        </w:r>
        <w:r w:rsidRPr="00043B1D">
          <w:rPr>
            <w:noProof/>
            <w:webHidden/>
          </w:rPr>
          <w:fldChar w:fldCharType="begin"/>
        </w:r>
        <w:r w:rsidR="00043B1D" w:rsidRPr="00043B1D">
          <w:rPr>
            <w:noProof/>
            <w:webHidden/>
          </w:rPr>
          <w:instrText xml:space="preserve"> PAGEREF _Toc395627319 \h </w:instrText>
        </w:r>
        <w:r w:rsidRPr="00043B1D">
          <w:rPr>
            <w:noProof/>
            <w:webHidden/>
          </w:rPr>
        </w:r>
        <w:r w:rsidRPr="00043B1D">
          <w:rPr>
            <w:noProof/>
            <w:webHidden/>
          </w:rPr>
          <w:fldChar w:fldCharType="separate"/>
        </w:r>
        <w:r w:rsidR="0029433A">
          <w:rPr>
            <w:noProof/>
            <w:webHidden/>
          </w:rPr>
          <w:t>16</w:t>
        </w:r>
        <w:r w:rsidRPr="00043B1D">
          <w:rPr>
            <w:noProof/>
            <w:webHidden/>
          </w:rPr>
          <w:fldChar w:fldCharType="end"/>
        </w:r>
      </w:hyperlink>
    </w:p>
    <w:p w:rsidR="00043B1D" w:rsidRPr="00043B1D" w:rsidRDefault="006639F1">
      <w:pPr>
        <w:pStyle w:val="35"/>
        <w:tabs>
          <w:tab w:val="left" w:pos="1920"/>
          <w:tab w:val="right" w:leader="dot" w:pos="10083"/>
        </w:tabs>
        <w:rPr>
          <w:rFonts w:asciiTheme="minorHAnsi" w:eastAsiaTheme="minorEastAsia" w:hAnsiTheme="minorHAnsi" w:cstheme="minorBidi"/>
          <w:noProof/>
          <w:sz w:val="22"/>
          <w:szCs w:val="22"/>
        </w:rPr>
      </w:pPr>
      <w:hyperlink w:anchor="_Toc395627320" w:history="1">
        <w:r w:rsidR="00043B1D" w:rsidRPr="00043B1D">
          <w:rPr>
            <w:rStyle w:val="a7"/>
            <w:noProof/>
          </w:rPr>
          <w:t>2.1.5.</w:t>
        </w:r>
        <w:r w:rsidR="00043B1D" w:rsidRPr="00043B1D">
          <w:rPr>
            <w:rFonts w:asciiTheme="minorHAnsi" w:eastAsiaTheme="minorEastAsia" w:hAnsiTheme="minorHAnsi" w:cstheme="minorBidi"/>
            <w:noProof/>
            <w:sz w:val="22"/>
            <w:szCs w:val="22"/>
          </w:rPr>
          <w:tab/>
        </w:r>
        <w:r w:rsidR="00043B1D" w:rsidRPr="00043B1D">
          <w:rPr>
            <w:rStyle w:val="a7"/>
            <w:noProof/>
          </w:rPr>
          <w:t>Тепловые нагрузки потребителей тепловой энергии, групп потребителей в зонах действия источников тепловой энергии</w:t>
        </w:r>
        <w:r w:rsidR="00043B1D" w:rsidRPr="00043B1D">
          <w:rPr>
            <w:noProof/>
            <w:webHidden/>
          </w:rPr>
          <w:tab/>
        </w:r>
        <w:r w:rsidRPr="00043B1D">
          <w:rPr>
            <w:noProof/>
            <w:webHidden/>
          </w:rPr>
          <w:fldChar w:fldCharType="begin"/>
        </w:r>
        <w:r w:rsidR="00043B1D" w:rsidRPr="00043B1D">
          <w:rPr>
            <w:noProof/>
            <w:webHidden/>
          </w:rPr>
          <w:instrText xml:space="preserve"> PAGEREF _Toc395627320 \h </w:instrText>
        </w:r>
        <w:r w:rsidRPr="00043B1D">
          <w:rPr>
            <w:noProof/>
            <w:webHidden/>
          </w:rPr>
        </w:r>
        <w:r w:rsidRPr="00043B1D">
          <w:rPr>
            <w:noProof/>
            <w:webHidden/>
          </w:rPr>
          <w:fldChar w:fldCharType="separate"/>
        </w:r>
        <w:r w:rsidR="0029433A">
          <w:rPr>
            <w:noProof/>
            <w:webHidden/>
          </w:rPr>
          <w:t>18</w:t>
        </w:r>
        <w:r w:rsidRPr="00043B1D">
          <w:rPr>
            <w:noProof/>
            <w:webHidden/>
          </w:rPr>
          <w:fldChar w:fldCharType="end"/>
        </w:r>
      </w:hyperlink>
    </w:p>
    <w:p w:rsidR="00043B1D" w:rsidRPr="00043B1D" w:rsidRDefault="006639F1">
      <w:pPr>
        <w:pStyle w:val="35"/>
        <w:tabs>
          <w:tab w:val="left" w:pos="1920"/>
          <w:tab w:val="right" w:leader="dot" w:pos="10083"/>
        </w:tabs>
        <w:rPr>
          <w:rFonts w:asciiTheme="minorHAnsi" w:eastAsiaTheme="minorEastAsia" w:hAnsiTheme="minorHAnsi" w:cstheme="minorBidi"/>
          <w:noProof/>
          <w:sz w:val="22"/>
          <w:szCs w:val="22"/>
        </w:rPr>
      </w:pPr>
      <w:hyperlink w:anchor="_Toc395627321" w:history="1">
        <w:r w:rsidR="00043B1D" w:rsidRPr="00043B1D">
          <w:rPr>
            <w:rStyle w:val="a7"/>
            <w:noProof/>
          </w:rPr>
          <w:t>2.1.6.</w:t>
        </w:r>
        <w:r w:rsidR="00043B1D" w:rsidRPr="00043B1D">
          <w:rPr>
            <w:rFonts w:asciiTheme="minorHAnsi" w:eastAsiaTheme="minorEastAsia" w:hAnsiTheme="minorHAnsi" w:cstheme="minorBidi"/>
            <w:noProof/>
            <w:sz w:val="22"/>
            <w:szCs w:val="22"/>
          </w:rPr>
          <w:tab/>
        </w:r>
        <w:r w:rsidR="00043B1D" w:rsidRPr="00043B1D">
          <w:rPr>
            <w:rStyle w:val="a7"/>
            <w:noProof/>
          </w:rPr>
          <w:t>Балансы тепловой мощности и тепловой нагрузки в зонах действия источников тепловой энергии.</w:t>
        </w:r>
        <w:r w:rsidR="00043B1D" w:rsidRPr="00043B1D">
          <w:rPr>
            <w:noProof/>
            <w:webHidden/>
          </w:rPr>
          <w:tab/>
        </w:r>
        <w:r w:rsidRPr="00043B1D">
          <w:rPr>
            <w:noProof/>
            <w:webHidden/>
          </w:rPr>
          <w:fldChar w:fldCharType="begin"/>
        </w:r>
        <w:r w:rsidR="00043B1D" w:rsidRPr="00043B1D">
          <w:rPr>
            <w:noProof/>
            <w:webHidden/>
          </w:rPr>
          <w:instrText xml:space="preserve"> PAGEREF _Toc395627321 \h </w:instrText>
        </w:r>
        <w:r w:rsidRPr="00043B1D">
          <w:rPr>
            <w:noProof/>
            <w:webHidden/>
          </w:rPr>
        </w:r>
        <w:r w:rsidRPr="00043B1D">
          <w:rPr>
            <w:noProof/>
            <w:webHidden/>
          </w:rPr>
          <w:fldChar w:fldCharType="separate"/>
        </w:r>
        <w:r w:rsidR="0029433A">
          <w:rPr>
            <w:noProof/>
            <w:webHidden/>
          </w:rPr>
          <w:t>19</w:t>
        </w:r>
        <w:r w:rsidRPr="00043B1D">
          <w:rPr>
            <w:noProof/>
            <w:webHidden/>
          </w:rPr>
          <w:fldChar w:fldCharType="end"/>
        </w:r>
      </w:hyperlink>
    </w:p>
    <w:p w:rsidR="00043B1D" w:rsidRPr="00043B1D" w:rsidRDefault="006639F1">
      <w:pPr>
        <w:pStyle w:val="35"/>
        <w:tabs>
          <w:tab w:val="left" w:pos="1920"/>
          <w:tab w:val="right" w:leader="dot" w:pos="10083"/>
        </w:tabs>
        <w:rPr>
          <w:rFonts w:asciiTheme="minorHAnsi" w:eastAsiaTheme="minorEastAsia" w:hAnsiTheme="minorHAnsi" w:cstheme="minorBidi"/>
          <w:noProof/>
          <w:sz w:val="22"/>
          <w:szCs w:val="22"/>
        </w:rPr>
      </w:pPr>
      <w:hyperlink w:anchor="_Toc395627322" w:history="1">
        <w:r w:rsidR="00043B1D" w:rsidRPr="00043B1D">
          <w:rPr>
            <w:rStyle w:val="a7"/>
            <w:noProof/>
          </w:rPr>
          <w:t>2.1.7.</w:t>
        </w:r>
        <w:r w:rsidR="00043B1D" w:rsidRPr="00043B1D">
          <w:rPr>
            <w:rFonts w:asciiTheme="minorHAnsi" w:eastAsiaTheme="minorEastAsia" w:hAnsiTheme="minorHAnsi" w:cstheme="minorBidi"/>
            <w:noProof/>
            <w:sz w:val="22"/>
            <w:szCs w:val="22"/>
          </w:rPr>
          <w:tab/>
        </w:r>
        <w:r w:rsidR="00043B1D" w:rsidRPr="00043B1D">
          <w:rPr>
            <w:rStyle w:val="a7"/>
            <w:noProof/>
          </w:rPr>
          <w:t>Цены (тарифы) в сфере теплоснабжения</w:t>
        </w:r>
        <w:r w:rsidR="00043B1D" w:rsidRPr="00043B1D">
          <w:rPr>
            <w:noProof/>
            <w:webHidden/>
          </w:rPr>
          <w:tab/>
        </w:r>
        <w:r w:rsidRPr="00043B1D">
          <w:rPr>
            <w:noProof/>
            <w:webHidden/>
          </w:rPr>
          <w:fldChar w:fldCharType="begin"/>
        </w:r>
        <w:r w:rsidR="00043B1D" w:rsidRPr="00043B1D">
          <w:rPr>
            <w:noProof/>
            <w:webHidden/>
          </w:rPr>
          <w:instrText xml:space="preserve"> PAGEREF _Toc395627322 \h </w:instrText>
        </w:r>
        <w:r w:rsidRPr="00043B1D">
          <w:rPr>
            <w:noProof/>
            <w:webHidden/>
          </w:rPr>
        </w:r>
        <w:r w:rsidRPr="00043B1D">
          <w:rPr>
            <w:noProof/>
            <w:webHidden/>
          </w:rPr>
          <w:fldChar w:fldCharType="separate"/>
        </w:r>
        <w:r w:rsidR="0029433A">
          <w:rPr>
            <w:noProof/>
            <w:webHidden/>
          </w:rPr>
          <w:t>20</w:t>
        </w:r>
        <w:r w:rsidRPr="00043B1D">
          <w:rPr>
            <w:noProof/>
            <w:webHidden/>
          </w:rPr>
          <w:fldChar w:fldCharType="end"/>
        </w:r>
      </w:hyperlink>
    </w:p>
    <w:p w:rsidR="00043B1D" w:rsidRPr="00043B1D" w:rsidRDefault="006639F1">
      <w:pPr>
        <w:pStyle w:val="35"/>
        <w:tabs>
          <w:tab w:val="left" w:pos="1920"/>
          <w:tab w:val="right" w:leader="dot" w:pos="10083"/>
        </w:tabs>
        <w:rPr>
          <w:rFonts w:asciiTheme="minorHAnsi" w:eastAsiaTheme="minorEastAsia" w:hAnsiTheme="minorHAnsi" w:cstheme="minorBidi"/>
          <w:noProof/>
          <w:sz w:val="22"/>
          <w:szCs w:val="22"/>
        </w:rPr>
      </w:pPr>
      <w:hyperlink w:anchor="_Toc395627323" w:history="1">
        <w:r w:rsidR="00043B1D" w:rsidRPr="00043B1D">
          <w:rPr>
            <w:rStyle w:val="a7"/>
            <w:noProof/>
          </w:rPr>
          <w:t>2.1.8.</w:t>
        </w:r>
        <w:r w:rsidR="00043B1D" w:rsidRPr="00043B1D">
          <w:rPr>
            <w:rFonts w:asciiTheme="minorHAnsi" w:eastAsiaTheme="minorEastAsia" w:hAnsiTheme="minorHAnsi" w:cstheme="minorBidi"/>
            <w:noProof/>
            <w:sz w:val="22"/>
            <w:szCs w:val="22"/>
          </w:rPr>
          <w:tab/>
        </w:r>
        <w:r w:rsidR="00043B1D" w:rsidRPr="00043B1D">
          <w:rPr>
            <w:rStyle w:val="a7"/>
            <w:noProof/>
          </w:rPr>
          <w:t>Описание существующих технических и технологических проблем в системах теплоснабжения поселения и рекомендуемые пути решения.</w:t>
        </w:r>
        <w:r w:rsidR="00043B1D" w:rsidRPr="00043B1D">
          <w:rPr>
            <w:noProof/>
            <w:webHidden/>
          </w:rPr>
          <w:tab/>
        </w:r>
        <w:r w:rsidRPr="00043B1D">
          <w:rPr>
            <w:noProof/>
            <w:webHidden/>
          </w:rPr>
          <w:fldChar w:fldCharType="begin"/>
        </w:r>
        <w:r w:rsidR="00043B1D" w:rsidRPr="00043B1D">
          <w:rPr>
            <w:noProof/>
            <w:webHidden/>
          </w:rPr>
          <w:instrText xml:space="preserve"> PAGEREF _Toc395627323 \h </w:instrText>
        </w:r>
        <w:r w:rsidRPr="00043B1D">
          <w:rPr>
            <w:noProof/>
            <w:webHidden/>
          </w:rPr>
        </w:r>
        <w:r w:rsidRPr="00043B1D">
          <w:rPr>
            <w:noProof/>
            <w:webHidden/>
          </w:rPr>
          <w:fldChar w:fldCharType="separate"/>
        </w:r>
        <w:r w:rsidR="0029433A">
          <w:rPr>
            <w:noProof/>
            <w:webHidden/>
          </w:rPr>
          <w:t>22</w:t>
        </w:r>
        <w:r w:rsidRPr="00043B1D">
          <w:rPr>
            <w:noProof/>
            <w:webHidden/>
          </w:rPr>
          <w:fldChar w:fldCharType="end"/>
        </w:r>
      </w:hyperlink>
    </w:p>
    <w:p w:rsidR="00043B1D" w:rsidRPr="00043B1D" w:rsidRDefault="006639F1">
      <w:pPr>
        <w:pStyle w:val="22"/>
        <w:rPr>
          <w:rFonts w:asciiTheme="minorHAnsi" w:eastAsiaTheme="minorEastAsia" w:hAnsiTheme="minorHAnsi" w:cstheme="minorBidi"/>
          <w:noProof/>
          <w:sz w:val="22"/>
          <w:szCs w:val="22"/>
        </w:rPr>
      </w:pPr>
      <w:hyperlink w:anchor="_Toc395627324" w:history="1">
        <w:r w:rsidR="00043B1D" w:rsidRPr="00043B1D">
          <w:rPr>
            <w:rStyle w:val="a7"/>
            <w:noProof/>
          </w:rPr>
          <w:t>2.2.Анализ текущего состояния системы водоснабжения</w:t>
        </w:r>
        <w:r w:rsidR="00043B1D" w:rsidRPr="00043B1D">
          <w:rPr>
            <w:noProof/>
            <w:webHidden/>
          </w:rPr>
          <w:tab/>
        </w:r>
        <w:r w:rsidRPr="00043B1D">
          <w:rPr>
            <w:noProof/>
            <w:webHidden/>
          </w:rPr>
          <w:fldChar w:fldCharType="begin"/>
        </w:r>
        <w:r w:rsidR="00043B1D" w:rsidRPr="00043B1D">
          <w:rPr>
            <w:noProof/>
            <w:webHidden/>
          </w:rPr>
          <w:instrText xml:space="preserve"> PAGEREF _Toc395627324 \h </w:instrText>
        </w:r>
        <w:r w:rsidRPr="00043B1D">
          <w:rPr>
            <w:noProof/>
            <w:webHidden/>
          </w:rPr>
        </w:r>
        <w:r w:rsidRPr="00043B1D">
          <w:rPr>
            <w:noProof/>
            <w:webHidden/>
          </w:rPr>
          <w:fldChar w:fldCharType="separate"/>
        </w:r>
        <w:r w:rsidR="0029433A">
          <w:rPr>
            <w:noProof/>
            <w:webHidden/>
          </w:rPr>
          <w:t>24</w:t>
        </w:r>
        <w:r w:rsidRPr="00043B1D">
          <w:rPr>
            <w:noProof/>
            <w:webHidden/>
          </w:rPr>
          <w:fldChar w:fldCharType="end"/>
        </w:r>
      </w:hyperlink>
    </w:p>
    <w:p w:rsidR="00043B1D" w:rsidRPr="00043B1D" w:rsidRDefault="006639F1">
      <w:pPr>
        <w:pStyle w:val="12"/>
        <w:rPr>
          <w:rFonts w:asciiTheme="minorHAnsi" w:eastAsiaTheme="minorEastAsia" w:hAnsiTheme="minorHAnsi" w:cstheme="minorBidi"/>
          <w:noProof/>
          <w:sz w:val="22"/>
          <w:szCs w:val="22"/>
        </w:rPr>
      </w:pPr>
      <w:hyperlink w:anchor="_Toc395627325" w:history="1">
        <w:r w:rsidR="00043B1D" w:rsidRPr="00043B1D">
          <w:rPr>
            <w:rStyle w:val="a7"/>
            <w:noProof/>
          </w:rPr>
          <w:t>2.2.1. Анализ существующего технического состояния системы водоснабжения</w:t>
        </w:r>
        <w:r w:rsidR="00043B1D" w:rsidRPr="00043B1D">
          <w:rPr>
            <w:noProof/>
            <w:webHidden/>
          </w:rPr>
          <w:tab/>
        </w:r>
        <w:r w:rsidRPr="00043B1D">
          <w:rPr>
            <w:noProof/>
            <w:webHidden/>
          </w:rPr>
          <w:fldChar w:fldCharType="begin"/>
        </w:r>
        <w:r w:rsidR="00043B1D" w:rsidRPr="00043B1D">
          <w:rPr>
            <w:noProof/>
            <w:webHidden/>
          </w:rPr>
          <w:instrText xml:space="preserve"> PAGEREF _Toc395627325 \h </w:instrText>
        </w:r>
        <w:r w:rsidRPr="00043B1D">
          <w:rPr>
            <w:noProof/>
            <w:webHidden/>
          </w:rPr>
        </w:r>
        <w:r w:rsidRPr="00043B1D">
          <w:rPr>
            <w:noProof/>
            <w:webHidden/>
          </w:rPr>
          <w:fldChar w:fldCharType="separate"/>
        </w:r>
        <w:r w:rsidR="0029433A">
          <w:rPr>
            <w:noProof/>
            <w:webHidden/>
          </w:rPr>
          <w:t>24</w:t>
        </w:r>
        <w:r w:rsidRPr="00043B1D">
          <w:rPr>
            <w:noProof/>
            <w:webHidden/>
          </w:rPr>
          <w:fldChar w:fldCharType="end"/>
        </w:r>
      </w:hyperlink>
    </w:p>
    <w:p w:rsidR="00043B1D" w:rsidRPr="00043B1D" w:rsidRDefault="006639F1">
      <w:pPr>
        <w:pStyle w:val="12"/>
        <w:rPr>
          <w:rFonts w:asciiTheme="minorHAnsi" w:eastAsiaTheme="minorEastAsia" w:hAnsiTheme="minorHAnsi" w:cstheme="minorBidi"/>
          <w:noProof/>
          <w:sz w:val="22"/>
          <w:szCs w:val="22"/>
        </w:rPr>
      </w:pPr>
      <w:hyperlink w:anchor="_Toc395627326" w:history="1">
        <w:r w:rsidR="00043B1D" w:rsidRPr="00043B1D">
          <w:rPr>
            <w:rStyle w:val="a7"/>
            <w:noProof/>
          </w:rPr>
          <w:t>2.2.2. Существующие проблемы в системе водоснабжения и рекомендуемые решения.</w:t>
        </w:r>
        <w:r w:rsidR="00043B1D" w:rsidRPr="00043B1D">
          <w:rPr>
            <w:noProof/>
            <w:webHidden/>
          </w:rPr>
          <w:tab/>
        </w:r>
        <w:r w:rsidRPr="00043B1D">
          <w:rPr>
            <w:noProof/>
            <w:webHidden/>
          </w:rPr>
          <w:fldChar w:fldCharType="begin"/>
        </w:r>
        <w:r w:rsidR="00043B1D" w:rsidRPr="00043B1D">
          <w:rPr>
            <w:noProof/>
            <w:webHidden/>
          </w:rPr>
          <w:instrText xml:space="preserve"> PAGEREF _Toc395627326 \h </w:instrText>
        </w:r>
        <w:r w:rsidRPr="00043B1D">
          <w:rPr>
            <w:noProof/>
            <w:webHidden/>
          </w:rPr>
        </w:r>
        <w:r w:rsidRPr="00043B1D">
          <w:rPr>
            <w:noProof/>
            <w:webHidden/>
          </w:rPr>
          <w:fldChar w:fldCharType="separate"/>
        </w:r>
        <w:r w:rsidR="0029433A">
          <w:rPr>
            <w:noProof/>
            <w:webHidden/>
          </w:rPr>
          <w:t>25</w:t>
        </w:r>
        <w:r w:rsidRPr="00043B1D">
          <w:rPr>
            <w:noProof/>
            <w:webHidden/>
          </w:rPr>
          <w:fldChar w:fldCharType="end"/>
        </w:r>
      </w:hyperlink>
    </w:p>
    <w:p w:rsidR="00043B1D" w:rsidRPr="00043B1D" w:rsidRDefault="006639F1">
      <w:pPr>
        <w:pStyle w:val="22"/>
        <w:tabs>
          <w:tab w:val="left" w:pos="1440"/>
        </w:tabs>
        <w:rPr>
          <w:rFonts w:asciiTheme="minorHAnsi" w:eastAsiaTheme="minorEastAsia" w:hAnsiTheme="minorHAnsi" w:cstheme="minorBidi"/>
          <w:noProof/>
          <w:sz w:val="22"/>
          <w:szCs w:val="22"/>
        </w:rPr>
      </w:pPr>
      <w:hyperlink w:anchor="_Toc395627327" w:history="1">
        <w:r w:rsidR="00043B1D" w:rsidRPr="00043B1D">
          <w:rPr>
            <w:rStyle w:val="a7"/>
            <w:noProof/>
          </w:rPr>
          <w:t>2.3.</w:t>
        </w:r>
        <w:r w:rsidR="00043B1D" w:rsidRPr="00043B1D">
          <w:rPr>
            <w:rFonts w:asciiTheme="minorHAnsi" w:eastAsiaTheme="minorEastAsia" w:hAnsiTheme="minorHAnsi" w:cstheme="minorBidi"/>
            <w:noProof/>
            <w:sz w:val="22"/>
            <w:szCs w:val="22"/>
          </w:rPr>
          <w:tab/>
        </w:r>
        <w:r w:rsidR="00043B1D" w:rsidRPr="00043B1D">
          <w:rPr>
            <w:rStyle w:val="a7"/>
            <w:noProof/>
          </w:rPr>
          <w:t>Анализ текущего состояния системы водоотведения</w:t>
        </w:r>
        <w:r w:rsidR="00043B1D" w:rsidRPr="00043B1D">
          <w:rPr>
            <w:noProof/>
            <w:webHidden/>
          </w:rPr>
          <w:tab/>
        </w:r>
        <w:r w:rsidRPr="00043B1D">
          <w:rPr>
            <w:noProof/>
            <w:webHidden/>
          </w:rPr>
          <w:fldChar w:fldCharType="begin"/>
        </w:r>
        <w:r w:rsidR="00043B1D" w:rsidRPr="00043B1D">
          <w:rPr>
            <w:noProof/>
            <w:webHidden/>
          </w:rPr>
          <w:instrText xml:space="preserve"> PAGEREF _Toc395627327 \h </w:instrText>
        </w:r>
        <w:r w:rsidRPr="00043B1D">
          <w:rPr>
            <w:noProof/>
            <w:webHidden/>
          </w:rPr>
        </w:r>
        <w:r w:rsidRPr="00043B1D">
          <w:rPr>
            <w:noProof/>
            <w:webHidden/>
          </w:rPr>
          <w:fldChar w:fldCharType="separate"/>
        </w:r>
        <w:r w:rsidR="0029433A">
          <w:rPr>
            <w:noProof/>
            <w:webHidden/>
          </w:rPr>
          <w:t>32</w:t>
        </w:r>
        <w:r w:rsidRPr="00043B1D">
          <w:rPr>
            <w:noProof/>
            <w:webHidden/>
          </w:rPr>
          <w:fldChar w:fldCharType="end"/>
        </w:r>
      </w:hyperlink>
    </w:p>
    <w:p w:rsidR="00043B1D" w:rsidRPr="00043B1D" w:rsidRDefault="006639F1">
      <w:pPr>
        <w:pStyle w:val="12"/>
        <w:rPr>
          <w:rFonts w:asciiTheme="minorHAnsi" w:eastAsiaTheme="minorEastAsia" w:hAnsiTheme="minorHAnsi" w:cstheme="minorBidi"/>
          <w:noProof/>
          <w:sz w:val="22"/>
          <w:szCs w:val="22"/>
        </w:rPr>
      </w:pPr>
      <w:hyperlink w:anchor="_Toc395627328" w:history="1">
        <w:r w:rsidR="00043B1D" w:rsidRPr="00043B1D">
          <w:rPr>
            <w:rStyle w:val="a7"/>
            <w:noProof/>
          </w:rPr>
          <w:t>2.3.1. Анализ существующего технического состояния системы водоотведения</w:t>
        </w:r>
        <w:r w:rsidR="00043B1D" w:rsidRPr="00043B1D">
          <w:rPr>
            <w:noProof/>
            <w:webHidden/>
          </w:rPr>
          <w:tab/>
        </w:r>
        <w:r w:rsidRPr="00043B1D">
          <w:rPr>
            <w:noProof/>
            <w:webHidden/>
          </w:rPr>
          <w:fldChar w:fldCharType="begin"/>
        </w:r>
        <w:r w:rsidR="00043B1D" w:rsidRPr="00043B1D">
          <w:rPr>
            <w:noProof/>
            <w:webHidden/>
          </w:rPr>
          <w:instrText xml:space="preserve"> PAGEREF _Toc395627328 \h </w:instrText>
        </w:r>
        <w:r w:rsidRPr="00043B1D">
          <w:rPr>
            <w:noProof/>
            <w:webHidden/>
          </w:rPr>
        </w:r>
        <w:r w:rsidRPr="00043B1D">
          <w:rPr>
            <w:noProof/>
            <w:webHidden/>
          </w:rPr>
          <w:fldChar w:fldCharType="separate"/>
        </w:r>
        <w:r w:rsidR="0029433A">
          <w:rPr>
            <w:noProof/>
            <w:webHidden/>
          </w:rPr>
          <w:t>32</w:t>
        </w:r>
        <w:r w:rsidRPr="00043B1D">
          <w:rPr>
            <w:noProof/>
            <w:webHidden/>
          </w:rPr>
          <w:fldChar w:fldCharType="end"/>
        </w:r>
      </w:hyperlink>
    </w:p>
    <w:p w:rsidR="00043B1D" w:rsidRPr="00043B1D" w:rsidRDefault="006639F1">
      <w:pPr>
        <w:pStyle w:val="12"/>
        <w:rPr>
          <w:rFonts w:asciiTheme="minorHAnsi" w:eastAsiaTheme="minorEastAsia" w:hAnsiTheme="minorHAnsi" w:cstheme="minorBidi"/>
          <w:noProof/>
          <w:sz w:val="22"/>
          <w:szCs w:val="22"/>
        </w:rPr>
      </w:pPr>
      <w:hyperlink w:anchor="_Toc395627329" w:history="1">
        <w:r w:rsidR="00043B1D" w:rsidRPr="00043B1D">
          <w:rPr>
            <w:rStyle w:val="a7"/>
            <w:noProof/>
          </w:rPr>
          <w:t>2.3.2. Существующие проблемы в системе водоотведения и рекомендуемые решения.</w:t>
        </w:r>
        <w:r w:rsidR="00043B1D" w:rsidRPr="00043B1D">
          <w:rPr>
            <w:noProof/>
            <w:webHidden/>
          </w:rPr>
          <w:tab/>
        </w:r>
        <w:r w:rsidRPr="00043B1D">
          <w:rPr>
            <w:noProof/>
            <w:webHidden/>
          </w:rPr>
          <w:fldChar w:fldCharType="begin"/>
        </w:r>
        <w:r w:rsidR="00043B1D" w:rsidRPr="00043B1D">
          <w:rPr>
            <w:noProof/>
            <w:webHidden/>
          </w:rPr>
          <w:instrText xml:space="preserve"> PAGEREF _Toc395627329 \h </w:instrText>
        </w:r>
        <w:r w:rsidRPr="00043B1D">
          <w:rPr>
            <w:noProof/>
            <w:webHidden/>
          </w:rPr>
        </w:r>
        <w:r w:rsidRPr="00043B1D">
          <w:rPr>
            <w:noProof/>
            <w:webHidden/>
          </w:rPr>
          <w:fldChar w:fldCharType="separate"/>
        </w:r>
        <w:r w:rsidR="0029433A">
          <w:rPr>
            <w:noProof/>
            <w:webHidden/>
          </w:rPr>
          <w:t>33</w:t>
        </w:r>
        <w:r w:rsidRPr="00043B1D">
          <w:rPr>
            <w:noProof/>
            <w:webHidden/>
          </w:rPr>
          <w:fldChar w:fldCharType="end"/>
        </w:r>
      </w:hyperlink>
    </w:p>
    <w:p w:rsidR="00043B1D" w:rsidRPr="00043B1D" w:rsidRDefault="006639F1">
      <w:pPr>
        <w:pStyle w:val="22"/>
        <w:tabs>
          <w:tab w:val="left" w:pos="1440"/>
        </w:tabs>
        <w:rPr>
          <w:rFonts w:asciiTheme="minorHAnsi" w:eastAsiaTheme="minorEastAsia" w:hAnsiTheme="minorHAnsi" w:cstheme="minorBidi"/>
          <w:noProof/>
          <w:sz w:val="22"/>
          <w:szCs w:val="22"/>
        </w:rPr>
      </w:pPr>
      <w:hyperlink w:anchor="_Toc395627330" w:history="1">
        <w:r w:rsidR="00043B1D" w:rsidRPr="00043B1D">
          <w:rPr>
            <w:rStyle w:val="a7"/>
            <w:noProof/>
          </w:rPr>
          <w:t>2.4.</w:t>
        </w:r>
        <w:r w:rsidR="00043B1D" w:rsidRPr="00043B1D">
          <w:rPr>
            <w:rFonts w:asciiTheme="minorHAnsi" w:eastAsiaTheme="minorEastAsia" w:hAnsiTheme="minorHAnsi" w:cstheme="minorBidi"/>
            <w:noProof/>
            <w:sz w:val="22"/>
            <w:szCs w:val="22"/>
          </w:rPr>
          <w:tab/>
        </w:r>
        <w:r w:rsidR="00043B1D" w:rsidRPr="00043B1D">
          <w:rPr>
            <w:rStyle w:val="a7"/>
            <w:noProof/>
          </w:rPr>
          <w:t>Газоснабжение</w:t>
        </w:r>
        <w:r w:rsidR="00043B1D" w:rsidRPr="00043B1D">
          <w:rPr>
            <w:noProof/>
            <w:webHidden/>
          </w:rPr>
          <w:tab/>
        </w:r>
        <w:r w:rsidRPr="00043B1D">
          <w:rPr>
            <w:noProof/>
            <w:webHidden/>
          </w:rPr>
          <w:fldChar w:fldCharType="begin"/>
        </w:r>
        <w:r w:rsidR="00043B1D" w:rsidRPr="00043B1D">
          <w:rPr>
            <w:noProof/>
            <w:webHidden/>
          </w:rPr>
          <w:instrText xml:space="preserve"> PAGEREF _Toc395627330 \h </w:instrText>
        </w:r>
        <w:r w:rsidRPr="00043B1D">
          <w:rPr>
            <w:noProof/>
            <w:webHidden/>
          </w:rPr>
        </w:r>
        <w:r w:rsidRPr="00043B1D">
          <w:rPr>
            <w:noProof/>
            <w:webHidden/>
          </w:rPr>
          <w:fldChar w:fldCharType="separate"/>
        </w:r>
        <w:r w:rsidR="0029433A">
          <w:rPr>
            <w:noProof/>
            <w:webHidden/>
          </w:rPr>
          <w:t>36</w:t>
        </w:r>
        <w:r w:rsidRPr="00043B1D">
          <w:rPr>
            <w:noProof/>
            <w:webHidden/>
          </w:rPr>
          <w:fldChar w:fldCharType="end"/>
        </w:r>
      </w:hyperlink>
    </w:p>
    <w:p w:rsidR="00043B1D" w:rsidRPr="00043B1D" w:rsidRDefault="006639F1">
      <w:pPr>
        <w:pStyle w:val="35"/>
        <w:tabs>
          <w:tab w:val="right" w:leader="dot" w:pos="10083"/>
        </w:tabs>
        <w:rPr>
          <w:rFonts w:asciiTheme="minorHAnsi" w:eastAsiaTheme="minorEastAsia" w:hAnsiTheme="minorHAnsi" w:cstheme="minorBidi"/>
          <w:noProof/>
          <w:sz w:val="22"/>
          <w:szCs w:val="22"/>
        </w:rPr>
      </w:pPr>
      <w:hyperlink w:anchor="_Toc395627331" w:history="1">
        <w:r w:rsidR="00043B1D" w:rsidRPr="00043B1D">
          <w:rPr>
            <w:rStyle w:val="a7"/>
            <w:noProof/>
          </w:rPr>
          <w:t>2.4.1.Анализ текущего состояния системы газоснабжения</w:t>
        </w:r>
        <w:r w:rsidR="00043B1D" w:rsidRPr="00043B1D">
          <w:rPr>
            <w:noProof/>
            <w:webHidden/>
          </w:rPr>
          <w:tab/>
        </w:r>
        <w:r w:rsidRPr="00043B1D">
          <w:rPr>
            <w:noProof/>
            <w:webHidden/>
          </w:rPr>
          <w:fldChar w:fldCharType="begin"/>
        </w:r>
        <w:r w:rsidR="00043B1D" w:rsidRPr="00043B1D">
          <w:rPr>
            <w:noProof/>
            <w:webHidden/>
          </w:rPr>
          <w:instrText xml:space="preserve"> PAGEREF _Toc395627331 \h </w:instrText>
        </w:r>
        <w:r w:rsidRPr="00043B1D">
          <w:rPr>
            <w:noProof/>
            <w:webHidden/>
          </w:rPr>
        </w:r>
        <w:r w:rsidRPr="00043B1D">
          <w:rPr>
            <w:noProof/>
            <w:webHidden/>
          </w:rPr>
          <w:fldChar w:fldCharType="separate"/>
        </w:r>
        <w:r w:rsidR="0029433A">
          <w:rPr>
            <w:noProof/>
            <w:webHidden/>
          </w:rPr>
          <w:t>36</w:t>
        </w:r>
        <w:r w:rsidRPr="00043B1D">
          <w:rPr>
            <w:noProof/>
            <w:webHidden/>
          </w:rPr>
          <w:fldChar w:fldCharType="end"/>
        </w:r>
      </w:hyperlink>
    </w:p>
    <w:p w:rsidR="00043B1D" w:rsidRPr="00043B1D" w:rsidRDefault="006639F1">
      <w:pPr>
        <w:pStyle w:val="12"/>
        <w:rPr>
          <w:rFonts w:asciiTheme="minorHAnsi" w:eastAsiaTheme="minorEastAsia" w:hAnsiTheme="minorHAnsi" w:cstheme="minorBidi"/>
          <w:noProof/>
          <w:sz w:val="22"/>
          <w:szCs w:val="22"/>
        </w:rPr>
      </w:pPr>
      <w:hyperlink w:anchor="_Toc395627332" w:history="1">
        <w:r w:rsidR="00043B1D" w:rsidRPr="00043B1D">
          <w:rPr>
            <w:rStyle w:val="a7"/>
            <w:noProof/>
          </w:rPr>
          <w:t>2.4.2. Тарифы (цены) в сфере газоснабжения</w:t>
        </w:r>
        <w:r w:rsidR="00043B1D" w:rsidRPr="00043B1D">
          <w:rPr>
            <w:noProof/>
            <w:webHidden/>
          </w:rPr>
          <w:tab/>
        </w:r>
        <w:r w:rsidRPr="00043B1D">
          <w:rPr>
            <w:noProof/>
            <w:webHidden/>
          </w:rPr>
          <w:fldChar w:fldCharType="begin"/>
        </w:r>
        <w:r w:rsidR="00043B1D" w:rsidRPr="00043B1D">
          <w:rPr>
            <w:noProof/>
            <w:webHidden/>
          </w:rPr>
          <w:instrText xml:space="preserve"> PAGEREF _Toc395627332 \h </w:instrText>
        </w:r>
        <w:r w:rsidRPr="00043B1D">
          <w:rPr>
            <w:noProof/>
            <w:webHidden/>
          </w:rPr>
        </w:r>
        <w:r w:rsidRPr="00043B1D">
          <w:rPr>
            <w:noProof/>
            <w:webHidden/>
          </w:rPr>
          <w:fldChar w:fldCharType="separate"/>
        </w:r>
        <w:r w:rsidR="0029433A">
          <w:rPr>
            <w:noProof/>
            <w:webHidden/>
          </w:rPr>
          <w:t>38</w:t>
        </w:r>
        <w:r w:rsidRPr="00043B1D">
          <w:rPr>
            <w:noProof/>
            <w:webHidden/>
          </w:rPr>
          <w:fldChar w:fldCharType="end"/>
        </w:r>
      </w:hyperlink>
    </w:p>
    <w:p w:rsidR="00043B1D" w:rsidRPr="00043B1D" w:rsidRDefault="006639F1">
      <w:pPr>
        <w:pStyle w:val="12"/>
        <w:rPr>
          <w:rFonts w:asciiTheme="minorHAnsi" w:eastAsiaTheme="minorEastAsia" w:hAnsiTheme="minorHAnsi" w:cstheme="minorBidi"/>
          <w:noProof/>
          <w:sz w:val="22"/>
          <w:szCs w:val="22"/>
        </w:rPr>
      </w:pPr>
      <w:hyperlink w:anchor="_Toc395627333" w:history="1">
        <w:r w:rsidR="00043B1D" w:rsidRPr="00043B1D">
          <w:rPr>
            <w:rStyle w:val="a7"/>
            <w:noProof/>
          </w:rPr>
          <w:t>2.4.3. Существующие проблемы в системе газоснабжения Суховского сельского поселения и рекомендуемые решения.</w:t>
        </w:r>
        <w:r w:rsidR="00043B1D" w:rsidRPr="00043B1D">
          <w:rPr>
            <w:noProof/>
            <w:webHidden/>
          </w:rPr>
          <w:tab/>
        </w:r>
        <w:r w:rsidRPr="00043B1D">
          <w:rPr>
            <w:noProof/>
            <w:webHidden/>
          </w:rPr>
          <w:fldChar w:fldCharType="begin"/>
        </w:r>
        <w:r w:rsidR="00043B1D" w:rsidRPr="00043B1D">
          <w:rPr>
            <w:noProof/>
            <w:webHidden/>
          </w:rPr>
          <w:instrText xml:space="preserve"> PAGEREF _Toc395627333 \h </w:instrText>
        </w:r>
        <w:r w:rsidRPr="00043B1D">
          <w:rPr>
            <w:noProof/>
            <w:webHidden/>
          </w:rPr>
        </w:r>
        <w:r w:rsidRPr="00043B1D">
          <w:rPr>
            <w:noProof/>
            <w:webHidden/>
          </w:rPr>
          <w:fldChar w:fldCharType="separate"/>
        </w:r>
        <w:r w:rsidR="0029433A">
          <w:rPr>
            <w:noProof/>
            <w:webHidden/>
          </w:rPr>
          <w:t>39</w:t>
        </w:r>
        <w:r w:rsidRPr="00043B1D">
          <w:rPr>
            <w:noProof/>
            <w:webHidden/>
          </w:rPr>
          <w:fldChar w:fldCharType="end"/>
        </w:r>
      </w:hyperlink>
    </w:p>
    <w:p w:rsidR="00043B1D" w:rsidRPr="00043B1D" w:rsidRDefault="006639F1">
      <w:pPr>
        <w:pStyle w:val="22"/>
        <w:tabs>
          <w:tab w:val="left" w:pos="1440"/>
        </w:tabs>
        <w:rPr>
          <w:rFonts w:asciiTheme="minorHAnsi" w:eastAsiaTheme="minorEastAsia" w:hAnsiTheme="minorHAnsi" w:cstheme="minorBidi"/>
          <w:noProof/>
          <w:sz w:val="22"/>
          <w:szCs w:val="22"/>
        </w:rPr>
      </w:pPr>
      <w:hyperlink w:anchor="_Toc395627334" w:history="1">
        <w:r w:rsidR="00043B1D" w:rsidRPr="00043B1D">
          <w:rPr>
            <w:rStyle w:val="a7"/>
            <w:noProof/>
          </w:rPr>
          <w:t>2.5.</w:t>
        </w:r>
        <w:r w:rsidR="00043B1D" w:rsidRPr="00043B1D">
          <w:rPr>
            <w:rFonts w:asciiTheme="minorHAnsi" w:eastAsiaTheme="minorEastAsia" w:hAnsiTheme="minorHAnsi" w:cstheme="minorBidi"/>
            <w:noProof/>
            <w:sz w:val="22"/>
            <w:szCs w:val="22"/>
          </w:rPr>
          <w:tab/>
        </w:r>
        <w:r w:rsidR="00043B1D" w:rsidRPr="00043B1D">
          <w:rPr>
            <w:rStyle w:val="a7"/>
            <w:noProof/>
          </w:rPr>
          <w:t>Электроснабжение</w:t>
        </w:r>
        <w:r w:rsidR="00043B1D" w:rsidRPr="00043B1D">
          <w:rPr>
            <w:noProof/>
            <w:webHidden/>
          </w:rPr>
          <w:tab/>
        </w:r>
        <w:r w:rsidRPr="00043B1D">
          <w:rPr>
            <w:noProof/>
            <w:webHidden/>
          </w:rPr>
          <w:fldChar w:fldCharType="begin"/>
        </w:r>
        <w:r w:rsidR="00043B1D" w:rsidRPr="00043B1D">
          <w:rPr>
            <w:noProof/>
            <w:webHidden/>
          </w:rPr>
          <w:instrText xml:space="preserve"> PAGEREF _Toc395627334 \h </w:instrText>
        </w:r>
        <w:r w:rsidRPr="00043B1D">
          <w:rPr>
            <w:noProof/>
            <w:webHidden/>
          </w:rPr>
        </w:r>
        <w:r w:rsidRPr="00043B1D">
          <w:rPr>
            <w:noProof/>
            <w:webHidden/>
          </w:rPr>
          <w:fldChar w:fldCharType="separate"/>
        </w:r>
        <w:r w:rsidR="0029433A">
          <w:rPr>
            <w:noProof/>
            <w:webHidden/>
          </w:rPr>
          <w:t>41</w:t>
        </w:r>
        <w:r w:rsidRPr="00043B1D">
          <w:rPr>
            <w:noProof/>
            <w:webHidden/>
          </w:rPr>
          <w:fldChar w:fldCharType="end"/>
        </w:r>
      </w:hyperlink>
    </w:p>
    <w:p w:rsidR="00043B1D" w:rsidRPr="00043B1D" w:rsidRDefault="006639F1">
      <w:pPr>
        <w:pStyle w:val="12"/>
        <w:rPr>
          <w:rFonts w:asciiTheme="minorHAnsi" w:eastAsiaTheme="minorEastAsia" w:hAnsiTheme="minorHAnsi" w:cstheme="minorBidi"/>
          <w:noProof/>
          <w:sz w:val="22"/>
          <w:szCs w:val="22"/>
        </w:rPr>
      </w:pPr>
      <w:hyperlink w:anchor="_Toc395627335" w:history="1">
        <w:r w:rsidR="00043B1D" w:rsidRPr="00043B1D">
          <w:rPr>
            <w:rStyle w:val="a7"/>
            <w:noProof/>
          </w:rPr>
          <w:t>2.5.1. Описание организационной структуры, формы собственности и системы договоров между организациями, а также с потребителями</w:t>
        </w:r>
        <w:r w:rsidR="00043B1D" w:rsidRPr="00043B1D">
          <w:rPr>
            <w:noProof/>
            <w:webHidden/>
          </w:rPr>
          <w:tab/>
        </w:r>
        <w:r w:rsidRPr="00043B1D">
          <w:rPr>
            <w:noProof/>
            <w:webHidden/>
          </w:rPr>
          <w:fldChar w:fldCharType="begin"/>
        </w:r>
        <w:r w:rsidR="00043B1D" w:rsidRPr="00043B1D">
          <w:rPr>
            <w:noProof/>
            <w:webHidden/>
          </w:rPr>
          <w:instrText xml:space="preserve"> PAGEREF _Toc395627335 \h </w:instrText>
        </w:r>
        <w:r w:rsidRPr="00043B1D">
          <w:rPr>
            <w:noProof/>
            <w:webHidden/>
          </w:rPr>
        </w:r>
        <w:r w:rsidRPr="00043B1D">
          <w:rPr>
            <w:noProof/>
            <w:webHidden/>
          </w:rPr>
          <w:fldChar w:fldCharType="separate"/>
        </w:r>
        <w:r w:rsidR="0029433A">
          <w:rPr>
            <w:noProof/>
            <w:webHidden/>
          </w:rPr>
          <w:t>41</w:t>
        </w:r>
        <w:r w:rsidRPr="00043B1D">
          <w:rPr>
            <w:noProof/>
            <w:webHidden/>
          </w:rPr>
          <w:fldChar w:fldCharType="end"/>
        </w:r>
      </w:hyperlink>
    </w:p>
    <w:p w:rsidR="00043B1D" w:rsidRPr="00043B1D" w:rsidRDefault="006639F1">
      <w:pPr>
        <w:pStyle w:val="12"/>
        <w:rPr>
          <w:rFonts w:asciiTheme="minorHAnsi" w:eastAsiaTheme="minorEastAsia" w:hAnsiTheme="minorHAnsi" w:cstheme="minorBidi"/>
          <w:noProof/>
          <w:sz w:val="22"/>
          <w:szCs w:val="22"/>
        </w:rPr>
      </w:pPr>
      <w:hyperlink w:anchor="_Toc395627336" w:history="1">
        <w:r w:rsidR="00043B1D" w:rsidRPr="00043B1D">
          <w:rPr>
            <w:rStyle w:val="a7"/>
            <w:noProof/>
          </w:rPr>
          <w:t>2.5.2. Анализ существующего технического состояния системы электроснабжения</w:t>
        </w:r>
        <w:r w:rsidR="00043B1D" w:rsidRPr="00043B1D">
          <w:rPr>
            <w:noProof/>
            <w:webHidden/>
          </w:rPr>
          <w:tab/>
        </w:r>
        <w:r w:rsidRPr="00043B1D">
          <w:rPr>
            <w:noProof/>
            <w:webHidden/>
          </w:rPr>
          <w:fldChar w:fldCharType="begin"/>
        </w:r>
        <w:r w:rsidR="00043B1D" w:rsidRPr="00043B1D">
          <w:rPr>
            <w:noProof/>
            <w:webHidden/>
          </w:rPr>
          <w:instrText xml:space="preserve"> PAGEREF _Toc395627336 \h </w:instrText>
        </w:r>
        <w:r w:rsidRPr="00043B1D">
          <w:rPr>
            <w:noProof/>
            <w:webHidden/>
          </w:rPr>
        </w:r>
        <w:r w:rsidRPr="00043B1D">
          <w:rPr>
            <w:noProof/>
            <w:webHidden/>
          </w:rPr>
          <w:fldChar w:fldCharType="separate"/>
        </w:r>
        <w:r w:rsidR="0029433A">
          <w:rPr>
            <w:noProof/>
            <w:webHidden/>
          </w:rPr>
          <w:t>42</w:t>
        </w:r>
        <w:r w:rsidRPr="00043B1D">
          <w:rPr>
            <w:noProof/>
            <w:webHidden/>
          </w:rPr>
          <w:fldChar w:fldCharType="end"/>
        </w:r>
      </w:hyperlink>
    </w:p>
    <w:p w:rsidR="00043B1D" w:rsidRPr="00043B1D" w:rsidRDefault="006639F1">
      <w:pPr>
        <w:pStyle w:val="12"/>
        <w:rPr>
          <w:rFonts w:asciiTheme="minorHAnsi" w:eastAsiaTheme="minorEastAsia" w:hAnsiTheme="minorHAnsi" w:cstheme="minorBidi"/>
          <w:noProof/>
          <w:sz w:val="22"/>
          <w:szCs w:val="22"/>
        </w:rPr>
      </w:pPr>
      <w:hyperlink w:anchor="_Toc395627337" w:history="1">
        <w:r w:rsidR="00043B1D" w:rsidRPr="00043B1D">
          <w:rPr>
            <w:rStyle w:val="a7"/>
            <w:noProof/>
          </w:rPr>
          <w:t>2.5.3 Анализ тарифов на коммунальные ресурсы, платежей и задолженности потребителей за предоставленные ресурсы</w:t>
        </w:r>
        <w:r w:rsidR="00043B1D" w:rsidRPr="00043B1D">
          <w:rPr>
            <w:noProof/>
            <w:webHidden/>
          </w:rPr>
          <w:tab/>
        </w:r>
        <w:r w:rsidRPr="00043B1D">
          <w:rPr>
            <w:noProof/>
            <w:webHidden/>
          </w:rPr>
          <w:fldChar w:fldCharType="begin"/>
        </w:r>
        <w:r w:rsidR="00043B1D" w:rsidRPr="00043B1D">
          <w:rPr>
            <w:noProof/>
            <w:webHidden/>
          </w:rPr>
          <w:instrText xml:space="preserve"> PAGEREF _Toc395627337 \h </w:instrText>
        </w:r>
        <w:r w:rsidRPr="00043B1D">
          <w:rPr>
            <w:noProof/>
            <w:webHidden/>
          </w:rPr>
        </w:r>
        <w:r w:rsidRPr="00043B1D">
          <w:rPr>
            <w:noProof/>
            <w:webHidden/>
          </w:rPr>
          <w:fldChar w:fldCharType="separate"/>
        </w:r>
        <w:r w:rsidR="0029433A">
          <w:rPr>
            <w:noProof/>
            <w:webHidden/>
          </w:rPr>
          <w:t>46</w:t>
        </w:r>
        <w:r w:rsidRPr="00043B1D">
          <w:rPr>
            <w:noProof/>
            <w:webHidden/>
          </w:rPr>
          <w:fldChar w:fldCharType="end"/>
        </w:r>
      </w:hyperlink>
    </w:p>
    <w:p w:rsidR="00043B1D" w:rsidRPr="00043B1D" w:rsidRDefault="006639F1">
      <w:pPr>
        <w:pStyle w:val="12"/>
        <w:rPr>
          <w:rFonts w:asciiTheme="minorHAnsi" w:eastAsiaTheme="minorEastAsia" w:hAnsiTheme="minorHAnsi" w:cstheme="minorBidi"/>
          <w:noProof/>
          <w:sz w:val="22"/>
          <w:szCs w:val="22"/>
        </w:rPr>
      </w:pPr>
      <w:hyperlink w:anchor="_Toc395627338" w:history="1">
        <w:r w:rsidR="00043B1D" w:rsidRPr="00043B1D">
          <w:rPr>
            <w:rStyle w:val="a7"/>
            <w:noProof/>
          </w:rPr>
          <w:t>2.5.4. Существующее проблемы в системе электроснабжения МО Суховское сельское поселение и рекомендуемые решения</w:t>
        </w:r>
        <w:r w:rsidR="00043B1D" w:rsidRPr="00043B1D">
          <w:rPr>
            <w:noProof/>
            <w:webHidden/>
          </w:rPr>
          <w:tab/>
        </w:r>
        <w:r w:rsidRPr="00043B1D">
          <w:rPr>
            <w:noProof/>
            <w:webHidden/>
          </w:rPr>
          <w:fldChar w:fldCharType="begin"/>
        </w:r>
        <w:r w:rsidR="00043B1D" w:rsidRPr="00043B1D">
          <w:rPr>
            <w:noProof/>
            <w:webHidden/>
          </w:rPr>
          <w:instrText xml:space="preserve"> PAGEREF _Toc395627338 \h </w:instrText>
        </w:r>
        <w:r w:rsidRPr="00043B1D">
          <w:rPr>
            <w:noProof/>
            <w:webHidden/>
          </w:rPr>
        </w:r>
        <w:r w:rsidRPr="00043B1D">
          <w:rPr>
            <w:noProof/>
            <w:webHidden/>
          </w:rPr>
          <w:fldChar w:fldCharType="separate"/>
        </w:r>
        <w:r w:rsidR="0029433A">
          <w:rPr>
            <w:noProof/>
            <w:webHidden/>
          </w:rPr>
          <w:t>48</w:t>
        </w:r>
        <w:r w:rsidRPr="00043B1D">
          <w:rPr>
            <w:noProof/>
            <w:webHidden/>
          </w:rPr>
          <w:fldChar w:fldCharType="end"/>
        </w:r>
      </w:hyperlink>
    </w:p>
    <w:p w:rsidR="00043B1D" w:rsidRPr="00043B1D" w:rsidRDefault="006639F1">
      <w:pPr>
        <w:pStyle w:val="22"/>
        <w:rPr>
          <w:rFonts w:asciiTheme="minorHAnsi" w:eastAsiaTheme="minorEastAsia" w:hAnsiTheme="minorHAnsi" w:cstheme="minorBidi"/>
          <w:noProof/>
          <w:sz w:val="22"/>
          <w:szCs w:val="22"/>
        </w:rPr>
      </w:pPr>
      <w:hyperlink w:anchor="_Toc395627339" w:history="1">
        <w:r w:rsidR="00043B1D" w:rsidRPr="00043B1D">
          <w:rPr>
            <w:rStyle w:val="a7"/>
            <w:noProof/>
          </w:rPr>
          <w:t>2.6. Анализ текущего состояния системы сбора и утилизации ТБО</w:t>
        </w:r>
        <w:r w:rsidR="00043B1D" w:rsidRPr="00043B1D">
          <w:rPr>
            <w:noProof/>
            <w:webHidden/>
          </w:rPr>
          <w:tab/>
        </w:r>
        <w:r w:rsidRPr="00043B1D">
          <w:rPr>
            <w:noProof/>
            <w:webHidden/>
          </w:rPr>
          <w:fldChar w:fldCharType="begin"/>
        </w:r>
        <w:r w:rsidR="00043B1D" w:rsidRPr="00043B1D">
          <w:rPr>
            <w:noProof/>
            <w:webHidden/>
          </w:rPr>
          <w:instrText xml:space="preserve"> PAGEREF _Toc395627339 \h </w:instrText>
        </w:r>
        <w:r w:rsidRPr="00043B1D">
          <w:rPr>
            <w:noProof/>
            <w:webHidden/>
          </w:rPr>
        </w:r>
        <w:r w:rsidRPr="00043B1D">
          <w:rPr>
            <w:noProof/>
            <w:webHidden/>
          </w:rPr>
          <w:fldChar w:fldCharType="separate"/>
        </w:r>
        <w:r w:rsidR="0029433A">
          <w:rPr>
            <w:noProof/>
            <w:webHidden/>
          </w:rPr>
          <w:t>49</w:t>
        </w:r>
        <w:r w:rsidRPr="00043B1D">
          <w:rPr>
            <w:noProof/>
            <w:webHidden/>
          </w:rPr>
          <w:fldChar w:fldCharType="end"/>
        </w:r>
      </w:hyperlink>
    </w:p>
    <w:p w:rsidR="00043B1D" w:rsidRPr="00043B1D" w:rsidRDefault="006639F1">
      <w:pPr>
        <w:pStyle w:val="12"/>
        <w:tabs>
          <w:tab w:val="left" w:pos="960"/>
        </w:tabs>
        <w:rPr>
          <w:rFonts w:asciiTheme="minorHAnsi" w:eastAsiaTheme="minorEastAsia" w:hAnsiTheme="minorHAnsi" w:cstheme="minorBidi"/>
          <w:noProof/>
          <w:sz w:val="22"/>
          <w:szCs w:val="22"/>
        </w:rPr>
      </w:pPr>
      <w:hyperlink w:anchor="_Toc395627340" w:history="1">
        <w:r w:rsidR="00043B1D" w:rsidRPr="00043B1D">
          <w:rPr>
            <w:rStyle w:val="a7"/>
            <w:noProof/>
          </w:rPr>
          <w:t>3.</w:t>
        </w:r>
        <w:r w:rsidR="00043B1D" w:rsidRPr="00043B1D">
          <w:rPr>
            <w:rFonts w:asciiTheme="minorHAnsi" w:eastAsiaTheme="minorEastAsia" w:hAnsiTheme="minorHAnsi" w:cstheme="minorBidi"/>
            <w:noProof/>
            <w:sz w:val="22"/>
            <w:szCs w:val="22"/>
          </w:rPr>
          <w:tab/>
        </w:r>
        <w:r w:rsidR="00043B1D" w:rsidRPr="00043B1D">
          <w:rPr>
            <w:rStyle w:val="a7"/>
            <w:noProof/>
          </w:rPr>
          <w:t>ПЕРСПЕКТИВЫ РАЗВИТИЯ МУНИЦИПАЛЬНОГО ОБРАЗОВАНИЯ И ПРОГНОЗ СПРОСА НА КОММУНАЛЬНЫЕ РЕСУРСЫ</w:t>
        </w:r>
        <w:r w:rsidR="00043B1D" w:rsidRPr="00043B1D">
          <w:rPr>
            <w:noProof/>
            <w:webHidden/>
          </w:rPr>
          <w:tab/>
        </w:r>
        <w:r w:rsidRPr="00043B1D">
          <w:rPr>
            <w:noProof/>
            <w:webHidden/>
          </w:rPr>
          <w:fldChar w:fldCharType="begin"/>
        </w:r>
        <w:r w:rsidR="00043B1D" w:rsidRPr="00043B1D">
          <w:rPr>
            <w:noProof/>
            <w:webHidden/>
          </w:rPr>
          <w:instrText xml:space="preserve"> PAGEREF _Toc395627340 \h </w:instrText>
        </w:r>
        <w:r w:rsidRPr="00043B1D">
          <w:rPr>
            <w:noProof/>
            <w:webHidden/>
          </w:rPr>
        </w:r>
        <w:r w:rsidRPr="00043B1D">
          <w:rPr>
            <w:noProof/>
            <w:webHidden/>
          </w:rPr>
          <w:fldChar w:fldCharType="separate"/>
        </w:r>
        <w:r w:rsidR="0029433A">
          <w:rPr>
            <w:noProof/>
            <w:webHidden/>
          </w:rPr>
          <w:t>52</w:t>
        </w:r>
        <w:r w:rsidRPr="00043B1D">
          <w:rPr>
            <w:noProof/>
            <w:webHidden/>
          </w:rPr>
          <w:fldChar w:fldCharType="end"/>
        </w:r>
      </w:hyperlink>
    </w:p>
    <w:p w:rsidR="00043B1D" w:rsidRPr="00043B1D" w:rsidRDefault="006639F1">
      <w:pPr>
        <w:pStyle w:val="12"/>
        <w:tabs>
          <w:tab w:val="left" w:pos="960"/>
        </w:tabs>
        <w:rPr>
          <w:rFonts w:asciiTheme="minorHAnsi" w:eastAsiaTheme="minorEastAsia" w:hAnsiTheme="minorHAnsi" w:cstheme="minorBidi"/>
          <w:noProof/>
          <w:sz w:val="22"/>
          <w:szCs w:val="22"/>
        </w:rPr>
      </w:pPr>
      <w:hyperlink w:anchor="_Toc395627341" w:history="1">
        <w:r w:rsidR="00043B1D" w:rsidRPr="00043B1D">
          <w:rPr>
            <w:rStyle w:val="a7"/>
            <w:noProof/>
          </w:rPr>
          <w:t>4.</w:t>
        </w:r>
        <w:r w:rsidR="00043B1D" w:rsidRPr="00043B1D">
          <w:rPr>
            <w:rFonts w:asciiTheme="minorHAnsi" w:eastAsiaTheme="minorEastAsia" w:hAnsiTheme="minorHAnsi" w:cstheme="minorBidi"/>
            <w:noProof/>
            <w:sz w:val="22"/>
            <w:szCs w:val="22"/>
          </w:rPr>
          <w:tab/>
        </w:r>
        <w:r w:rsidR="00043B1D" w:rsidRPr="00043B1D">
          <w:rPr>
            <w:rStyle w:val="a7"/>
            <w:noProof/>
          </w:rPr>
          <w:t>ЦЕЛЕВЫЕ ПОКАЗАТЕЛИ РАЗВИТИЯ КОММУНАЛЬНОЙ ИНФРАСТРУКТУРЫ</w:t>
        </w:r>
        <w:r w:rsidR="00043B1D" w:rsidRPr="00043B1D">
          <w:rPr>
            <w:noProof/>
            <w:webHidden/>
          </w:rPr>
          <w:tab/>
        </w:r>
        <w:r w:rsidRPr="00043B1D">
          <w:rPr>
            <w:noProof/>
            <w:webHidden/>
          </w:rPr>
          <w:fldChar w:fldCharType="begin"/>
        </w:r>
        <w:r w:rsidR="00043B1D" w:rsidRPr="00043B1D">
          <w:rPr>
            <w:noProof/>
            <w:webHidden/>
          </w:rPr>
          <w:instrText xml:space="preserve"> PAGEREF _Toc395627341 \h </w:instrText>
        </w:r>
        <w:r w:rsidRPr="00043B1D">
          <w:rPr>
            <w:noProof/>
            <w:webHidden/>
          </w:rPr>
        </w:r>
        <w:r w:rsidRPr="00043B1D">
          <w:rPr>
            <w:noProof/>
            <w:webHidden/>
          </w:rPr>
          <w:fldChar w:fldCharType="separate"/>
        </w:r>
        <w:r w:rsidR="0029433A">
          <w:rPr>
            <w:noProof/>
            <w:webHidden/>
          </w:rPr>
          <w:t>56</w:t>
        </w:r>
        <w:r w:rsidRPr="00043B1D">
          <w:rPr>
            <w:noProof/>
            <w:webHidden/>
          </w:rPr>
          <w:fldChar w:fldCharType="end"/>
        </w:r>
      </w:hyperlink>
    </w:p>
    <w:p w:rsidR="00043B1D" w:rsidRPr="00043B1D" w:rsidRDefault="006639F1">
      <w:pPr>
        <w:pStyle w:val="12"/>
        <w:rPr>
          <w:rFonts w:asciiTheme="minorHAnsi" w:eastAsiaTheme="minorEastAsia" w:hAnsiTheme="minorHAnsi" w:cstheme="minorBidi"/>
          <w:noProof/>
          <w:sz w:val="22"/>
          <w:szCs w:val="22"/>
        </w:rPr>
      </w:pPr>
      <w:hyperlink w:anchor="_Toc395627342" w:history="1">
        <w:r w:rsidR="00043B1D" w:rsidRPr="00043B1D">
          <w:rPr>
            <w:rStyle w:val="a7"/>
            <w:noProof/>
          </w:rPr>
          <w:t>5.ПРОГРАММА ИНВЕСТИЦИОННЫХ ПРОЕКТОВ, ОБЕСПЕЧИВАЮЩИХ ДОСТИЖЕНИЕ ЦЕЛЕВЫХ ПОКАЗАТЕЛЕЙ</w:t>
        </w:r>
        <w:r w:rsidR="00043B1D" w:rsidRPr="00043B1D">
          <w:rPr>
            <w:noProof/>
            <w:webHidden/>
          </w:rPr>
          <w:tab/>
        </w:r>
        <w:r w:rsidRPr="00043B1D">
          <w:rPr>
            <w:noProof/>
            <w:webHidden/>
          </w:rPr>
          <w:fldChar w:fldCharType="begin"/>
        </w:r>
        <w:r w:rsidR="00043B1D" w:rsidRPr="00043B1D">
          <w:rPr>
            <w:noProof/>
            <w:webHidden/>
          </w:rPr>
          <w:instrText xml:space="preserve"> PAGEREF _Toc395627342 \h </w:instrText>
        </w:r>
        <w:r w:rsidRPr="00043B1D">
          <w:rPr>
            <w:noProof/>
            <w:webHidden/>
          </w:rPr>
        </w:r>
        <w:r w:rsidRPr="00043B1D">
          <w:rPr>
            <w:noProof/>
            <w:webHidden/>
          </w:rPr>
          <w:fldChar w:fldCharType="separate"/>
        </w:r>
        <w:r w:rsidR="0029433A">
          <w:rPr>
            <w:noProof/>
            <w:webHidden/>
          </w:rPr>
          <w:t>70</w:t>
        </w:r>
        <w:r w:rsidRPr="00043B1D">
          <w:rPr>
            <w:noProof/>
            <w:webHidden/>
          </w:rPr>
          <w:fldChar w:fldCharType="end"/>
        </w:r>
      </w:hyperlink>
    </w:p>
    <w:p w:rsidR="00043B1D" w:rsidRPr="00043B1D" w:rsidRDefault="006639F1">
      <w:pPr>
        <w:pStyle w:val="12"/>
        <w:tabs>
          <w:tab w:val="left" w:pos="960"/>
        </w:tabs>
        <w:rPr>
          <w:rFonts w:asciiTheme="minorHAnsi" w:eastAsiaTheme="minorEastAsia" w:hAnsiTheme="minorHAnsi" w:cstheme="minorBidi"/>
          <w:noProof/>
          <w:sz w:val="22"/>
          <w:szCs w:val="22"/>
        </w:rPr>
      </w:pPr>
      <w:hyperlink w:anchor="_Toc395627343" w:history="1">
        <w:r w:rsidR="00043B1D" w:rsidRPr="00043B1D">
          <w:rPr>
            <w:rStyle w:val="a7"/>
            <w:noProof/>
          </w:rPr>
          <w:t>6.</w:t>
        </w:r>
        <w:r w:rsidR="00043B1D" w:rsidRPr="00043B1D">
          <w:rPr>
            <w:rFonts w:asciiTheme="minorHAnsi" w:eastAsiaTheme="minorEastAsia" w:hAnsiTheme="minorHAnsi" w:cstheme="minorBidi"/>
            <w:noProof/>
            <w:sz w:val="22"/>
            <w:szCs w:val="22"/>
          </w:rPr>
          <w:tab/>
        </w:r>
        <w:r w:rsidR="00043B1D" w:rsidRPr="00043B1D">
          <w:rPr>
            <w:rStyle w:val="a7"/>
            <w:noProof/>
          </w:rPr>
          <w:t>ИСТОЧНИКИ ИНВЕСТИЦИЙ И ДОСТУПНОСТЬ ПРОГРАММЫ ДЛЯ НАСЕЛЕНИЯ</w:t>
        </w:r>
        <w:r w:rsidR="00043B1D" w:rsidRPr="00043B1D">
          <w:rPr>
            <w:noProof/>
            <w:webHidden/>
          </w:rPr>
          <w:tab/>
        </w:r>
        <w:r w:rsidRPr="00043B1D">
          <w:rPr>
            <w:noProof/>
            <w:webHidden/>
          </w:rPr>
          <w:fldChar w:fldCharType="begin"/>
        </w:r>
        <w:r w:rsidR="00043B1D" w:rsidRPr="00043B1D">
          <w:rPr>
            <w:noProof/>
            <w:webHidden/>
          </w:rPr>
          <w:instrText xml:space="preserve"> PAGEREF _Toc395627343 \h </w:instrText>
        </w:r>
        <w:r w:rsidRPr="00043B1D">
          <w:rPr>
            <w:noProof/>
            <w:webHidden/>
          </w:rPr>
        </w:r>
        <w:r w:rsidRPr="00043B1D">
          <w:rPr>
            <w:noProof/>
            <w:webHidden/>
          </w:rPr>
          <w:fldChar w:fldCharType="separate"/>
        </w:r>
        <w:r w:rsidR="0029433A">
          <w:rPr>
            <w:noProof/>
            <w:webHidden/>
          </w:rPr>
          <w:t>74</w:t>
        </w:r>
        <w:r w:rsidRPr="00043B1D">
          <w:rPr>
            <w:noProof/>
            <w:webHidden/>
          </w:rPr>
          <w:fldChar w:fldCharType="end"/>
        </w:r>
      </w:hyperlink>
    </w:p>
    <w:p w:rsidR="00043B1D" w:rsidRPr="00043B1D" w:rsidRDefault="006639F1">
      <w:pPr>
        <w:pStyle w:val="12"/>
        <w:tabs>
          <w:tab w:val="left" w:pos="960"/>
        </w:tabs>
        <w:rPr>
          <w:rFonts w:asciiTheme="minorHAnsi" w:eastAsiaTheme="minorEastAsia" w:hAnsiTheme="minorHAnsi" w:cstheme="minorBidi"/>
          <w:noProof/>
          <w:sz w:val="22"/>
          <w:szCs w:val="22"/>
        </w:rPr>
      </w:pPr>
      <w:hyperlink w:anchor="_Toc395627344" w:history="1">
        <w:r w:rsidR="00043B1D" w:rsidRPr="00043B1D">
          <w:rPr>
            <w:rStyle w:val="a7"/>
            <w:noProof/>
          </w:rPr>
          <w:t>7.</w:t>
        </w:r>
        <w:r w:rsidR="00043B1D" w:rsidRPr="00043B1D">
          <w:rPr>
            <w:rFonts w:asciiTheme="minorHAnsi" w:eastAsiaTheme="minorEastAsia" w:hAnsiTheme="minorHAnsi" w:cstheme="minorBidi"/>
            <w:noProof/>
            <w:sz w:val="22"/>
            <w:szCs w:val="22"/>
          </w:rPr>
          <w:tab/>
        </w:r>
        <w:r w:rsidR="00043B1D" w:rsidRPr="00043B1D">
          <w:rPr>
            <w:rStyle w:val="a7"/>
            <w:noProof/>
          </w:rPr>
          <w:t>УПРАВЛЕНИЕ И КОНТРОЛЬ ЗА ХОДОМ РЕАЛИЗАЦИИ ПРОГРАММЫ</w:t>
        </w:r>
        <w:r w:rsidR="00043B1D" w:rsidRPr="00043B1D">
          <w:rPr>
            <w:noProof/>
            <w:webHidden/>
          </w:rPr>
          <w:tab/>
        </w:r>
        <w:r w:rsidRPr="00043B1D">
          <w:rPr>
            <w:noProof/>
            <w:webHidden/>
          </w:rPr>
          <w:fldChar w:fldCharType="begin"/>
        </w:r>
        <w:r w:rsidR="00043B1D" w:rsidRPr="00043B1D">
          <w:rPr>
            <w:noProof/>
            <w:webHidden/>
          </w:rPr>
          <w:instrText xml:space="preserve"> PAGEREF _Toc395627344 \h </w:instrText>
        </w:r>
        <w:r w:rsidRPr="00043B1D">
          <w:rPr>
            <w:noProof/>
            <w:webHidden/>
          </w:rPr>
        </w:r>
        <w:r w:rsidRPr="00043B1D">
          <w:rPr>
            <w:noProof/>
            <w:webHidden/>
          </w:rPr>
          <w:fldChar w:fldCharType="separate"/>
        </w:r>
        <w:r w:rsidR="0029433A">
          <w:rPr>
            <w:noProof/>
            <w:webHidden/>
          </w:rPr>
          <w:t>78</w:t>
        </w:r>
        <w:r w:rsidRPr="00043B1D">
          <w:rPr>
            <w:noProof/>
            <w:webHidden/>
          </w:rPr>
          <w:fldChar w:fldCharType="end"/>
        </w:r>
      </w:hyperlink>
    </w:p>
    <w:p w:rsidR="00A46746" w:rsidRPr="0085540F" w:rsidRDefault="006639F1" w:rsidP="00555327">
      <w:pPr>
        <w:tabs>
          <w:tab w:val="right" w:leader="dot" w:pos="10065"/>
        </w:tabs>
        <w:ind w:firstLine="0"/>
      </w:pPr>
      <w:r w:rsidRPr="00043B1D">
        <w:fldChar w:fldCharType="end"/>
      </w:r>
    </w:p>
    <w:p w:rsidR="00A46746" w:rsidRPr="006A360E" w:rsidRDefault="00A46746" w:rsidP="001D4C69">
      <w:pPr>
        <w:pageBreakBefore/>
        <w:tabs>
          <w:tab w:val="right" w:leader="dot" w:pos="9356"/>
        </w:tabs>
        <w:ind w:right="709"/>
        <w:rPr>
          <w:b/>
          <w:bCs/>
          <w:caps/>
          <w:color w:val="000000"/>
          <w:sz w:val="28"/>
          <w:szCs w:val="28"/>
        </w:rPr>
      </w:pPr>
      <w:bookmarkStart w:id="2" w:name="_Toc329088061"/>
      <w:r w:rsidRPr="003E0900">
        <w:rPr>
          <w:b/>
          <w:bCs/>
          <w:caps/>
          <w:color w:val="000000"/>
          <w:sz w:val="28"/>
          <w:szCs w:val="28"/>
        </w:rPr>
        <w:lastRenderedPageBreak/>
        <w:t>Паспорт Программы</w:t>
      </w:r>
      <w:bookmarkEnd w:id="0"/>
      <w:bookmarkEnd w:id="1"/>
      <w:bookmarkEnd w:id="2"/>
    </w:p>
    <w:tbl>
      <w:tblPr>
        <w:tblW w:w="9810"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09"/>
        <w:gridCol w:w="6601"/>
      </w:tblGrid>
      <w:tr w:rsidR="00A46746" w:rsidRPr="00A874F0">
        <w:trPr>
          <w:trHeight w:val="855"/>
          <w:jc w:val="center"/>
        </w:trPr>
        <w:tc>
          <w:tcPr>
            <w:tcW w:w="3209" w:type="dxa"/>
          </w:tcPr>
          <w:p w:rsidR="00A46746" w:rsidRPr="00A874F0" w:rsidRDefault="00A46746" w:rsidP="00A874F0">
            <w:pPr>
              <w:tabs>
                <w:tab w:val="left" w:pos="540"/>
              </w:tabs>
              <w:spacing w:line="240" w:lineRule="auto"/>
              <w:ind w:firstLine="0"/>
              <w:jc w:val="left"/>
              <w:rPr>
                <w:color w:val="000000"/>
                <w:sz w:val="28"/>
                <w:szCs w:val="28"/>
              </w:rPr>
            </w:pPr>
            <w:r w:rsidRPr="00A874F0">
              <w:rPr>
                <w:color w:val="000000"/>
                <w:sz w:val="28"/>
                <w:szCs w:val="28"/>
              </w:rPr>
              <w:t xml:space="preserve">Наименование Программы: </w:t>
            </w:r>
          </w:p>
        </w:tc>
        <w:tc>
          <w:tcPr>
            <w:tcW w:w="6601" w:type="dxa"/>
          </w:tcPr>
          <w:p w:rsidR="00A46746" w:rsidRPr="00A874F0" w:rsidRDefault="00A46746" w:rsidP="008073B3">
            <w:pPr>
              <w:tabs>
                <w:tab w:val="left" w:pos="540"/>
              </w:tabs>
              <w:spacing w:line="240" w:lineRule="auto"/>
              <w:ind w:firstLine="0"/>
              <w:rPr>
                <w:color w:val="000000"/>
                <w:kern w:val="28"/>
                <w:sz w:val="28"/>
                <w:szCs w:val="28"/>
              </w:rPr>
            </w:pPr>
            <w:r w:rsidRPr="00A874F0">
              <w:rPr>
                <w:color w:val="000000"/>
                <w:kern w:val="28"/>
                <w:sz w:val="28"/>
                <w:szCs w:val="28"/>
              </w:rPr>
              <w:t xml:space="preserve">Программа комплексного развития систем коммунальной инфраструктуры муниципального образования </w:t>
            </w:r>
            <w:r w:rsidR="000142E8">
              <w:rPr>
                <w:color w:val="000000"/>
                <w:kern w:val="28"/>
                <w:sz w:val="28"/>
                <w:szCs w:val="28"/>
              </w:rPr>
              <w:t>Суховское</w:t>
            </w:r>
            <w:r>
              <w:rPr>
                <w:color w:val="000000"/>
                <w:kern w:val="28"/>
                <w:sz w:val="28"/>
                <w:szCs w:val="28"/>
              </w:rPr>
              <w:t xml:space="preserve"> сельское поселение</w:t>
            </w:r>
            <w:r w:rsidRPr="00A874F0">
              <w:rPr>
                <w:color w:val="000000"/>
                <w:kern w:val="28"/>
                <w:sz w:val="28"/>
                <w:szCs w:val="28"/>
              </w:rPr>
              <w:t xml:space="preserve"> на период до 202</w:t>
            </w:r>
            <w:r>
              <w:rPr>
                <w:color w:val="000000"/>
                <w:kern w:val="28"/>
                <w:sz w:val="28"/>
                <w:szCs w:val="28"/>
              </w:rPr>
              <w:t>3</w:t>
            </w:r>
            <w:r w:rsidRPr="00A874F0">
              <w:rPr>
                <w:color w:val="000000"/>
                <w:kern w:val="28"/>
                <w:sz w:val="28"/>
                <w:szCs w:val="28"/>
              </w:rPr>
              <w:t xml:space="preserve"> года</w:t>
            </w:r>
          </w:p>
        </w:tc>
      </w:tr>
      <w:tr w:rsidR="00A46746" w:rsidRPr="00A874F0">
        <w:trPr>
          <w:trHeight w:val="170"/>
          <w:jc w:val="center"/>
        </w:trPr>
        <w:tc>
          <w:tcPr>
            <w:tcW w:w="3209" w:type="dxa"/>
          </w:tcPr>
          <w:p w:rsidR="00A46746" w:rsidRPr="00A874F0" w:rsidRDefault="00A46746" w:rsidP="00A874F0">
            <w:pPr>
              <w:tabs>
                <w:tab w:val="left" w:pos="540"/>
              </w:tabs>
              <w:spacing w:line="240" w:lineRule="auto"/>
              <w:ind w:firstLine="0"/>
              <w:jc w:val="left"/>
              <w:rPr>
                <w:color w:val="000000"/>
                <w:sz w:val="28"/>
                <w:szCs w:val="28"/>
              </w:rPr>
            </w:pPr>
            <w:r w:rsidRPr="00A874F0">
              <w:rPr>
                <w:color w:val="000000"/>
                <w:sz w:val="28"/>
                <w:szCs w:val="28"/>
              </w:rPr>
              <w:t>Основание для разработки Программы:</w:t>
            </w:r>
          </w:p>
        </w:tc>
        <w:tc>
          <w:tcPr>
            <w:tcW w:w="6601" w:type="dxa"/>
          </w:tcPr>
          <w:p w:rsidR="00A46746" w:rsidRPr="008073B3" w:rsidRDefault="00A46746" w:rsidP="009106A8">
            <w:pPr>
              <w:numPr>
                <w:ilvl w:val="0"/>
                <w:numId w:val="1"/>
              </w:numPr>
              <w:tabs>
                <w:tab w:val="clear" w:pos="720"/>
                <w:tab w:val="left" w:pos="148"/>
              </w:tabs>
              <w:spacing w:line="240" w:lineRule="auto"/>
              <w:ind w:left="0" w:hanging="28"/>
              <w:rPr>
                <w:color w:val="000000"/>
                <w:kern w:val="28"/>
                <w:sz w:val="28"/>
                <w:szCs w:val="28"/>
              </w:rPr>
            </w:pPr>
            <w:r>
              <w:rPr>
                <w:color w:val="000000"/>
                <w:kern w:val="28"/>
                <w:sz w:val="28"/>
                <w:szCs w:val="28"/>
              </w:rPr>
              <w:t>Постановление Правительства РФ от 14.06.2013 №502 «Об утверждении требований к программам комплексного развития систем коммунальной инфраструктуры поселений, городских округов»</w:t>
            </w:r>
            <w:r w:rsidRPr="00924426">
              <w:rPr>
                <w:color w:val="000000"/>
                <w:kern w:val="28"/>
                <w:sz w:val="28"/>
                <w:szCs w:val="28"/>
              </w:rPr>
              <w:t>;</w:t>
            </w:r>
          </w:p>
          <w:p w:rsidR="00A46746" w:rsidRPr="00A874F0" w:rsidRDefault="00A46746" w:rsidP="009106A8">
            <w:pPr>
              <w:numPr>
                <w:ilvl w:val="0"/>
                <w:numId w:val="1"/>
              </w:numPr>
              <w:tabs>
                <w:tab w:val="clear" w:pos="720"/>
                <w:tab w:val="left" w:pos="148"/>
              </w:tabs>
              <w:spacing w:line="240" w:lineRule="auto"/>
              <w:ind w:left="0" w:hanging="28"/>
              <w:rPr>
                <w:color w:val="000000"/>
                <w:kern w:val="28"/>
                <w:sz w:val="28"/>
                <w:szCs w:val="28"/>
              </w:rPr>
            </w:pPr>
            <w:r w:rsidRPr="00A874F0">
              <w:rPr>
                <w:color w:val="000000"/>
                <w:kern w:val="28"/>
                <w:sz w:val="28"/>
                <w:szCs w:val="28"/>
              </w:rPr>
              <w:t>Градостроительный кодекс Российской Федерации;</w:t>
            </w:r>
          </w:p>
          <w:p w:rsidR="00A46746" w:rsidRPr="00A874F0" w:rsidRDefault="00A46746" w:rsidP="009106A8">
            <w:pPr>
              <w:numPr>
                <w:ilvl w:val="0"/>
                <w:numId w:val="1"/>
              </w:numPr>
              <w:tabs>
                <w:tab w:val="clear" w:pos="720"/>
                <w:tab w:val="left" w:pos="148"/>
              </w:tabs>
              <w:spacing w:line="240" w:lineRule="auto"/>
              <w:ind w:left="0" w:hanging="28"/>
              <w:rPr>
                <w:color w:val="000000"/>
                <w:kern w:val="28"/>
                <w:sz w:val="28"/>
                <w:szCs w:val="28"/>
              </w:rPr>
            </w:pPr>
            <w:r w:rsidRPr="00A874F0">
              <w:rPr>
                <w:color w:val="000000"/>
                <w:kern w:val="28"/>
                <w:sz w:val="28"/>
                <w:szCs w:val="28"/>
              </w:rPr>
              <w:t>Федеральный закон «Об общих принципах организации местного самоуправления в Российской Федерации» №131-ФЗ от 06.10.2003 г.;</w:t>
            </w:r>
          </w:p>
          <w:p w:rsidR="00A46746" w:rsidRPr="00A874F0" w:rsidRDefault="00A46746" w:rsidP="009106A8">
            <w:pPr>
              <w:numPr>
                <w:ilvl w:val="0"/>
                <w:numId w:val="1"/>
              </w:numPr>
              <w:tabs>
                <w:tab w:val="clear" w:pos="720"/>
                <w:tab w:val="left" w:pos="148"/>
              </w:tabs>
              <w:spacing w:line="240" w:lineRule="auto"/>
              <w:ind w:left="0" w:hanging="28"/>
              <w:rPr>
                <w:color w:val="000000"/>
                <w:kern w:val="28"/>
                <w:sz w:val="28"/>
                <w:szCs w:val="28"/>
              </w:rPr>
            </w:pPr>
            <w:r w:rsidRPr="00A874F0">
              <w:rPr>
                <w:color w:val="000000"/>
                <w:kern w:val="28"/>
                <w:sz w:val="28"/>
                <w:szCs w:val="28"/>
              </w:rPr>
              <w:t>Федеральный закон «Об основах регулирования тарифов организаций коммунального комплекса» №210-ФЗ от 30.12.2004 г.;</w:t>
            </w:r>
          </w:p>
          <w:p w:rsidR="00A46746" w:rsidRPr="00A874F0" w:rsidRDefault="00A46746" w:rsidP="009106A8">
            <w:pPr>
              <w:numPr>
                <w:ilvl w:val="0"/>
                <w:numId w:val="1"/>
              </w:numPr>
              <w:tabs>
                <w:tab w:val="clear" w:pos="720"/>
                <w:tab w:val="left" w:pos="148"/>
              </w:tabs>
              <w:spacing w:line="240" w:lineRule="auto"/>
              <w:ind w:left="0" w:hanging="28"/>
              <w:rPr>
                <w:color w:val="000000"/>
                <w:kern w:val="28"/>
                <w:sz w:val="28"/>
                <w:szCs w:val="28"/>
              </w:rPr>
            </w:pPr>
            <w:r w:rsidRPr="00A874F0">
              <w:rPr>
                <w:color w:val="000000"/>
                <w:kern w:val="28"/>
                <w:sz w:val="28"/>
                <w:szCs w:val="28"/>
              </w:rPr>
              <w:t xml:space="preserve">Федеральный закон «О теплоснабжении» №190-ФЗ </w:t>
            </w:r>
            <w:r w:rsidRPr="00A874F0">
              <w:rPr>
                <w:color w:val="000000"/>
                <w:sz w:val="28"/>
                <w:szCs w:val="28"/>
              </w:rPr>
              <w:t>от 27.07.2010 г.;</w:t>
            </w:r>
          </w:p>
          <w:p w:rsidR="00A46746" w:rsidRPr="00A874F0" w:rsidRDefault="00A46746" w:rsidP="009106A8">
            <w:pPr>
              <w:numPr>
                <w:ilvl w:val="0"/>
                <w:numId w:val="1"/>
              </w:numPr>
              <w:tabs>
                <w:tab w:val="clear" w:pos="720"/>
                <w:tab w:val="left" w:pos="148"/>
              </w:tabs>
              <w:spacing w:line="240" w:lineRule="auto"/>
              <w:ind w:left="0" w:hanging="28"/>
              <w:rPr>
                <w:color w:val="000000"/>
                <w:kern w:val="28"/>
                <w:sz w:val="28"/>
                <w:szCs w:val="28"/>
              </w:rPr>
            </w:pPr>
            <w:r w:rsidRPr="00A874F0">
              <w:rPr>
                <w:color w:val="000000"/>
                <w:sz w:val="28"/>
                <w:szCs w:val="28"/>
              </w:rPr>
              <w:t>Федеральный закон от 26.03.2003 №35-ФЗ «Об электроэнергетике»;</w:t>
            </w:r>
          </w:p>
          <w:p w:rsidR="00A46746" w:rsidRDefault="00A46746" w:rsidP="009106A8">
            <w:pPr>
              <w:numPr>
                <w:ilvl w:val="0"/>
                <w:numId w:val="1"/>
              </w:numPr>
              <w:tabs>
                <w:tab w:val="clear" w:pos="720"/>
                <w:tab w:val="left" w:pos="148"/>
              </w:tabs>
              <w:spacing w:line="240" w:lineRule="auto"/>
              <w:ind w:left="0" w:hanging="28"/>
              <w:rPr>
                <w:color w:val="000000"/>
                <w:kern w:val="28"/>
                <w:sz w:val="28"/>
                <w:szCs w:val="28"/>
              </w:rPr>
            </w:pPr>
            <w:r w:rsidRPr="00A874F0">
              <w:rPr>
                <w:color w:val="000000"/>
                <w:kern w:val="28"/>
                <w:sz w:val="28"/>
                <w:szCs w:val="28"/>
              </w:rPr>
              <w:t>«Методические рекомендации по разработке программ комплексного развития систем коммунальной инфраструктуры муниципальных образований», утвержденные Приказом Министерства регионального развития РФ №204 от 0</w:t>
            </w:r>
            <w:r w:rsidRPr="008A65AB">
              <w:rPr>
                <w:color w:val="000000"/>
                <w:kern w:val="28"/>
                <w:sz w:val="28"/>
                <w:szCs w:val="28"/>
              </w:rPr>
              <w:t>6.05.2011 г.;</w:t>
            </w:r>
          </w:p>
          <w:p w:rsidR="00744130" w:rsidRPr="00B174CB" w:rsidRDefault="00744130" w:rsidP="009106A8">
            <w:pPr>
              <w:numPr>
                <w:ilvl w:val="0"/>
                <w:numId w:val="1"/>
              </w:numPr>
              <w:tabs>
                <w:tab w:val="clear" w:pos="720"/>
                <w:tab w:val="left" w:pos="148"/>
              </w:tabs>
              <w:spacing w:line="240" w:lineRule="auto"/>
              <w:ind w:left="0" w:hanging="28"/>
              <w:rPr>
                <w:color w:val="000000"/>
                <w:kern w:val="28"/>
                <w:sz w:val="28"/>
                <w:szCs w:val="28"/>
              </w:rPr>
            </w:pPr>
            <w:r w:rsidRPr="00B174CB">
              <w:rPr>
                <w:color w:val="000000"/>
                <w:kern w:val="28"/>
                <w:sz w:val="28"/>
                <w:szCs w:val="28"/>
              </w:rPr>
              <w:t xml:space="preserve">Устав муниципального образования </w:t>
            </w:r>
            <w:r w:rsidRPr="00B174CB">
              <w:rPr>
                <w:sz w:val="28"/>
                <w:szCs w:val="28"/>
              </w:rPr>
              <w:t>Суховское сельское поселение Кировский муниципальный район Ленинградской области (принят решением совета депутатов от 12.08.2008 №24);</w:t>
            </w:r>
          </w:p>
          <w:p w:rsidR="00A46746" w:rsidRPr="002B5EFE" w:rsidRDefault="00A46746" w:rsidP="00744130">
            <w:pPr>
              <w:numPr>
                <w:ilvl w:val="0"/>
                <w:numId w:val="1"/>
              </w:numPr>
              <w:tabs>
                <w:tab w:val="clear" w:pos="720"/>
                <w:tab w:val="left" w:pos="148"/>
              </w:tabs>
              <w:spacing w:line="240" w:lineRule="auto"/>
              <w:ind w:left="0" w:hanging="28"/>
              <w:rPr>
                <w:color w:val="000000"/>
                <w:kern w:val="28"/>
                <w:sz w:val="28"/>
                <w:szCs w:val="28"/>
              </w:rPr>
            </w:pPr>
            <w:r w:rsidRPr="00B174CB">
              <w:rPr>
                <w:sz w:val="28"/>
                <w:szCs w:val="28"/>
              </w:rPr>
              <w:t>Муниципальная п</w:t>
            </w:r>
            <w:r w:rsidRPr="00B174CB">
              <w:rPr>
                <w:color w:val="000000"/>
                <w:kern w:val="28"/>
                <w:sz w:val="28"/>
                <w:szCs w:val="28"/>
              </w:rPr>
              <w:t>рограмма «</w:t>
            </w:r>
            <w:r w:rsidR="000142E8" w:rsidRPr="00B174CB">
              <w:rPr>
                <w:color w:val="000000"/>
                <w:kern w:val="28"/>
                <w:sz w:val="28"/>
                <w:szCs w:val="28"/>
              </w:rPr>
              <w:t xml:space="preserve">Обеспечение повышения энергоэффективности в </w:t>
            </w:r>
            <w:r w:rsidRPr="00B174CB">
              <w:rPr>
                <w:color w:val="000000"/>
                <w:kern w:val="28"/>
                <w:sz w:val="28"/>
                <w:szCs w:val="28"/>
              </w:rPr>
              <w:t>муниципально</w:t>
            </w:r>
            <w:r w:rsidR="000142E8" w:rsidRPr="00B174CB">
              <w:rPr>
                <w:color w:val="000000"/>
                <w:kern w:val="28"/>
                <w:sz w:val="28"/>
                <w:szCs w:val="28"/>
              </w:rPr>
              <w:t>м образовании</w:t>
            </w:r>
            <w:r w:rsidR="00496C02">
              <w:rPr>
                <w:color w:val="000000"/>
                <w:kern w:val="28"/>
                <w:sz w:val="28"/>
                <w:szCs w:val="28"/>
              </w:rPr>
              <w:t xml:space="preserve"> </w:t>
            </w:r>
            <w:r w:rsidR="000142E8" w:rsidRPr="00B174CB">
              <w:rPr>
                <w:sz w:val="28"/>
                <w:szCs w:val="28"/>
              </w:rPr>
              <w:t>Суховское</w:t>
            </w:r>
            <w:r w:rsidR="008E1CE5" w:rsidRPr="00B174CB">
              <w:rPr>
                <w:sz w:val="28"/>
                <w:szCs w:val="28"/>
              </w:rPr>
              <w:t xml:space="preserve"> сельское поселение</w:t>
            </w:r>
            <w:r w:rsidR="000142E8" w:rsidRPr="00B174CB">
              <w:rPr>
                <w:sz w:val="28"/>
                <w:szCs w:val="28"/>
              </w:rPr>
              <w:t xml:space="preserve"> Кировского муниципального района Ленинградской области</w:t>
            </w:r>
            <w:r w:rsidR="0011078D">
              <w:rPr>
                <w:sz w:val="28"/>
                <w:szCs w:val="28"/>
              </w:rPr>
              <w:t>»</w:t>
            </w:r>
            <w:r w:rsidR="000142E8" w:rsidRPr="00B174CB">
              <w:rPr>
                <w:sz w:val="28"/>
                <w:szCs w:val="28"/>
              </w:rPr>
              <w:t xml:space="preserve"> </w:t>
            </w:r>
            <w:r w:rsidRPr="00B174CB">
              <w:rPr>
                <w:color w:val="000000"/>
                <w:kern w:val="28"/>
                <w:sz w:val="28"/>
                <w:szCs w:val="28"/>
              </w:rPr>
              <w:t>(утверждена постановлением</w:t>
            </w:r>
            <w:r w:rsidR="0011078D">
              <w:rPr>
                <w:color w:val="000000"/>
                <w:kern w:val="28"/>
                <w:sz w:val="28"/>
                <w:szCs w:val="28"/>
              </w:rPr>
              <w:t xml:space="preserve"> администрации</w:t>
            </w:r>
            <w:r w:rsidR="00496C02">
              <w:rPr>
                <w:color w:val="000000"/>
                <w:kern w:val="28"/>
                <w:sz w:val="28"/>
                <w:szCs w:val="28"/>
              </w:rPr>
              <w:t xml:space="preserve"> </w:t>
            </w:r>
            <w:r w:rsidRPr="00B174CB">
              <w:rPr>
                <w:sz w:val="28"/>
                <w:szCs w:val="28"/>
              </w:rPr>
              <w:t xml:space="preserve">муниципального образования </w:t>
            </w:r>
            <w:r w:rsidR="000142E8" w:rsidRPr="00B174CB">
              <w:rPr>
                <w:sz w:val="28"/>
                <w:szCs w:val="28"/>
              </w:rPr>
              <w:t>Суховское</w:t>
            </w:r>
            <w:r w:rsidRPr="00B174CB">
              <w:rPr>
                <w:sz w:val="28"/>
                <w:szCs w:val="28"/>
              </w:rPr>
              <w:t xml:space="preserve"> сельское поселение</w:t>
            </w:r>
            <w:r w:rsidR="0011078D">
              <w:rPr>
                <w:sz w:val="28"/>
                <w:szCs w:val="28"/>
              </w:rPr>
              <w:t xml:space="preserve"> </w:t>
            </w:r>
            <w:r w:rsidR="0011078D" w:rsidRPr="00B174CB">
              <w:rPr>
                <w:sz w:val="28"/>
                <w:szCs w:val="28"/>
              </w:rPr>
              <w:t>Кировского муниципального района Ленинградской области</w:t>
            </w:r>
            <w:r w:rsidR="008E1CE5" w:rsidRPr="00B174CB">
              <w:rPr>
                <w:sz w:val="28"/>
                <w:szCs w:val="28"/>
              </w:rPr>
              <w:t xml:space="preserve"> от </w:t>
            </w:r>
            <w:r w:rsidR="00744130" w:rsidRPr="00B174CB">
              <w:rPr>
                <w:sz w:val="28"/>
                <w:szCs w:val="28"/>
              </w:rPr>
              <w:t>2</w:t>
            </w:r>
            <w:r w:rsidR="008E1CE5" w:rsidRPr="00B174CB">
              <w:rPr>
                <w:sz w:val="28"/>
                <w:szCs w:val="28"/>
              </w:rPr>
              <w:t>0.</w:t>
            </w:r>
            <w:r w:rsidR="00744130" w:rsidRPr="00B174CB">
              <w:rPr>
                <w:sz w:val="28"/>
                <w:szCs w:val="28"/>
              </w:rPr>
              <w:t>12.2013</w:t>
            </w:r>
            <w:r w:rsidR="008E1CE5" w:rsidRPr="00B174CB">
              <w:rPr>
                <w:sz w:val="28"/>
                <w:szCs w:val="28"/>
              </w:rPr>
              <w:t xml:space="preserve"> г №</w:t>
            </w:r>
            <w:r w:rsidR="00744130" w:rsidRPr="00B174CB">
              <w:rPr>
                <w:sz w:val="28"/>
                <w:szCs w:val="28"/>
              </w:rPr>
              <w:t>155</w:t>
            </w:r>
            <w:r w:rsidRPr="00B174CB">
              <w:rPr>
                <w:sz w:val="28"/>
                <w:szCs w:val="28"/>
              </w:rPr>
              <w:t>).</w:t>
            </w:r>
          </w:p>
        </w:tc>
      </w:tr>
      <w:tr w:rsidR="00A46746" w:rsidRPr="00A874F0">
        <w:trPr>
          <w:trHeight w:val="468"/>
          <w:jc w:val="center"/>
        </w:trPr>
        <w:tc>
          <w:tcPr>
            <w:tcW w:w="3209" w:type="dxa"/>
          </w:tcPr>
          <w:p w:rsidR="00A46746" w:rsidRPr="00A874F0" w:rsidRDefault="00A46746" w:rsidP="00A874F0">
            <w:pPr>
              <w:tabs>
                <w:tab w:val="left" w:pos="540"/>
              </w:tabs>
              <w:spacing w:line="240" w:lineRule="auto"/>
              <w:ind w:firstLine="0"/>
              <w:jc w:val="left"/>
              <w:rPr>
                <w:color w:val="000000"/>
                <w:sz w:val="28"/>
                <w:szCs w:val="28"/>
              </w:rPr>
            </w:pPr>
            <w:r w:rsidRPr="00A874F0">
              <w:rPr>
                <w:color w:val="000000"/>
                <w:sz w:val="24"/>
                <w:szCs w:val="24"/>
              </w:rPr>
              <w:br w:type="page"/>
            </w:r>
            <w:r w:rsidRPr="00A874F0">
              <w:rPr>
                <w:color w:val="000000"/>
                <w:sz w:val="28"/>
                <w:szCs w:val="28"/>
              </w:rPr>
              <w:t>Заказчик Программы:</w:t>
            </w:r>
          </w:p>
        </w:tc>
        <w:tc>
          <w:tcPr>
            <w:tcW w:w="6601" w:type="dxa"/>
          </w:tcPr>
          <w:p w:rsidR="00A46746" w:rsidRPr="00A874F0" w:rsidRDefault="00A46746" w:rsidP="00E147CF">
            <w:pPr>
              <w:tabs>
                <w:tab w:val="left" w:pos="540"/>
              </w:tabs>
              <w:spacing w:line="240" w:lineRule="auto"/>
              <w:ind w:firstLine="0"/>
              <w:rPr>
                <w:color w:val="000000"/>
                <w:sz w:val="28"/>
                <w:szCs w:val="28"/>
              </w:rPr>
            </w:pPr>
            <w:r w:rsidRPr="00A874F0">
              <w:rPr>
                <w:color w:val="000000"/>
                <w:sz w:val="28"/>
                <w:szCs w:val="28"/>
              </w:rPr>
              <w:t xml:space="preserve">Администрация муниципального образования </w:t>
            </w:r>
            <w:r w:rsidR="000142E8">
              <w:rPr>
                <w:color w:val="000000"/>
                <w:sz w:val="28"/>
                <w:szCs w:val="28"/>
              </w:rPr>
              <w:t>Суховское</w:t>
            </w:r>
            <w:r>
              <w:rPr>
                <w:color w:val="000000"/>
                <w:sz w:val="28"/>
                <w:szCs w:val="28"/>
              </w:rPr>
              <w:t xml:space="preserve"> сельское поселение</w:t>
            </w:r>
          </w:p>
        </w:tc>
      </w:tr>
      <w:tr w:rsidR="00A46746" w:rsidRPr="00A874F0">
        <w:trPr>
          <w:trHeight w:val="152"/>
          <w:jc w:val="center"/>
        </w:trPr>
        <w:tc>
          <w:tcPr>
            <w:tcW w:w="3209" w:type="dxa"/>
          </w:tcPr>
          <w:p w:rsidR="00A46746" w:rsidRPr="00A874F0" w:rsidRDefault="00A46746" w:rsidP="00A874F0">
            <w:pPr>
              <w:tabs>
                <w:tab w:val="left" w:pos="540"/>
              </w:tabs>
              <w:spacing w:line="240" w:lineRule="auto"/>
              <w:ind w:firstLine="0"/>
              <w:jc w:val="left"/>
              <w:rPr>
                <w:color w:val="000000"/>
                <w:sz w:val="28"/>
                <w:szCs w:val="28"/>
              </w:rPr>
            </w:pPr>
            <w:r w:rsidRPr="00A874F0">
              <w:rPr>
                <w:color w:val="000000"/>
                <w:sz w:val="28"/>
                <w:szCs w:val="28"/>
              </w:rPr>
              <w:t>Разработчик Программы:</w:t>
            </w:r>
          </w:p>
        </w:tc>
        <w:tc>
          <w:tcPr>
            <w:tcW w:w="6601" w:type="dxa"/>
          </w:tcPr>
          <w:p w:rsidR="00A46746" w:rsidRPr="00A874F0" w:rsidRDefault="00A46746" w:rsidP="00E147CF">
            <w:pPr>
              <w:tabs>
                <w:tab w:val="left" w:pos="540"/>
              </w:tabs>
              <w:autoSpaceDE w:val="0"/>
              <w:autoSpaceDN w:val="0"/>
              <w:adjustRightInd w:val="0"/>
              <w:spacing w:line="240" w:lineRule="auto"/>
              <w:ind w:right="-62" w:firstLine="0"/>
              <w:rPr>
                <w:color w:val="000000"/>
                <w:sz w:val="28"/>
                <w:szCs w:val="28"/>
              </w:rPr>
            </w:pPr>
            <w:r w:rsidRPr="00A874F0">
              <w:rPr>
                <w:color w:val="000000"/>
                <w:sz w:val="28"/>
                <w:szCs w:val="28"/>
              </w:rPr>
              <w:t>ООО «</w:t>
            </w:r>
            <w:r w:rsidR="000142E8">
              <w:rPr>
                <w:color w:val="000000"/>
                <w:sz w:val="28"/>
                <w:szCs w:val="28"/>
              </w:rPr>
              <w:t>Янэнерго</w:t>
            </w:r>
            <w:r w:rsidRPr="00A874F0">
              <w:rPr>
                <w:color w:val="000000"/>
                <w:sz w:val="28"/>
                <w:szCs w:val="28"/>
              </w:rPr>
              <w:t>»</w:t>
            </w:r>
          </w:p>
          <w:p w:rsidR="00A46746" w:rsidRPr="00A874F0" w:rsidRDefault="00A46746" w:rsidP="00E147CF">
            <w:pPr>
              <w:tabs>
                <w:tab w:val="left" w:pos="540"/>
              </w:tabs>
              <w:autoSpaceDE w:val="0"/>
              <w:autoSpaceDN w:val="0"/>
              <w:adjustRightInd w:val="0"/>
              <w:spacing w:line="240" w:lineRule="auto"/>
              <w:ind w:right="-62" w:firstLine="0"/>
              <w:rPr>
                <w:color w:val="000000"/>
                <w:sz w:val="28"/>
                <w:szCs w:val="28"/>
              </w:rPr>
            </w:pPr>
            <w:smartTag w:uri="urn:schemas-microsoft-com:office:smarttags" w:element="metricconverter">
              <w:smartTagPr>
                <w:attr w:name="ProductID" w:val="197227, г"/>
              </w:smartTagPr>
              <w:r w:rsidRPr="00A874F0">
                <w:rPr>
                  <w:color w:val="000000"/>
                  <w:sz w:val="28"/>
                  <w:szCs w:val="28"/>
                </w:rPr>
                <w:t>197227, г</w:t>
              </w:r>
            </w:smartTag>
            <w:r w:rsidRPr="00A874F0">
              <w:rPr>
                <w:color w:val="000000"/>
                <w:sz w:val="28"/>
                <w:szCs w:val="28"/>
              </w:rPr>
              <w:t xml:space="preserve">. Санкт-Петербург, Комендантский пр., д. </w:t>
            </w:r>
            <w:r w:rsidRPr="00A874F0">
              <w:rPr>
                <w:color w:val="000000"/>
                <w:sz w:val="28"/>
                <w:szCs w:val="28"/>
              </w:rPr>
              <w:lastRenderedPageBreak/>
              <w:t>4А, офис 407; тел./факс (812) 449-03-16, 449-00-26</w:t>
            </w:r>
          </w:p>
        </w:tc>
      </w:tr>
      <w:tr w:rsidR="00A46746" w:rsidRPr="00A874F0">
        <w:trPr>
          <w:trHeight w:val="1728"/>
          <w:jc w:val="center"/>
        </w:trPr>
        <w:tc>
          <w:tcPr>
            <w:tcW w:w="3209" w:type="dxa"/>
          </w:tcPr>
          <w:p w:rsidR="00A46746" w:rsidRPr="00A874F0" w:rsidRDefault="00A46746" w:rsidP="00A874F0">
            <w:pPr>
              <w:tabs>
                <w:tab w:val="left" w:pos="540"/>
              </w:tabs>
              <w:spacing w:line="240" w:lineRule="auto"/>
              <w:ind w:firstLine="0"/>
              <w:jc w:val="left"/>
              <w:rPr>
                <w:color w:val="000000"/>
                <w:sz w:val="28"/>
                <w:szCs w:val="28"/>
              </w:rPr>
            </w:pPr>
            <w:r w:rsidRPr="00A874F0">
              <w:rPr>
                <w:color w:val="000000"/>
                <w:sz w:val="28"/>
                <w:szCs w:val="28"/>
              </w:rPr>
              <w:lastRenderedPageBreak/>
              <w:t xml:space="preserve">Цель Программы: </w:t>
            </w:r>
          </w:p>
        </w:tc>
        <w:tc>
          <w:tcPr>
            <w:tcW w:w="6601" w:type="dxa"/>
          </w:tcPr>
          <w:p w:rsidR="00A46746" w:rsidRPr="00A874F0" w:rsidRDefault="00A46746" w:rsidP="00E147CF">
            <w:pPr>
              <w:tabs>
                <w:tab w:val="left" w:pos="540"/>
              </w:tabs>
              <w:spacing w:line="240" w:lineRule="auto"/>
              <w:ind w:firstLine="0"/>
              <w:rPr>
                <w:color w:val="000000"/>
                <w:spacing w:val="-4"/>
                <w:sz w:val="28"/>
                <w:szCs w:val="28"/>
              </w:rPr>
            </w:pPr>
            <w:r w:rsidRPr="00A874F0">
              <w:rPr>
                <w:color w:val="000000"/>
                <w:sz w:val="28"/>
                <w:szCs w:val="28"/>
              </w:rPr>
              <w:t>Целью Программы комплексного развития систем коммунальной инфраструктуры муниципального образования</w:t>
            </w:r>
            <w:r w:rsidR="00BA2129">
              <w:rPr>
                <w:color w:val="000000"/>
                <w:sz w:val="28"/>
                <w:szCs w:val="28"/>
              </w:rPr>
              <w:t xml:space="preserve"> </w:t>
            </w:r>
            <w:r w:rsidR="000142E8">
              <w:rPr>
                <w:color w:val="000000"/>
                <w:sz w:val="28"/>
                <w:szCs w:val="28"/>
              </w:rPr>
              <w:t>Суховское</w:t>
            </w:r>
            <w:r>
              <w:rPr>
                <w:color w:val="000000"/>
                <w:sz w:val="28"/>
                <w:szCs w:val="28"/>
              </w:rPr>
              <w:t xml:space="preserve"> сельское поселение</w:t>
            </w:r>
            <w:r w:rsidRPr="00A874F0">
              <w:rPr>
                <w:color w:val="000000"/>
                <w:sz w:val="28"/>
                <w:szCs w:val="28"/>
              </w:rPr>
              <w:t xml:space="preserve"> является </w:t>
            </w:r>
            <w:r w:rsidRPr="00A874F0">
              <w:rPr>
                <w:color w:val="000000"/>
                <w:spacing w:val="1"/>
                <w:sz w:val="28"/>
                <w:szCs w:val="28"/>
              </w:rPr>
              <w:t xml:space="preserve">качественное и </w:t>
            </w:r>
            <w:r w:rsidRPr="00A874F0">
              <w:rPr>
                <w:color w:val="000000"/>
                <w:spacing w:val="-2"/>
                <w:sz w:val="28"/>
                <w:szCs w:val="28"/>
              </w:rPr>
              <w:t xml:space="preserve">надежное обеспечение коммунальными услугами потребителей муниципального образования </w:t>
            </w:r>
            <w:r w:rsidR="000142E8">
              <w:rPr>
                <w:color w:val="000000"/>
                <w:spacing w:val="-2"/>
                <w:sz w:val="28"/>
                <w:szCs w:val="28"/>
              </w:rPr>
              <w:t>Суховское</w:t>
            </w:r>
            <w:r>
              <w:rPr>
                <w:color w:val="000000"/>
                <w:spacing w:val="-2"/>
                <w:sz w:val="28"/>
                <w:szCs w:val="28"/>
              </w:rPr>
              <w:t xml:space="preserve"> сельское поселение</w:t>
            </w:r>
            <w:r w:rsidRPr="00A874F0">
              <w:rPr>
                <w:color w:val="000000"/>
                <w:spacing w:val="-4"/>
                <w:sz w:val="28"/>
                <w:szCs w:val="28"/>
              </w:rPr>
              <w:t xml:space="preserve">, а также повышение качества жизни населения муниципального образования </w:t>
            </w:r>
            <w:r w:rsidR="000142E8">
              <w:rPr>
                <w:color w:val="000000"/>
                <w:spacing w:val="-4"/>
                <w:sz w:val="28"/>
                <w:szCs w:val="28"/>
              </w:rPr>
              <w:t>Суховское</w:t>
            </w:r>
            <w:r>
              <w:rPr>
                <w:color w:val="000000"/>
                <w:spacing w:val="-4"/>
                <w:sz w:val="28"/>
                <w:szCs w:val="28"/>
              </w:rPr>
              <w:t xml:space="preserve"> сельское поселение</w:t>
            </w:r>
            <w:r w:rsidRPr="00A874F0">
              <w:rPr>
                <w:color w:val="000000"/>
                <w:spacing w:val="-4"/>
                <w:sz w:val="28"/>
                <w:szCs w:val="28"/>
              </w:rPr>
              <w:t xml:space="preserve"> за счет реализации мероприятий по развитию инженерной инфраструктуры </w:t>
            </w:r>
            <w:r>
              <w:rPr>
                <w:color w:val="000000"/>
                <w:spacing w:val="-4"/>
                <w:sz w:val="28"/>
                <w:szCs w:val="28"/>
              </w:rPr>
              <w:t>сельского</w:t>
            </w:r>
            <w:r w:rsidRPr="00A874F0">
              <w:rPr>
                <w:color w:val="000000"/>
                <w:spacing w:val="-4"/>
                <w:sz w:val="28"/>
                <w:szCs w:val="28"/>
              </w:rPr>
              <w:t xml:space="preserve"> поселения</w:t>
            </w:r>
          </w:p>
        </w:tc>
      </w:tr>
      <w:tr w:rsidR="00A46746" w:rsidRPr="00A874F0">
        <w:trPr>
          <w:trHeight w:val="180"/>
          <w:jc w:val="center"/>
        </w:trPr>
        <w:tc>
          <w:tcPr>
            <w:tcW w:w="3209" w:type="dxa"/>
          </w:tcPr>
          <w:p w:rsidR="00A46746" w:rsidRPr="00A874F0" w:rsidRDefault="00A46746" w:rsidP="00A874F0">
            <w:pPr>
              <w:tabs>
                <w:tab w:val="left" w:pos="540"/>
              </w:tabs>
              <w:spacing w:line="240" w:lineRule="auto"/>
              <w:ind w:firstLine="0"/>
              <w:jc w:val="left"/>
              <w:rPr>
                <w:color w:val="000000"/>
                <w:sz w:val="28"/>
                <w:szCs w:val="28"/>
              </w:rPr>
            </w:pPr>
            <w:r w:rsidRPr="00A874F0">
              <w:rPr>
                <w:color w:val="000000"/>
                <w:sz w:val="28"/>
                <w:szCs w:val="28"/>
              </w:rPr>
              <w:t>Задачи Программы:</w:t>
            </w:r>
          </w:p>
        </w:tc>
        <w:tc>
          <w:tcPr>
            <w:tcW w:w="6601" w:type="dxa"/>
          </w:tcPr>
          <w:p w:rsidR="00A46746" w:rsidRPr="00A874F0" w:rsidRDefault="00A46746" w:rsidP="00E147CF">
            <w:pPr>
              <w:tabs>
                <w:tab w:val="left" w:pos="540"/>
              </w:tabs>
              <w:spacing w:line="240" w:lineRule="auto"/>
              <w:ind w:firstLine="0"/>
              <w:rPr>
                <w:color w:val="000000"/>
                <w:sz w:val="28"/>
                <w:szCs w:val="28"/>
              </w:rPr>
            </w:pPr>
            <w:r w:rsidRPr="00A874F0">
              <w:rPr>
                <w:color w:val="000000"/>
                <w:sz w:val="28"/>
                <w:szCs w:val="28"/>
              </w:rPr>
              <w:t xml:space="preserve">Основными задачами Программы </w:t>
            </w:r>
            <w:r w:rsidRPr="00A874F0">
              <w:rPr>
                <w:color w:val="000000"/>
                <w:spacing w:val="-3"/>
                <w:sz w:val="28"/>
                <w:szCs w:val="28"/>
              </w:rPr>
              <w:t>являются:</w:t>
            </w:r>
          </w:p>
          <w:p w:rsidR="00A46746" w:rsidRPr="00A874F0" w:rsidRDefault="00A46746" w:rsidP="009106A8">
            <w:pPr>
              <w:numPr>
                <w:ilvl w:val="0"/>
                <w:numId w:val="2"/>
              </w:numPr>
              <w:tabs>
                <w:tab w:val="clear" w:pos="720"/>
                <w:tab w:val="left" w:pos="331"/>
              </w:tabs>
              <w:spacing w:line="240" w:lineRule="auto"/>
              <w:ind w:left="0" w:firstLine="0"/>
              <w:rPr>
                <w:color w:val="000000"/>
                <w:sz w:val="28"/>
                <w:szCs w:val="28"/>
              </w:rPr>
            </w:pPr>
            <w:r w:rsidRPr="00A874F0">
              <w:rPr>
                <w:color w:val="000000"/>
                <w:sz w:val="28"/>
                <w:szCs w:val="28"/>
              </w:rPr>
              <w:t xml:space="preserve">инженерно-техническая оптимизация систем коммунальной инфраструктуры муниципального образования </w:t>
            </w:r>
            <w:r w:rsidR="000142E8">
              <w:rPr>
                <w:color w:val="000000"/>
                <w:sz w:val="28"/>
                <w:szCs w:val="28"/>
              </w:rPr>
              <w:t>Суховское</w:t>
            </w:r>
            <w:r>
              <w:rPr>
                <w:color w:val="000000"/>
                <w:sz w:val="28"/>
                <w:szCs w:val="28"/>
              </w:rPr>
              <w:t xml:space="preserve"> сельское поселение</w:t>
            </w:r>
            <w:r w:rsidRPr="00A874F0">
              <w:rPr>
                <w:color w:val="000000"/>
                <w:sz w:val="28"/>
                <w:szCs w:val="28"/>
              </w:rPr>
              <w:t>;</w:t>
            </w:r>
          </w:p>
          <w:p w:rsidR="00A46746" w:rsidRPr="00A874F0" w:rsidRDefault="00A46746" w:rsidP="009106A8">
            <w:pPr>
              <w:numPr>
                <w:ilvl w:val="0"/>
                <w:numId w:val="2"/>
              </w:numPr>
              <w:tabs>
                <w:tab w:val="clear" w:pos="720"/>
                <w:tab w:val="left" w:pos="331"/>
              </w:tabs>
              <w:spacing w:line="240" w:lineRule="auto"/>
              <w:ind w:left="0" w:firstLine="0"/>
              <w:rPr>
                <w:color w:val="000000"/>
                <w:sz w:val="28"/>
                <w:szCs w:val="28"/>
              </w:rPr>
            </w:pPr>
            <w:r w:rsidRPr="00A874F0">
              <w:rPr>
                <w:color w:val="000000"/>
                <w:sz w:val="28"/>
                <w:szCs w:val="28"/>
              </w:rPr>
              <w:t xml:space="preserve">взаимосвязанное по срокам и объемам финансирования перспективное планирование развития систем коммунальной инфраструктуры муниципального образования </w:t>
            </w:r>
            <w:r w:rsidR="000142E8">
              <w:rPr>
                <w:color w:val="000000"/>
                <w:sz w:val="28"/>
                <w:szCs w:val="28"/>
              </w:rPr>
              <w:t>Суховское</w:t>
            </w:r>
            <w:r>
              <w:rPr>
                <w:color w:val="000000"/>
                <w:sz w:val="28"/>
                <w:szCs w:val="28"/>
              </w:rPr>
              <w:t xml:space="preserve"> сельское поселение</w:t>
            </w:r>
            <w:r w:rsidRPr="00A874F0">
              <w:rPr>
                <w:color w:val="000000"/>
                <w:sz w:val="28"/>
                <w:szCs w:val="28"/>
              </w:rPr>
              <w:t>;</w:t>
            </w:r>
          </w:p>
          <w:p w:rsidR="00A46746" w:rsidRPr="00A874F0" w:rsidRDefault="00A46746" w:rsidP="009106A8">
            <w:pPr>
              <w:numPr>
                <w:ilvl w:val="0"/>
                <w:numId w:val="2"/>
              </w:numPr>
              <w:tabs>
                <w:tab w:val="clear" w:pos="720"/>
                <w:tab w:val="left" w:pos="331"/>
              </w:tabs>
              <w:spacing w:line="240" w:lineRule="auto"/>
              <w:ind w:left="0" w:firstLine="0"/>
              <w:rPr>
                <w:color w:val="000000"/>
                <w:sz w:val="28"/>
                <w:szCs w:val="28"/>
              </w:rPr>
            </w:pPr>
            <w:r w:rsidRPr="00A874F0">
              <w:rPr>
                <w:color w:val="000000"/>
                <w:sz w:val="28"/>
                <w:szCs w:val="28"/>
              </w:rPr>
              <w:t xml:space="preserve">разработка мероприятий по комплексной реконструкции и модернизации систем коммунальной инфраструктуры муниципального образования </w:t>
            </w:r>
            <w:r w:rsidR="000142E8">
              <w:rPr>
                <w:color w:val="000000"/>
                <w:sz w:val="28"/>
                <w:szCs w:val="28"/>
              </w:rPr>
              <w:t>Суховское</w:t>
            </w:r>
            <w:r>
              <w:rPr>
                <w:color w:val="000000"/>
                <w:sz w:val="28"/>
                <w:szCs w:val="28"/>
              </w:rPr>
              <w:t xml:space="preserve"> сельское поселение</w:t>
            </w:r>
            <w:r w:rsidRPr="00A874F0">
              <w:rPr>
                <w:color w:val="000000"/>
                <w:sz w:val="28"/>
                <w:szCs w:val="28"/>
              </w:rPr>
              <w:t>;</w:t>
            </w:r>
          </w:p>
          <w:p w:rsidR="00A46746" w:rsidRPr="00A874F0" w:rsidRDefault="00A46746" w:rsidP="009106A8">
            <w:pPr>
              <w:numPr>
                <w:ilvl w:val="0"/>
                <w:numId w:val="2"/>
              </w:numPr>
              <w:tabs>
                <w:tab w:val="clear" w:pos="720"/>
                <w:tab w:val="left" w:pos="331"/>
              </w:tabs>
              <w:spacing w:line="240" w:lineRule="auto"/>
              <w:ind w:left="0" w:firstLine="0"/>
              <w:rPr>
                <w:color w:val="000000"/>
                <w:sz w:val="28"/>
                <w:szCs w:val="28"/>
              </w:rPr>
            </w:pPr>
            <w:r w:rsidRPr="00A874F0">
              <w:rPr>
                <w:color w:val="000000"/>
                <w:sz w:val="28"/>
                <w:szCs w:val="28"/>
              </w:rPr>
              <w:t xml:space="preserve">повышение надежности коммунальных систем и качества коммунальных услуг муниципального образования </w:t>
            </w:r>
            <w:r w:rsidR="000142E8">
              <w:rPr>
                <w:color w:val="000000"/>
                <w:sz w:val="28"/>
                <w:szCs w:val="28"/>
              </w:rPr>
              <w:t>Суховское</w:t>
            </w:r>
            <w:r>
              <w:rPr>
                <w:color w:val="000000"/>
                <w:sz w:val="28"/>
                <w:szCs w:val="28"/>
              </w:rPr>
              <w:t xml:space="preserve"> сельское поселение</w:t>
            </w:r>
            <w:r w:rsidRPr="00A874F0">
              <w:rPr>
                <w:color w:val="000000"/>
                <w:sz w:val="28"/>
                <w:szCs w:val="28"/>
              </w:rPr>
              <w:t>;</w:t>
            </w:r>
          </w:p>
          <w:p w:rsidR="00A46746" w:rsidRPr="00A874F0" w:rsidRDefault="00A46746" w:rsidP="009106A8">
            <w:pPr>
              <w:numPr>
                <w:ilvl w:val="0"/>
                <w:numId w:val="2"/>
              </w:numPr>
              <w:tabs>
                <w:tab w:val="clear" w:pos="720"/>
                <w:tab w:val="left" w:pos="331"/>
              </w:tabs>
              <w:spacing w:line="240" w:lineRule="auto"/>
              <w:ind w:left="0" w:firstLine="0"/>
              <w:rPr>
                <w:color w:val="000000"/>
                <w:sz w:val="28"/>
                <w:szCs w:val="28"/>
              </w:rPr>
            </w:pPr>
            <w:r w:rsidRPr="00A874F0">
              <w:rPr>
                <w:color w:val="000000"/>
                <w:sz w:val="28"/>
                <w:szCs w:val="28"/>
              </w:rPr>
              <w:t xml:space="preserve">совершенствование механизмов развития энергосбережения и повышение энергоэффективности коммунальной инфраструктуры муниципального образования </w:t>
            </w:r>
            <w:r w:rsidR="000142E8">
              <w:rPr>
                <w:color w:val="000000"/>
                <w:sz w:val="28"/>
                <w:szCs w:val="28"/>
              </w:rPr>
              <w:t>Суховское</w:t>
            </w:r>
            <w:r>
              <w:rPr>
                <w:color w:val="000000"/>
                <w:sz w:val="28"/>
                <w:szCs w:val="28"/>
              </w:rPr>
              <w:t xml:space="preserve"> сельское поселение</w:t>
            </w:r>
            <w:r w:rsidRPr="00A874F0">
              <w:rPr>
                <w:color w:val="000000"/>
                <w:sz w:val="28"/>
                <w:szCs w:val="28"/>
              </w:rPr>
              <w:t>;</w:t>
            </w:r>
          </w:p>
          <w:p w:rsidR="00A46746" w:rsidRPr="00A874F0" w:rsidRDefault="00A46746" w:rsidP="009106A8">
            <w:pPr>
              <w:numPr>
                <w:ilvl w:val="0"/>
                <w:numId w:val="2"/>
              </w:numPr>
              <w:tabs>
                <w:tab w:val="clear" w:pos="720"/>
                <w:tab w:val="left" w:pos="331"/>
              </w:tabs>
              <w:spacing w:line="240" w:lineRule="auto"/>
              <w:ind w:left="0" w:firstLine="0"/>
              <w:rPr>
                <w:color w:val="000000"/>
                <w:sz w:val="28"/>
                <w:szCs w:val="28"/>
              </w:rPr>
            </w:pPr>
            <w:r w:rsidRPr="00A874F0">
              <w:rPr>
                <w:color w:val="000000"/>
                <w:sz w:val="28"/>
                <w:szCs w:val="28"/>
              </w:rPr>
              <w:t xml:space="preserve">повышение инвестиционной привлекательности коммунальной инфраструктуры муниципального образования </w:t>
            </w:r>
            <w:r w:rsidR="000142E8">
              <w:rPr>
                <w:color w:val="000000"/>
                <w:sz w:val="28"/>
                <w:szCs w:val="28"/>
              </w:rPr>
              <w:t>Суховское</w:t>
            </w:r>
            <w:r>
              <w:rPr>
                <w:color w:val="000000"/>
                <w:sz w:val="28"/>
                <w:szCs w:val="28"/>
              </w:rPr>
              <w:t xml:space="preserve"> сельское поселение</w:t>
            </w:r>
            <w:r w:rsidRPr="00A874F0">
              <w:rPr>
                <w:color w:val="000000"/>
                <w:sz w:val="28"/>
                <w:szCs w:val="28"/>
              </w:rPr>
              <w:t>;</w:t>
            </w:r>
          </w:p>
          <w:p w:rsidR="006A360E" w:rsidRPr="006A360E" w:rsidRDefault="00A46746" w:rsidP="006A360E">
            <w:pPr>
              <w:numPr>
                <w:ilvl w:val="0"/>
                <w:numId w:val="2"/>
              </w:numPr>
              <w:tabs>
                <w:tab w:val="clear" w:pos="720"/>
                <w:tab w:val="left" w:pos="331"/>
              </w:tabs>
              <w:spacing w:line="240" w:lineRule="auto"/>
              <w:ind w:left="0" w:firstLine="0"/>
              <w:rPr>
                <w:color w:val="000000"/>
                <w:sz w:val="28"/>
                <w:szCs w:val="28"/>
              </w:rPr>
            </w:pPr>
            <w:r w:rsidRPr="00A874F0">
              <w:rPr>
                <w:color w:val="000000"/>
                <w:sz w:val="28"/>
                <w:szCs w:val="28"/>
              </w:rPr>
              <w:t xml:space="preserve">обеспечение сбалансированности интересов субъектов коммунальной инфраструктуры и потребителей муниципального образования </w:t>
            </w:r>
            <w:r w:rsidR="000142E8">
              <w:rPr>
                <w:color w:val="000000"/>
                <w:sz w:val="28"/>
                <w:szCs w:val="28"/>
              </w:rPr>
              <w:t>Суховское</w:t>
            </w:r>
            <w:r>
              <w:rPr>
                <w:color w:val="000000"/>
                <w:sz w:val="28"/>
                <w:szCs w:val="28"/>
              </w:rPr>
              <w:t xml:space="preserve"> сельское поселение</w:t>
            </w:r>
          </w:p>
        </w:tc>
      </w:tr>
      <w:tr w:rsidR="00A46746" w:rsidRPr="00A874F0">
        <w:trPr>
          <w:trHeight w:val="505"/>
          <w:jc w:val="center"/>
        </w:trPr>
        <w:tc>
          <w:tcPr>
            <w:tcW w:w="3209" w:type="dxa"/>
          </w:tcPr>
          <w:p w:rsidR="00A46746" w:rsidRPr="00A874F0" w:rsidRDefault="00A46746" w:rsidP="00A874F0">
            <w:pPr>
              <w:tabs>
                <w:tab w:val="left" w:pos="540"/>
              </w:tabs>
              <w:spacing w:line="240" w:lineRule="auto"/>
              <w:ind w:firstLine="0"/>
              <w:jc w:val="left"/>
              <w:rPr>
                <w:color w:val="000000"/>
                <w:sz w:val="28"/>
                <w:szCs w:val="28"/>
              </w:rPr>
            </w:pPr>
            <w:r w:rsidRPr="00A874F0">
              <w:rPr>
                <w:color w:val="000000"/>
                <w:sz w:val="24"/>
                <w:szCs w:val="16"/>
              </w:rPr>
              <w:br w:type="page"/>
            </w:r>
            <w:r w:rsidRPr="00A874F0">
              <w:rPr>
                <w:color w:val="000000"/>
                <w:sz w:val="28"/>
                <w:szCs w:val="28"/>
              </w:rPr>
              <w:t>Важнейшие целевые показатели Программы</w:t>
            </w:r>
          </w:p>
          <w:p w:rsidR="00A46746" w:rsidRPr="00A874F0" w:rsidRDefault="00A46746" w:rsidP="00516708">
            <w:pPr>
              <w:tabs>
                <w:tab w:val="left" w:pos="540"/>
              </w:tabs>
              <w:spacing w:line="240" w:lineRule="auto"/>
              <w:ind w:firstLine="0"/>
              <w:jc w:val="left"/>
              <w:rPr>
                <w:color w:val="000000"/>
                <w:sz w:val="28"/>
                <w:szCs w:val="28"/>
              </w:rPr>
            </w:pPr>
            <w:r w:rsidRPr="00A874F0">
              <w:rPr>
                <w:color w:val="000000"/>
                <w:sz w:val="28"/>
                <w:szCs w:val="28"/>
              </w:rPr>
              <w:t>(к 202</w:t>
            </w:r>
            <w:r>
              <w:rPr>
                <w:color w:val="000000"/>
                <w:sz w:val="28"/>
                <w:szCs w:val="28"/>
              </w:rPr>
              <w:t>3</w:t>
            </w:r>
            <w:r w:rsidRPr="00A874F0">
              <w:rPr>
                <w:color w:val="000000"/>
                <w:sz w:val="28"/>
                <w:szCs w:val="28"/>
              </w:rPr>
              <w:t xml:space="preserve"> году):</w:t>
            </w:r>
          </w:p>
        </w:tc>
        <w:tc>
          <w:tcPr>
            <w:tcW w:w="6601" w:type="dxa"/>
          </w:tcPr>
          <w:p w:rsidR="00A46746" w:rsidRPr="007345C9" w:rsidRDefault="00A46746" w:rsidP="00E147CF">
            <w:pPr>
              <w:tabs>
                <w:tab w:val="num" w:pos="1429"/>
              </w:tabs>
              <w:spacing w:line="240" w:lineRule="auto"/>
              <w:ind w:firstLine="0"/>
              <w:rPr>
                <w:color w:val="000000"/>
                <w:sz w:val="28"/>
                <w:szCs w:val="28"/>
              </w:rPr>
            </w:pPr>
            <w:r w:rsidRPr="007345C9">
              <w:rPr>
                <w:color w:val="000000"/>
                <w:sz w:val="28"/>
                <w:szCs w:val="28"/>
              </w:rPr>
              <w:t>Система теплоснабжения:</w:t>
            </w:r>
          </w:p>
          <w:p w:rsidR="00A46746" w:rsidRPr="007345C9" w:rsidRDefault="00A46746" w:rsidP="009106A8">
            <w:pPr>
              <w:numPr>
                <w:ilvl w:val="0"/>
                <w:numId w:val="8"/>
              </w:numPr>
              <w:tabs>
                <w:tab w:val="clear" w:pos="720"/>
                <w:tab w:val="num" w:pos="172"/>
              </w:tabs>
              <w:spacing w:line="240" w:lineRule="auto"/>
              <w:ind w:left="172" w:hanging="172"/>
              <w:rPr>
                <w:color w:val="000000"/>
                <w:sz w:val="28"/>
                <w:szCs w:val="28"/>
              </w:rPr>
            </w:pPr>
            <w:r w:rsidRPr="007345C9">
              <w:rPr>
                <w:color w:val="000000"/>
                <w:sz w:val="28"/>
                <w:szCs w:val="28"/>
              </w:rPr>
              <w:t>аварийность системы теплоснабжения – 0 ед./км;</w:t>
            </w:r>
          </w:p>
          <w:p w:rsidR="00A46746" w:rsidRPr="007345C9" w:rsidRDefault="00A46746" w:rsidP="009106A8">
            <w:pPr>
              <w:numPr>
                <w:ilvl w:val="0"/>
                <w:numId w:val="8"/>
              </w:numPr>
              <w:tabs>
                <w:tab w:val="clear" w:pos="720"/>
                <w:tab w:val="num" w:pos="172"/>
              </w:tabs>
              <w:spacing w:line="240" w:lineRule="auto"/>
              <w:ind w:left="172" w:hanging="172"/>
              <w:rPr>
                <w:color w:val="000000"/>
                <w:sz w:val="28"/>
                <w:szCs w:val="28"/>
              </w:rPr>
            </w:pPr>
            <w:r w:rsidRPr="007345C9">
              <w:rPr>
                <w:color w:val="000000"/>
                <w:sz w:val="28"/>
                <w:szCs w:val="28"/>
              </w:rPr>
              <w:t xml:space="preserve">уровень потерь тепловой энергии при </w:t>
            </w:r>
            <w:r w:rsidRPr="007345C9">
              <w:rPr>
                <w:color w:val="000000"/>
                <w:sz w:val="28"/>
                <w:szCs w:val="28"/>
              </w:rPr>
              <w:lastRenderedPageBreak/>
              <w:t>транспортировке потребителям не более 8%;</w:t>
            </w:r>
          </w:p>
          <w:p w:rsidR="00A46746" w:rsidRPr="007345C9" w:rsidRDefault="00A46746" w:rsidP="009106A8">
            <w:pPr>
              <w:numPr>
                <w:ilvl w:val="0"/>
                <w:numId w:val="8"/>
              </w:numPr>
              <w:tabs>
                <w:tab w:val="clear" w:pos="720"/>
                <w:tab w:val="num" w:pos="172"/>
              </w:tabs>
              <w:spacing w:line="240" w:lineRule="auto"/>
              <w:ind w:left="172" w:hanging="172"/>
              <w:rPr>
                <w:color w:val="000000"/>
                <w:sz w:val="28"/>
                <w:szCs w:val="28"/>
              </w:rPr>
            </w:pPr>
            <w:r w:rsidRPr="007345C9">
              <w:rPr>
                <w:color w:val="000000"/>
                <w:sz w:val="28"/>
                <w:szCs w:val="28"/>
              </w:rPr>
              <w:t>удельный вес сетей, нуждающихся в замене не более 15%;</w:t>
            </w:r>
          </w:p>
          <w:p w:rsidR="00A46746" w:rsidRPr="007345C9" w:rsidRDefault="00A46746" w:rsidP="009106A8">
            <w:pPr>
              <w:numPr>
                <w:ilvl w:val="0"/>
                <w:numId w:val="8"/>
              </w:numPr>
              <w:tabs>
                <w:tab w:val="clear" w:pos="720"/>
                <w:tab w:val="num" w:pos="172"/>
              </w:tabs>
              <w:spacing w:line="240" w:lineRule="auto"/>
              <w:ind w:left="172" w:hanging="172"/>
              <w:jc w:val="left"/>
              <w:rPr>
                <w:color w:val="000000"/>
                <w:sz w:val="28"/>
                <w:szCs w:val="28"/>
              </w:rPr>
            </w:pPr>
            <w:r w:rsidRPr="007345C9">
              <w:rPr>
                <w:color w:val="000000"/>
                <w:sz w:val="28"/>
                <w:szCs w:val="28"/>
              </w:rPr>
              <w:t>обеспеченность приборами учета – 100 %.</w:t>
            </w:r>
          </w:p>
          <w:p w:rsidR="00A46746" w:rsidRPr="007345C9" w:rsidRDefault="00A46746" w:rsidP="00926DE9">
            <w:pPr>
              <w:tabs>
                <w:tab w:val="num" w:pos="172"/>
                <w:tab w:val="num" w:pos="1429"/>
              </w:tabs>
              <w:spacing w:line="240" w:lineRule="auto"/>
              <w:ind w:left="172" w:hanging="172"/>
              <w:rPr>
                <w:color w:val="000000"/>
                <w:sz w:val="28"/>
                <w:szCs w:val="28"/>
              </w:rPr>
            </w:pPr>
            <w:r w:rsidRPr="007345C9">
              <w:rPr>
                <w:color w:val="000000"/>
                <w:sz w:val="28"/>
                <w:szCs w:val="28"/>
              </w:rPr>
              <w:t>Система водоснабжения:</w:t>
            </w:r>
          </w:p>
          <w:p w:rsidR="00A46746" w:rsidRPr="007345C9" w:rsidRDefault="00A46746" w:rsidP="009106A8">
            <w:pPr>
              <w:numPr>
                <w:ilvl w:val="0"/>
                <w:numId w:val="8"/>
              </w:numPr>
              <w:tabs>
                <w:tab w:val="clear" w:pos="720"/>
                <w:tab w:val="num" w:pos="172"/>
              </w:tabs>
              <w:spacing w:line="240" w:lineRule="auto"/>
              <w:ind w:left="172" w:hanging="172"/>
              <w:rPr>
                <w:color w:val="000000"/>
                <w:sz w:val="28"/>
                <w:szCs w:val="28"/>
              </w:rPr>
            </w:pPr>
            <w:r w:rsidRPr="007345C9">
              <w:rPr>
                <w:color w:val="000000"/>
                <w:sz w:val="28"/>
                <w:szCs w:val="28"/>
              </w:rPr>
              <w:t>аварийность системы водоснабжения – 0 ед./км;</w:t>
            </w:r>
          </w:p>
          <w:p w:rsidR="00A46746" w:rsidRPr="007345C9" w:rsidRDefault="00A46746" w:rsidP="009106A8">
            <w:pPr>
              <w:numPr>
                <w:ilvl w:val="0"/>
                <w:numId w:val="8"/>
              </w:numPr>
              <w:tabs>
                <w:tab w:val="clear" w:pos="720"/>
                <w:tab w:val="num" w:pos="172"/>
              </w:tabs>
              <w:spacing w:line="240" w:lineRule="auto"/>
              <w:ind w:left="172" w:hanging="172"/>
              <w:rPr>
                <w:color w:val="000000"/>
                <w:sz w:val="28"/>
                <w:szCs w:val="28"/>
              </w:rPr>
            </w:pPr>
            <w:r w:rsidRPr="007345C9">
              <w:rPr>
                <w:color w:val="000000"/>
                <w:sz w:val="28"/>
                <w:szCs w:val="28"/>
              </w:rPr>
              <w:t>соответствие качества питьевой воды установленным требованиям на 100%;</w:t>
            </w:r>
          </w:p>
          <w:p w:rsidR="00A46746" w:rsidRPr="007345C9" w:rsidRDefault="00A46746" w:rsidP="009106A8">
            <w:pPr>
              <w:numPr>
                <w:ilvl w:val="0"/>
                <w:numId w:val="8"/>
              </w:numPr>
              <w:tabs>
                <w:tab w:val="clear" w:pos="720"/>
                <w:tab w:val="num" w:pos="172"/>
              </w:tabs>
              <w:spacing w:line="240" w:lineRule="auto"/>
              <w:ind w:left="172" w:hanging="172"/>
              <w:rPr>
                <w:color w:val="000000"/>
                <w:sz w:val="28"/>
                <w:szCs w:val="28"/>
              </w:rPr>
            </w:pPr>
            <w:r w:rsidRPr="007345C9">
              <w:rPr>
                <w:color w:val="000000"/>
                <w:sz w:val="28"/>
                <w:szCs w:val="28"/>
              </w:rPr>
              <w:t>сокращение эксплуатационных затрат на материалы и энергию на 10%.</w:t>
            </w:r>
          </w:p>
          <w:p w:rsidR="00A46746" w:rsidRPr="007345C9" w:rsidRDefault="00A46746" w:rsidP="00E147CF">
            <w:pPr>
              <w:tabs>
                <w:tab w:val="num" w:pos="1429"/>
              </w:tabs>
              <w:spacing w:line="240" w:lineRule="auto"/>
              <w:ind w:left="331" w:hanging="331"/>
              <w:rPr>
                <w:color w:val="000000"/>
                <w:sz w:val="28"/>
                <w:szCs w:val="28"/>
              </w:rPr>
            </w:pPr>
            <w:r w:rsidRPr="007345C9">
              <w:rPr>
                <w:color w:val="000000"/>
                <w:sz w:val="28"/>
                <w:szCs w:val="28"/>
              </w:rPr>
              <w:t>Система водоотведения:</w:t>
            </w:r>
          </w:p>
          <w:p w:rsidR="00A46746" w:rsidRPr="007345C9" w:rsidRDefault="00A46746" w:rsidP="009106A8">
            <w:pPr>
              <w:numPr>
                <w:ilvl w:val="0"/>
                <w:numId w:val="8"/>
              </w:numPr>
              <w:tabs>
                <w:tab w:val="clear" w:pos="720"/>
              </w:tabs>
              <w:spacing w:line="240" w:lineRule="auto"/>
              <w:ind w:left="172" w:hanging="172"/>
              <w:rPr>
                <w:color w:val="000000"/>
                <w:sz w:val="28"/>
                <w:szCs w:val="28"/>
              </w:rPr>
            </w:pPr>
            <w:r w:rsidRPr="007345C9">
              <w:rPr>
                <w:color w:val="000000"/>
                <w:sz w:val="28"/>
                <w:szCs w:val="28"/>
              </w:rPr>
              <w:t>аварийность системы водоотведения – 0 ед./км;</w:t>
            </w:r>
          </w:p>
          <w:p w:rsidR="00A46746" w:rsidRPr="007345C9" w:rsidRDefault="00A46746" w:rsidP="009106A8">
            <w:pPr>
              <w:numPr>
                <w:ilvl w:val="0"/>
                <w:numId w:val="8"/>
              </w:numPr>
              <w:tabs>
                <w:tab w:val="clear" w:pos="720"/>
              </w:tabs>
              <w:spacing w:line="240" w:lineRule="auto"/>
              <w:ind w:left="172" w:hanging="172"/>
              <w:rPr>
                <w:color w:val="000000"/>
                <w:sz w:val="28"/>
                <w:szCs w:val="28"/>
              </w:rPr>
            </w:pPr>
            <w:r w:rsidRPr="007345C9">
              <w:rPr>
                <w:color w:val="000000"/>
                <w:sz w:val="28"/>
                <w:szCs w:val="28"/>
              </w:rPr>
              <w:t>удельный вес сетей, нуждающихся в замене не более 5%;</w:t>
            </w:r>
          </w:p>
          <w:p w:rsidR="00A46746" w:rsidRPr="007345C9" w:rsidRDefault="00A46746" w:rsidP="009106A8">
            <w:pPr>
              <w:numPr>
                <w:ilvl w:val="0"/>
                <w:numId w:val="8"/>
              </w:numPr>
              <w:tabs>
                <w:tab w:val="clear" w:pos="720"/>
              </w:tabs>
              <w:spacing w:line="240" w:lineRule="auto"/>
              <w:ind w:left="172" w:hanging="172"/>
              <w:rPr>
                <w:color w:val="000000"/>
                <w:sz w:val="28"/>
                <w:szCs w:val="28"/>
              </w:rPr>
            </w:pPr>
            <w:r w:rsidRPr="007345C9">
              <w:rPr>
                <w:color w:val="000000"/>
                <w:sz w:val="28"/>
                <w:szCs w:val="28"/>
              </w:rPr>
              <w:t>соответствие качества сточных вод установленным требованиям на 100%;</w:t>
            </w:r>
          </w:p>
          <w:p w:rsidR="00A46746" w:rsidRPr="007345C9" w:rsidRDefault="00A46746" w:rsidP="00926DE9">
            <w:pPr>
              <w:spacing w:line="240" w:lineRule="auto"/>
              <w:ind w:left="172" w:hanging="172"/>
              <w:rPr>
                <w:color w:val="000000"/>
                <w:sz w:val="28"/>
                <w:szCs w:val="28"/>
              </w:rPr>
            </w:pPr>
            <w:r w:rsidRPr="007345C9">
              <w:rPr>
                <w:color w:val="000000"/>
                <w:sz w:val="28"/>
                <w:szCs w:val="28"/>
              </w:rPr>
              <w:t>Система электроснабжения:</w:t>
            </w:r>
          </w:p>
          <w:p w:rsidR="00A46746" w:rsidRPr="007345C9" w:rsidRDefault="00A46746" w:rsidP="003B7D45">
            <w:pPr>
              <w:numPr>
                <w:ilvl w:val="0"/>
                <w:numId w:val="16"/>
              </w:numPr>
              <w:tabs>
                <w:tab w:val="left" w:pos="327"/>
              </w:tabs>
              <w:spacing w:line="240" w:lineRule="auto"/>
              <w:ind w:left="172" w:hanging="172"/>
              <w:rPr>
                <w:color w:val="000000"/>
                <w:sz w:val="28"/>
                <w:szCs w:val="28"/>
              </w:rPr>
            </w:pPr>
            <w:r w:rsidRPr="007345C9">
              <w:rPr>
                <w:color w:val="000000"/>
                <w:sz w:val="28"/>
                <w:szCs w:val="28"/>
              </w:rPr>
              <w:t xml:space="preserve">Снижение потерь электроэнергии в распределительных сетях – до 10%. </w:t>
            </w:r>
          </w:p>
          <w:p w:rsidR="00A46746" w:rsidRPr="007345C9" w:rsidRDefault="00A46746" w:rsidP="00926DE9">
            <w:pPr>
              <w:spacing w:line="240" w:lineRule="auto"/>
              <w:ind w:left="172" w:hanging="172"/>
              <w:rPr>
                <w:color w:val="000000"/>
                <w:sz w:val="28"/>
                <w:szCs w:val="28"/>
              </w:rPr>
            </w:pPr>
            <w:r w:rsidRPr="007345C9">
              <w:rPr>
                <w:color w:val="000000"/>
                <w:sz w:val="28"/>
                <w:szCs w:val="28"/>
              </w:rPr>
              <w:t>Система газоснабжения:</w:t>
            </w:r>
          </w:p>
          <w:p w:rsidR="00A46746" w:rsidRPr="007345C9" w:rsidRDefault="00A46746" w:rsidP="009106A8">
            <w:pPr>
              <w:numPr>
                <w:ilvl w:val="0"/>
                <w:numId w:val="9"/>
              </w:numPr>
              <w:spacing w:line="240" w:lineRule="auto"/>
              <w:ind w:left="172" w:hanging="172"/>
              <w:rPr>
                <w:color w:val="000000"/>
                <w:sz w:val="28"/>
                <w:szCs w:val="28"/>
              </w:rPr>
            </w:pPr>
            <w:r w:rsidRPr="007345C9">
              <w:rPr>
                <w:color w:val="000000"/>
                <w:sz w:val="28"/>
                <w:szCs w:val="28"/>
              </w:rPr>
              <w:t>обеспечение потребителей услугой газоснабжения.</w:t>
            </w:r>
          </w:p>
          <w:p w:rsidR="00A46746" w:rsidRPr="007345C9" w:rsidRDefault="00A46746" w:rsidP="00926DE9">
            <w:pPr>
              <w:spacing w:line="240" w:lineRule="auto"/>
              <w:ind w:left="172" w:hanging="172"/>
              <w:rPr>
                <w:color w:val="000000"/>
                <w:sz w:val="28"/>
                <w:szCs w:val="28"/>
              </w:rPr>
            </w:pPr>
            <w:r w:rsidRPr="007345C9">
              <w:rPr>
                <w:color w:val="000000"/>
                <w:sz w:val="28"/>
                <w:szCs w:val="28"/>
              </w:rPr>
              <w:t>Система утилизации и захоронения ТБО:</w:t>
            </w:r>
          </w:p>
          <w:p w:rsidR="00A46746" w:rsidRPr="007345C9" w:rsidRDefault="00A46746" w:rsidP="003B7D45">
            <w:pPr>
              <w:numPr>
                <w:ilvl w:val="0"/>
                <w:numId w:val="17"/>
              </w:numPr>
              <w:tabs>
                <w:tab w:val="left" w:pos="293"/>
              </w:tabs>
              <w:spacing w:line="240" w:lineRule="auto"/>
              <w:ind w:left="172" w:hanging="172"/>
              <w:rPr>
                <w:color w:val="000000"/>
                <w:sz w:val="28"/>
                <w:szCs w:val="28"/>
              </w:rPr>
            </w:pPr>
            <w:r w:rsidRPr="007345C9">
              <w:rPr>
                <w:color w:val="000000"/>
                <w:sz w:val="28"/>
                <w:szCs w:val="28"/>
              </w:rPr>
              <w:t>обеспечение процесса сортировки ТБО в размере 100% от объемов образования отходов на территории сельского поселения;</w:t>
            </w:r>
          </w:p>
          <w:p w:rsidR="00A46746" w:rsidRPr="007345C9" w:rsidRDefault="00A46746" w:rsidP="003B7D45">
            <w:pPr>
              <w:numPr>
                <w:ilvl w:val="0"/>
                <w:numId w:val="17"/>
              </w:numPr>
              <w:tabs>
                <w:tab w:val="left" w:pos="293"/>
              </w:tabs>
              <w:spacing w:line="240" w:lineRule="auto"/>
              <w:ind w:left="172" w:hanging="172"/>
              <w:rPr>
                <w:color w:val="000000"/>
                <w:sz w:val="28"/>
                <w:szCs w:val="28"/>
              </w:rPr>
            </w:pPr>
            <w:r w:rsidRPr="007345C9">
              <w:rPr>
                <w:color w:val="000000"/>
                <w:sz w:val="28"/>
                <w:szCs w:val="28"/>
              </w:rPr>
              <w:t>сокращение объема захораниваемых ТБО на 10%.</w:t>
            </w:r>
          </w:p>
        </w:tc>
      </w:tr>
      <w:tr w:rsidR="00A46746" w:rsidRPr="00A874F0">
        <w:trPr>
          <w:trHeight w:val="184"/>
          <w:jc w:val="center"/>
        </w:trPr>
        <w:tc>
          <w:tcPr>
            <w:tcW w:w="3209" w:type="dxa"/>
          </w:tcPr>
          <w:p w:rsidR="00A46746" w:rsidRPr="00A874F0" w:rsidRDefault="00A46746" w:rsidP="00A874F0">
            <w:pPr>
              <w:tabs>
                <w:tab w:val="left" w:pos="540"/>
              </w:tabs>
              <w:spacing w:line="240" w:lineRule="auto"/>
              <w:ind w:firstLine="0"/>
              <w:jc w:val="left"/>
              <w:rPr>
                <w:color w:val="000000"/>
                <w:sz w:val="28"/>
                <w:szCs w:val="28"/>
              </w:rPr>
            </w:pPr>
            <w:r w:rsidRPr="00A874F0">
              <w:rPr>
                <w:color w:val="000000"/>
                <w:sz w:val="28"/>
                <w:szCs w:val="28"/>
              </w:rPr>
              <w:lastRenderedPageBreak/>
              <w:t>Сроки и этапы реализации Программы:</w:t>
            </w:r>
          </w:p>
        </w:tc>
        <w:tc>
          <w:tcPr>
            <w:tcW w:w="6601" w:type="dxa"/>
            <w:vAlign w:val="center"/>
          </w:tcPr>
          <w:p w:rsidR="00A46746" w:rsidRPr="00D31BBB" w:rsidRDefault="005433BC" w:rsidP="00A874F0">
            <w:pPr>
              <w:spacing w:line="240" w:lineRule="auto"/>
              <w:ind w:firstLine="0"/>
              <w:rPr>
                <w:color w:val="000000"/>
                <w:spacing w:val="-5"/>
                <w:kern w:val="28"/>
                <w:sz w:val="28"/>
                <w:szCs w:val="28"/>
                <w:lang w:eastAsia="en-US"/>
              </w:rPr>
            </w:pPr>
            <w:r>
              <w:rPr>
                <w:color w:val="000000"/>
                <w:spacing w:val="-5"/>
                <w:kern w:val="28"/>
                <w:sz w:val="28"/>
                <w:szCs w:val="28"/>
                <w:lang w:eastAsia="en-US"/>
              </w:rPr>
              <w:t>Сроки реализации программы: 2014</w:t>
            </w:r>
            <w:r w:rsidR="00A46746" w:rsidRPr="00D31BBB">
              <w:rPr>
                <w:color w:val="000000"/>
                <w:spacing w:val="-5"/>
                <w:kern w:val="28"/>
                <w:sz w:val="28"/>
                <w:szCs w:val="28"/>
                <w:lang w:eastAsia="en-US"/>
              </w:rPr>
              <w:t>-2023 годы, в том числе по этапам:</w:t>
            </w:r>
          </w:p>
          <w:p w:rsidR="00A46746" w:rsidRPr="00D31BBB" w:rsidRDefault="005433BC" w:rsidP="00A874F0">
            <w:pPr>
              <w:spacing w:line="240" w:lineRule="auto"/>
              <w:ind w:firstLine="0"/>
              <w:rPr>
                <w:color w:val="000000"/>
                <w:spacing w:val="-5"/>
                <w:kern w:val="28"/>
                <w:sz w:val="28"/>
                <w:szCs w:val="28"/>
                <w:lang w:val="en-US" w:eastAsia="en-US"/>
              </w:rPr>
            </w:pPr>
            <w:r>
              <w:rPr>
                <w:color w:val="000000"/>
                <w:spacing w:val="-5"/>
                <w:kern w:val="28"/>
                <w:sz w:val="28"/>
                <w:szCs w:val="28"/>
                <w:lang w:eastAsia="en-US"/>
              </w:rPr>
              <w:t>1 этап – 2014-201</w:t>
            </w:r>
            <w:r w:rsidR="00D04D9D">
              <w:rPr>
                <w:color w:val="000000"/>
                <w:spacing w:val="-5"/>
                <w:kern w:val="28"/>
                <w:sz w:val="28"/>
                <w:szCs w:val="28"/>
                <w:lang w:eastAsia="en-US"/>
              </w:rPr>
              <w:t>8</w:t>
            </w:r>
            <w:r w:rsidR="00A46746" w:rsidRPr="00D31BBB">
              <w:rPr>
                <w:color w:val="000000"/>
                <w:spacing w:val="-5"/>
                <w:kern w:val="28"/>
                <w:sz w:val="28"/>
                <w:szCs w:val="28"/>
                <w:lang w:eastAsia="en-US"/>
              </w:rPr>
              <w:t xml:space="preserve"> годы</w:t>
            </w:r>
            <w:r w:rsidR="00A46746" w:rsidRPr="00D31BBB">
              <w:rPr>
                <w:color w:val="000000"/>
                <w:spacing w:val="-5"/>
                <w:kern w:val="28"/>
                <w:sz w:val="28"/>
                <w:szCs w:val="28"/>
                <w:lang w:val="en-US" w:eastAsia="en-US"/>
              </w:rPr>
              <w:t>;</w:t>
            </w:r>
          </w:p>
          <w:p w:rsidR="00A46746" w:rsidRPr="00D31BBB" w:rsidRDefault="005433BC" w:rsidP="00D04D9D">
            <w:pPr>
              <w:spacing w:line="240" w:lineRule="auto"/>
              <w:ind w:firstLine="0"/>
              <w:rPr>
                <w:color w:val="000000"/>
                <w:spacing w:val="-5"/>
                <w:kern w:val="28"/>
                <w:sz w:val="28"/>
                <w:szCs w:val="28"/>
                <w:lang w:val="en-US" w:eastAsia="en-US"/>
              </w:rPr>
            </w:pPr>
            <w:r>
              <w:rPr>
                <w:color w:val="000000"/>
                <w:spacing w:val="-5"/>
                <w:kern w:val="28"/>
                <w:sz w:val="28"/>
                <w:szCs w:val="28"/>
                <w:lang w:eastAsia="en-US"/>
              </w:rPr>
              <w:t>2 этап – 201</w:t>
            </w:r>
            <w:r w:rsidR="00D04D9D">
              <w:rPr>
                <w:color w:val="000000"/>
                <w:spacing w:val="-5"/>
                <w:kern w:val="28"/>
                <w:sz w:val="28"/>
                <w:szCs w:val="28"/>
                <w:lang w:eastAsia="en-US"/>
              </w:rPr>
              <w:t>9</w:t>
            </w:r>
            <w:r w:rsidR="00A46746" w:rsidRPr="00D31BBB">
              <w:rPr>
                <w:color w:val="000000"/>
                <w:spacing w:val="-5"/>
                <w:kern w:val="28"/>
                <w:sz w:val="28"/>
                <w:szCs w:val="28"/>
                <w:lang w:eastAsia="en-US"/>
              </w:rPr>
              <w:t>-2023 годы</w:t>
            </w:r>
            <w:r w:rsidR="00A46746" w:rsidRPr="00D31BBB">
              <w:rPr>
                <w:color w:val="000000"/>
                <w:spacing w:val="-5"/>
                <w:kern w:val="28"/>
                <w:sz w:val="28"/>
                <w:szCs w:val="28"/>
                <w:lang w:val="en-US" w:eastAsia="en-US"/>
              </w:rPr>
              <w:t>.</w:t>
            </w:r>
          </w:p>
        </w:tc>
      </w:tr>
      <w:tr w:rsidR="00A46746" w:rsidRPr="00A874F0">
        <w:trPr>
          <w:trHeight w:val="184"/>
          <w:jc w:val="center"/>
        </w:trPr>
        <w:tc>
          <w:tcPr>
            <w:tcW w:w="3209" w:type="dxa"/>
          </w:tcPr>
          <w:p w:rsidR="00A46746" w:rsidRPr="00A874F0" w:rsidRDefault="00A46746" w:rsidP="00A874F0">
            <w:pPr>
              <w:tabs>
                <w:tab w:val="left" w:pos="540"/>
              </w:tabs>
              <w:spacing w:line="240" w:lineRule="auto"/>
              <w:ind w:firstLine="0"/>
              <w:jc w:val="left"/>
              <w:rPr>
                <w:color w:val="000000"/>
                <w:sz w:val="28"/>
                <w:szCs w:val="28"/>
              </w:rPr>
            </w:pPr>
            <w:r w:rsidRPr="00A874F0">
              <w:rPr>
                <w:color w:val="000000"/>
                <w:sz w:val="28"/>
                <w:szCs w:val="28"/>
              </w:rPr>
              <w:t>Объем и источники финансирования программы:</w:t>
            </w:r>
          </w:p>
        </w:tc>
        <w:tc>
          <w:tcPr>
            <w:tcW w:w="6601" w:type="dxa"/>
            <w:vAlign w:val="center"/>
          </w:tcPr>
          <w:p w:rsidR="00A46746" w:rsidRPr="00E147CF" w:rsidRDefault="00A46746" w:rsidP="00A874F0">
            <w:pPr>
              <w:spacing w:line="240" w:lineRule="auto"/>
              <w:ind w:firstLine="0"/>
              <w:rPr>
                <w:color w:val="000000"/>
                <w:spacing w:val="-5"/>
                <w:kern w:val="28"/>
                <w:sz w:val="28"/>
                <w:szCs w:val="28"/>
                <w:lang w:eastAsia="en-US"/>
              </w:rPr>
            </w:pPr>
            <w:r w:rsidRPr="00E147CF">
              <w:rPr>
                <w:color w:val="000000"/>
                <w:spacing w:val="-5"/>
                <w:kern w:val="28"/>
                <w:sz w:val="28"/>
                <w:szCs w:val="28"/>
                <w:lang w:eastAsia="en-US"/>
              </w:rPr>
              <w:t>Общий объем финансирования программных мероприятий за период 201</w:t>
            </w:r>
            <w:r w:rsidR="005433BC">
              <w:rPr>
                <w:color w:val="000000"/>
                <w:spacing w:val="-5"/>
                <w:kern w:val="28"/>
                <w:sz w:val="28"/>
                <w:szCs w:val="28"/>
                <w:lang w:eastAsia="en-US"/>
              </w:rPr>
              <w:t>4</w:t>
            </w:r>
            <w:r w:rsidRPr="00E147CF">
              <w:rPr>
                <w:color w:val="000000"/>
                <w:spacing w:val="-5"/>
                <w:kern w:val="28"/>
                <w:sz w:val="28"/>
                <w:szCs w:val="28"/>
                <w:lang w:eastAsia="en-US"/>
              </w:rPr>
              <w:t xml:space="preserve">-2023 гг. составляет </w:t>
            </w:r>
            <w:r w:rsidR="00C3130D">
              <w:rPr>
                <w:color w:val="000000"/>
                <w:spacing w:val="-5"/>
                <w:kern w:val="28"/>
                <w:sz w:val="28"/>
                <w:szCs w:val="28"/>
                <w:lang w:eastAsia="en-US"/>
              </w:rPr>
              <w:t xml:space="preserve"> </w:t>
            </w:r>
            <w:r w:rsidR="00E67819">
              <w:rPr>
                <w:color w:val="000000"/>
                <w:spacing w:val="-5"/>
                <w:kern w:val="28"/>
                <w:sz w:val="28"/>
                <w:szCs w:val="28"/>
                <w:lang w:eastAsia="en-US"/>
              </w:rPr>
              <w:t>61689</w:t>
            </w:r>
            <w:r w:rsidR="001351C6">
              <w:rPr>
                <w:color w:val="000000"/>
                <w:spacing w:val="-5"/>
                <w:kern w:val="28"/>
                <w:sz w:val="28"/>
                <w:szCs w:val="28"/>
                <w:lang w:eastAsia="en-US"/>
              </w:rPr>
              <w:t xml:space="preserve"> т</w:t>
            </w:r>
            <w:r w:rsidRPr="00E23360">
              <w:rPr>
                <w:color w:val="000000"/>
                <w:spacing w:val="-5"/>
                <w:kern w:val="28"/>
                <w:sz w:val="28"/>
                <w:szCs w:val="28"/>
                <w:lang w:eastAsia="en-US"/>
              </w:rPr>
              <w:t>ыс. руб.</w:t>
            </w:r>
          </w:p>
          <w:p w:rsidR="00A46746" w:rsidRPr="00E147CF" w:rsidRDefault="00A46746" w:rsidP="00FF2475">
            <w:pPr>
              <w:tabs>
                <w:tab w:val="left" w:pos="354"/>
              </w:tabs>
              <w:spacing w:line="240" w:lineRule="auto"/>
              <w:ind w:firstLine="0"/>
              <w:rPr>
                <w:color w:val="000000"/>
                <w:spacing w:val="-5"/>
                <w:kern w:val="28"/>
                <w:sz w:val="28"/>
                <w:szCs w:val="28"/>
                <w:lang w:eastAsia="en-US"/>
              </w:rPr>
            </w:pPr>
            <w:r w:rsidRPr="00E147CF">
              <w:rPr>
                <w:color w:val="000000"/>
                <w:spacing w:val="-5"/>
                <w:kern w:val="28"/>
                <w:sz w:val="28"/>
                <w:szCs w:val="28"/>
                <w:lang w:eastAsia="en-US"/>
              </w:rPr>
              <w:t>К источникам финансирования программных мероприятий относятся:</w:t>
            </w:r>
          </w:p>
          <w:p w:rsidR="00A46746" w:rsidRPr="00E147CF" w:rsidRDefault="00A46746" w:rsidP="009106A8">
            <w:pPr>
              <w:numPr>
                <w:ilvl w:val="0"/>
                <w:numId w:val="9"/>
              </w:numPr>
              <w:tabs>
                <w:tab w:val="left" w:pos="354"/>
              </w:tabs>
              <w:spacing w:line="240" w:lineRule="auto"/>
              <w:ind w:left="0" w:firstLine="0"/>
              <w:jc w:val="left"/>
              <w:rPr>
                <w:color w:val="000000"/>
                <w:spacing w:val="-5"/>
                <w:kern w:val="28"/>
                <w:sz w:val="28"/>
                <w:szCs w:val="28"/>
                <w:lang w:eastAsia="en-US"/>
              </w:rPr>
            </w:pPr>
            <w:r w:rsidRPr="00E147CF">
              <w:rPr>
                <w:color w:val="000000"/>
                <w:spacing w:val="-5"/>
                <w:sz w:val="28"/>
                <w:szCs w:val="28"/>
                <w:lang w:eastAsia="en-US"/>
              </w:rPr>
              <w:t>бюджет Ленинградской области;</w:t>
            </w:r>
          </w:p>
          <w:p w:rsidR="00A46746" w:rsidRPr="00E147CF" w:rsidRDefault="00A46746" w:rsidP="009106A8">
            <w:pPr>
              <w:numPr>
                <w:ilvl w:val="0"/>
                <w:numId w:val="9"/>
              </w:numPr>
              <w:tabs>
                <w:tab w:val="left" w:pos="354"/>
              </w:tabs>
              <w:spacing w:line="240" w:lineRule="auto"/>
              <w:ind w:left="0" w:firstLine="0"/>
              <w:jc w:val="left"/>
              <w:rPr>
                <w:color w:val="000000"/>
                <w:spacing w:val="-5"/>
                <w:kern w:val="28"/>
                <w:sz w:val="28"/>
                <w:szCs w:val="28"/>
                <w:lang w:eastAsia="en-US"/>
              </w:rPr>
            </w:pPr>
            <w:r w:rsidRPr="00E147CF">
              <w:rPr>
                <w:color w:val="000000"/>
                <w:spacing w:val="-5"/>
                <w:sz w:val="28"/>
                <w:szCs w:val="28"/>
                <w:lang w:eastAsia="en-US"/>
              </w:rPr>
              <w:t xml:space="preserve">бюджет </w:t>
            </w:r>
            <w:r w:rsidR="000142E8">
              <w:rPr>
                <w:color w:val="000000"/>
                <w:spacing w:val="-5"/>
                <w:sz w:val="28"/>
                <w:szCs w:val="28"/>
                <w:lang w:eastAsia="en-US"/>
              </w:rPr>
              <w:t>Кировского</w:t>
            </w:r>
            <w:r w:rsidR="0078368D">
              <w:rPr>
                <w:color w:val="000000"/>
                <w:spacing w:val="-5"/>
                <w:sz w:val="28"/>
                <w:szCs w:val="28"/>
                <w:lang w:eastAsia="en-US"/>
              </w:rPr>
              <w:t xml:space="preserve"> </w:t>
            </w:r>
            <w:r w:rsidR="00B174CB">
              <w:rPr>
                <w:color w:val="000000"/>
                <w:spacing w:val="-5"/>
                <w:sz w:val="28"/>
                <w:szCs w:val="28"/>
                <w:lang w:eastAsia="en-US"/>
              </w:rPr>
              <w:t xml:space="preserve">муниципального </w:t>
            </w:r>
            <w:r w:rsidR="008E1CE5">
              <w:rPr>
                <w:color w:val="000000"/>
                <w:spacing w:val="-5"/>
                <w:sz w:val="28"/>
                <w:szCs w:val="28"/>
                <w:lang w:eastAsia="en-US"/>
              </w:rPr>
              <w:t>района</w:t>
            </w:r>
            <w:r w:rsidRPr="00E147CF">
              <w:rPr>
                <w:color w:val="000000"/>
                <w:spacing w:val="-5"/>
                <w:sz w:val="28"/>
                <w:szCs w:val="28"/>
                <w:lang w:eastAsia="en-US"/>
              </w:rPr>
              <w:t>;</w:t>
            </w:r>
          </w:p>
          <w:p w:rsidR="00A46746" w:rsidRPr="00E147CF" w:rsidRDefault="00A46746" w:rsidP="009106A8">
            <w:pPr>
              <w:numPr>
                <w:ilvl w:val="0"/>
                <w:numId w:val="9"/>
              </w:numPr>
              <w:tabs>
                <w:tab w:val="left" w:pos="354"/>
              </w:tabs>
              <w:spacing w:line="240" w:lineRule="auto"/>
              <w:ind w:left="0" w:firstLine="0"/>
              <w:jc w:val="left"/>
              <w:rPr>
                <w:color w:val="000000"/>
                <w:spacing w:val="-5"/>
                <w:kern w:val="28"/>
                <w:sz w:val="28"/>
                <w:szCs w:val="28"/>
                <w:lang w:eastAsia="en-US"/>
              </w:rPr>
            </w:pPr>
            <w:r w:rsidRPr="00E147CF">
              <w:rPr>
                <w:color w:val="000000"/>
                <w:spacing w:val="-5"/>
                <w:sz w:val="28"/>
                <w:szCs w:val="28"/>
                <w:lang w:eastAsia="en-US"/>
              </w:rPr>
              <w:t xml:space="preserve">бюджет муниципального образования </w:t>
            </w:r>
            <w:r w:rsidR="000142E8">
              <w:rPr>
                <w:color w:val="000000"/>
                <w:spacing w:val="-5"/>
                <w:sz w:val="28"/>
                <w:szCs w:val="28"/>
                <w:lang w:eastAsia="en-US"/>
              </w:rPr>
              <w:t>Суховское</w:t>
            </w:r>
            <w:r w:rsidRPr="00E147CF">
              <w:rPr>
                <w:color w:val="000000"/>
                <w:spacing w:val="-5"/>
                <w:sz w:val="28"/>
                <w:szCs w:val="28"/>
                <w:lang w:eastAsia="en-US"/>
              </w:rPr>
              <w:t xml:space="preserve"> сельское поселение;</w:t>
            </w:r>
          </w:p>
          <w:p w:rsidR="00A46746" w:rsidRDefault="00A46746" w:rsidP="009106A8">
            <w:pPr>
              <w:numPr>
                <w:ilvl w:val="0"/>
                <w:numId w:val="9"/>
              </w:numPr>
              <w:tabs>
                <w:tab w:val="left" w:pos="354"/>
              </w:tabs>
              <w:spacing w:line="240" w:lineRule="auto"/>
              <w:ind w:left="0" w:firstLine="0"/>
              <w:jc w:val="left"/>
              <w:rPr>
                <w:color w:val="000000"/>
                <w:sz w:val="28"/>
                <w:szCs w:val="28"/>
              </w:rPr>
            </w:pPr>
            <w:r w:rsidRPr="00E147CF">
              <w:rPr>
                <w:color w:val="000000"/>
                <w:sz w:val="28"/>
                <w:szCs w:val="28"/>
              </w:rPr>
              <w:t>средства предприятий;</w:t>
            </w:r>
          </w:p>
          <w:p w:rsidR="00A46746" w:rsidRPr="00E147CF" w:rsidRDefault="00A46746" w:rsidP="009106A8">
            <w:pPr>
              <w:numPr>
                <w:ilvl w:val="0"/>
                <w:numId w:val="9"/>
              </w:numPr>
              <w:tabs>
                <w:tab w:val="left" w:pos="354"/>
              </w:tabs>
              <w:spacing w:line="240" w:lineRule="auto"/>
              <w:ind w:left="0" w:firstLine="0"/>
              <w:jc w:val="left"/>
              <w:rPr>
                <w:color w:val="000000"/>
                <w:sz w:val="28"/>
                <w:szCs w:val="28"/>
              </w:rPr>
            </w:pPr>
            <w:r w:rsidRPr="00E147CF">
              <w:rPr>
                <w:color w:val="000000"/>
                <w:spacing w:val="-5"/>
                <w:sz w:val="28"/>
                <w:szCs w:val="28"/>
                <w:lang w:eastAsia="en-US"/>
              </w:rPr>
              <w:t>прочие источники финансирования</w:t>
            </w:r>
          </w:p>
        </w:tc>
      </w:tr>
    </w:tbl>
    <w:p w:rsidR="00A46746" w:rsidRPr="00B105D5" w:rsidRDefault="00A46746" w:rsidP="00926DE9">
      <w:pPr>
        <w:ind w:firstLine="0"/>
      </w:pPr>
    </w:p>
    <w:p w:rsidR="00A46746" w:rsidRPr="00A874F0" w:rsidRDefault="00A46746" w:rsidP="003B7D45">
      <w:pPr>
        <w:pStyle w:val="10"/>
        <w:numPr>
          <w:ilvl w:val="0"/>
          <w:numId w:val="18"/>
        </w:numPr>
      </w:pPr>
      <w:bookmarkStart w:id="3" w:name="_Toc357778588"/>
      <w:bookmarkStart w:id="4" w:name="_Toc395627313"/>
      <w:r w:rsidRPr="00A874F0">
        <w:lastRenderedPageBreak/>
        <w:t>ОБЩИЕ ПОЛОЖЕНИЯ</w:t>
      </w:r>
      <w:bookmarkEnd w:id="3"/>
      <w:bookmarkEnd w:id="4"/>
    </w:p>
    <w:p w:rsidR="00574E3D" w:rsidRPr="00496C02" w:rsidRDefault="00574E3D" w:rsidP="0011078D">
      <w:pPr>
        <w:tabs>
          <w:tab w:val="left" w:pos="426"/>
        </w:tabs>
        <w:autoSpaceDE w:val="0"/>
        <w:autoSpaceDN w:val="0"/>
        <w:adjustRightInd w:val="0"/>
        <w:ind w:firstLine="851"/>
        <w:rPr>
          <w:color w:val="000000"/>
        </w:rPr>
      </w:pPr>
      <w:r w:rsidRPr="00496C02">
        <w:rPr>
          <w:color w:val="000000"/>
          <w:kern w:val="28"/>
        </w:rPr>
        <w:t xml:space="preserve">Программа комплексного развития систем коммунальной инфраструктуры </w:t>
      </w:r>
      <w:r w:rsidRPr="00496C02">
        <w:rPr>
          <w:color w:val="000000"/>
        </w:rPr>
        <w:t xml:space="preserve">муниципального образования </w:t>
      </w:r>
      <w:r w:rsidR="000142E8" w:rsidRPr="00496C02">
        <w:rPr>
          <w:color w:val="000000"/>
        </w:rPr>
        <w:t>Суховское</w:t>
      </w:r>
      <w:r w:rsidR="00565A89" w:rsidRPr="00496C02">
        <w:rPr>
          <w:color w:val="000000"/>
        </w:rPr>
        <w:t xml:space="preserve"> сельское поселение</w:t>
      </w:r>
      <w:r w:rsidR="00496C02" w:rsidRPr="00496C02">
        <w:rPr>
          <w:color w:val="000000"/>
        </w:rPr>
        <w:t xml:space="preserve"> </w:t>
      </w:r>
      <w:r w:rsidRPr="00496C02">
        <w:rPr>
          <w:color w:val="000000"/>
          <w:kern w:val="28"/>
        </w:rPr>
        <w:t xml:space="preserve">до 2023 г. (далее – </w:t>
      </w:r>
      <w:r w:rsidRPr="00496C02">
        <w:rPr>
          <w:color w:val="000000"/>
        </w:rPr>
        <w:t>Программа) разработана в соответствии с требованиями Градостроительного кодекса РФ,</w:t>
      </w:r>
      <w:r w:rsidR="00496C02" w:rsidRPr="00496C02">
        <w:rPr>
          <w:color w:val="000000"/>
        </w:rPr>
        <w:t xml:space="preserve"> </w:t>
      </w:r>
      <w:r w:rsidRPr="00496C02">
        <w:rPr>
          <w:color w:val="000000"/>
        </w:rPr>
        <w:t>постановления Правительства РФ от 14.06.2013 №502 «Об утверждении требований к программам комплексного развития систем коммунальной инфраструктуры поселений, городских округов». При разработке Программы принимаются следующие определения и понятия.</w:t>
      </w:r>
    </w:p>
    <w:p w:rsidR="00A46746" w:rsidRPr="00496C02" w:rsidRDefault="00A46746" w:rsidP="0011078D">
      <w:pPr>
        <w:tabs>
          <w:tab w:val="left" w:pos="426"/>
        </w:tabs>
        <w:autoSpaceDE w:val="0"/>
        <w:autoSpaceDN w:val="0"/>
        <w:adjustRightInd w:val="0"/>
        <w:ind w:firstLine="851"/>
      </w:pPr>
      <w:r w:rsidRPr="00496C02">
        <w:rPr>
          <w:b/>
        </w:rPr>
        <w:t>Программа комплексного развития систем коммунальной инфраструктуры поселения</w:t>
      </w:r>
      <w:r w:rsidR="00496C02" w:rsidRPr="00496C02">
        <w:rPr>
          <w:b/>
        </w:rPr>
        <w:t xml:space="preserve"> </w:t>
      </w:r>
      <w:r w:rsidRPr="00496C02">
        <w:t>– документ, устанавливающий перечень мероприятий по строительству, реконструкции систем электро-, газо-, тепло-, водоснабжения и водоотведения, объектов, используемых для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 отходами.</w:t>
      </w:r>
    </w:p>
    <w:p w:rsidR="00A46746" w:rsidRPr="00496C02" w:rsidRDefault="00A46746" w:rsidP="0011078D">
      <w:pPr>
        <w:tabs>
          <w:tab w:val="left" w:pos="426"/>
        </w:tabs>
        <w:autoSpaceDE w:val="0"/>
        <w:autoSpaceDN w:val="0"/>
        <w:adjustRightInd w:val="0"/>
        <w:ind w:firstLine="851"/>
        <w:rPr>
          <w:color w:val="000000"/>
        </w:rPr>
      </w:pPr>
      <w:r w:rsidRPr="00496C02">
        <w:rPr>
          <w:b/>
        </w:rPr>
        <w:t>Система коммунальной инфраструктуры</w:t>
      </w:r>
      <w:r w:rsidRPr="00496C02">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утилизации, обезвреживания и захоронения твердых бытовых отходов.</w:t>
      </w:r>
    </w:p>
    <w:p w:rsidR="00A46746" w:rsidRPr="00496C02" w:rsidRDefault="00A46746" w:rsidP="0011078D">
      <w:pPr>
        <w:tabs>
          <w:tab w:val="left" w:pos="426"/>
        </w:tabs>
        <w:autoSpaceDE w:val="0"/>
        <w:autoSpaceDN w:val="0"/>
        <w:adjustRightInd w:val="0"/>
        <w:ind w:firstLine="851"/>
        <w:rPr>
          <w:color w:val="000000"/>
        </w:rPr>
      </w:pPr>
      <w:r w:rsidRPr="00496C02">
        <w:rPr>
          <w:b/>
          <w:color w:val="000000"/>
        </w:rPr>
        <w:t>Инвестиционная программа организации коммунального комплекса по развитию системы коммунальной инфраструктуры</w:t>
      </w:r>
      <w:r w:rsidRPr="00496C02">
        <w:rPr>
          <w:color w:val="000000"/>
        </w:rPr>
        <w:t xml:space="preserve"> – программа финансирования строительства и (или) модернизации системы коммунальной инфраструктуры в целях реализации программы комплексного развития систем коммунальной инфраструктуры.</w:t>
      </w:r>
    </w:p>
    <w:p w:rsidR="00A46746" w:rsidRPr="00496C02" w:rsidRDefault="00A46746" w:rsidP="0011078D">
      <w:pPr>
        <w:tabs>
          <w:tab w:val="left" w:pos="426"/>
        </w:tabs>
        <w:autoSpaceDE w:val="0"/>
        <w:autoSpaceDN w:val="0"/>
        <w:adjustRightInd w:val="0"/>
        <w:ind w:firstLine="851"/>
        <w:rPr>
          <w:color w:val="000000"/>
        </w:rPr>
      </w:pPr>
      <w:r w:rsidRPr="00496C02">
        <w:rPr>
          <w:color w:val="000000"/>
        </w:rPr>
        <w:t xml:space="preserve">Ответственность за разработку Программы и ее утверждение закреплены за органами местного самоуправления. Инвестиционные программы организаций </w:t>
      </w:r>
      <w:r w:rsidRPr="00496C02">
        <w:rPr>
          <w:color w:val="000000"/>
        </w:rPr>
        <w:lastRenderedPageBreak/>
        <w:t>коммунального комплекса по развитию системы коммунальной инфраструктуры разрабатываются организациями коммунального комплекса, согласуется и представляется в орган регулирования или утверждается представительным органом муниципального образования.</w:t>
      </w:r>
    </w:p>
    <w:p w:rsidR="00A46746" w:rsidRPr="00496C02" w:rsidRDefault="00A46746" w:rsidP="0011078D">
      <w:pPr>
        <w:tabs>
          <w:tab w:val="left" w:pos="426"/>
        </w:tabs>
        <w:ind w:firstLine="851"/>
        <w:rPr>
          <w:color w:val="000000"/>
        </w:rPr>
      </w:pPr>
      <w:r w:rsidRPr="00496C02">
        <w:rPr>
          <w:color w:val="000000"/>
        </w:rPr>
        <w:t>На основании утвержденной Программы орган местного самоуправления может определять порядок и условия разработки производственных и инвестиционных программ организаций коммунального комплекса с учетом местных особенностей и муниципальных правовых актов. Программа является базовым документом для разработки инвестиционных и производственных программ организаций коммунального комплекса сельского поселения.</w:t>
      </w:r>
    </w:p>
    <w:p w:rsidR="00A46746" w:rsidRPr="00496C02" w:rsidRDefault="00A46746" w:rsidP="0011078D">
      <w:pPr>
        <w:tabs>
          <w:tab w:val="left" w:pos="426"/>
        </w:tabs>
        <w:autoSpaceDE w:val="0"/>
        <w:autoSpaceDN w:val="0"/>
        <w:adjustRightInd w:val="0"/>
        <w:ind w:firstLine="851"/>
        <w:rPr>
          <w:color w:val="000000"/>
        </w:rPr>
      </w:pPr>
      <w:r w:rsidRPr="00496C02">
        <w:rPr>
          <w:color w:val="000000"/>
        </w:rPr>
        <w:t>Утвержденная Программа является документом, на основании которого органы местного самоуправления и организации коммунального комплекса принимают решение о подготовке проектной документации на различные виды объектов капитального строительства (объекты производственного назначения – головные объекты систем коммунальной инфраструктуры и линейные объекты систем коммунальной инфраструктуры), о подготовке проектной документации в отношении отдельных этапов строительства, реконструкции и капитального ремонта перечисленных объектов капитального строительства.</w:t>
      </w:r>
    </w:p>
    <w:p w:rsidR="00A46746" w:rsidRPr="00496C02" w:rsidRDefault="00A46746" w:rsidP="0011078D">
      <w:pPr>
        <w:tabs>
          <w:tab w:val="left" w:pos="426"/>
        </w:tabs>
        <w:autoSpaceDE w:val="0"/>
        <w:autoSpaceDN w:val="0"/>
        <w:adjustRightInd w:val="0"/>
        <w:ind w:firstLine="851"/>
        <w:rPr>
          <w:color w:val="000000"/>
        </w:rPr>
      </w:pPr>
      <w:r w:rsidRPr="00496C02">
        <w:rPr>
          <w:color w:val="000000"/>
        </w:rPr>
        <w:t xml:space="preserve">Логика разработки Программы базируется на необходимости достижения целевых уровней индикаторов состояния коммунальной инфраструктуры муниципального образования </w:t>
      </w:r>
      <w:r w:rsidR="000142E8" w:rsidRPr="00496C02">
        <w:rPr>
          <w:color w:val="000000"/>
        </w:rPr>
        <w:t>Суховское</w:t>
      </w:r>
      <w:r w:rsidRPr="00496C02">
        <w:rPr>
          <w:color w:val="000000"/>
        </w:rPr>
        <w:t xml:space="preserve"> сельское поселение, которые одновременно являются индикаторами выполнения производственных и инвестиционных программ организациями коммунального комплекса при соблюдении ограничений по финансовой нагрузке на семейные и местный бюджет, то есть при обеспечении не только технической, но и экономической доступности коммунальных услуг для потребителей сельского поселения. Коммунальные системы являются масштабными и капиталоемкими хозяйственными сферами. Отсюда достижение существенных изменений параметров их функционирования за ограниченный интервал времени затруднительно. В виду этого Программа рассматривается на длительном временном интервале – до 2023 года и подразумевает двухэтапную процедуру реализации в соответствии со сроками, обозначенными в проекте генерального плана развития муниципального образования </w:t>
      </w:r>
      <w:r w:rsidR="000142E8" w:rsidRPr="00496C02">
        <w:rPr>
          <w:color w:val="000000"/>
        </w:rPr>
        <w:lastRenderedPageBreak/>
        <w:t>Суховское</w:t>
      </w:r>
      <w:r w:rsidRPr="00496C02">
        <w:rPr>
          <w:color w:val="000000"/>
        </w:rPr>
        <w:t xml:space="preserve"> сельское поселение и в схеме территориального планирования муниципального образования </w:t>
      </w:r>
      <w:r w:rsidR="0047095C">
        <w:rPr>
          <w:color w:val="000000"/>
        </w:rPr>
        <w:t>Киров</w:t>
      </w:r>
      <w:r w:rsidRPr="00496C02">
        <w:rPr>
          <w:color w:val="000000"/>
        </w:rPr>
        <w:t>ский район Ленинградской области.</w:t>
      </w:r>
    </w:p>
    <w:p w:rsidR="00A46746" w:rsidRPr="00496C02" w:rsidRDefault="00A46746" w:rsidP="0011078D">
      <w:pPr>
        <w:tabs>
          <w:tab w:val="left" w:pos="426"/>
        </w:tabs>
        <w:ind w:firstLine="851"/>
        <w:rPr>
          <w:color w:val="000000"/>
        </w:rPr>
      </w:pPr>
      <w:r w:rsidRPr="00496C02">
        <w:rPr>
          <w:color w:val="000000"/>
        </w:rPr>
        <w:t xml:space="preserve">Целью разработки Программы является обеспечение надежности, качества и эффективности работы коммунального комплекса в соответствии с планируемыми потребностями развития муниципального образования </w:t>
      </w:r>
      <w:r w:rsidR="000142E8" w:rsidRPr="00496C02">
        <w:rPr>
          <w:color w:val="000000"/>
        </w:rPr>
        <w:t>Суховское</w:t>
      </w:r>
      <w:r w:rsidRPr="00496C02">
        <w:rPr>
          <w:color w:val="000000"/>
        </w:rPr>
        <w:t xml:space="preserve"> сельское поселение на период 201</w:t>
      </w:r>
      <w:r w:rsidR="005433BC" w:rsidRPr="00496C02">
        <w:rPr>
          <w:color w:val="000000"/>
        </w:rPr>
        <w:t>4</w:t>
      </w:r>
      <w:r w:rsidRPr="00496C02">
        <w:rPr>
          <w:color w:val="000000"/>
        </w:rPr>
        <w:t>–2023 гг.,</w:t>
      </w:r>
      <w:r w:rsidRPr="00496C02">
        <w:rPr>
          <w:color w:val="000000"/>
          <w:spacing w:val="-4"/>
        </w:rPr>
        <w:t xml:space="preserve"> а также повышение качества жизни населения муниципального образования </w:t>
      </w:r>
      <w:r w:rsidR="000142E8" w:rsidRPr="00496C02">
        <w:rPr>
          <w:color w:val="000000"/>
          <w:spacing w:val="-4"/>
        </w:rPr>
        <w:t>Суховское</w:t>
      </w:r>
      <w:r w:rsidRPr="00496C02">
        <w:rPr>
          <w:color w:val="000000"/>
          <w:spacing w:val="-4"/>
        </w:rPr>
        <w:t xml:space="preserve"> сельское поселение за счет реализации мероприятий по развитию инженерной инфраструктуры сельского поселения.</w:t>
      </w:r>
    </w:p>
    <w:p w:rsidR="00A46746" w:rsidRPr="00496C02" w:rsidRDefault="00A46746" w:rsidP="0011078D">
      <w:pPr>
        <w:tabs>
          <w:tab w:val="left" w:pos="426"/>
        </w:tabs>
        <w:ind w:firstLine="851"/>
        <w:rPr>
          <w:color w:val="000000"/>
        </w:rPr>
      </w:pPr>
      <w:r w:rsidRPr="00496C02">
        <w:rPr>
          <w:color w:val="000000"/>
        </w:rPr>
        <w:t xml:space="preserve">Программа представляет собой увязанный по задачам, ресурсам и срокам осуществления перечень мероприятий, направленных на обеспечение функционирования и развития коммунальной инфраструктуры муниципального образования </w:t>
      </w:r>
      <w:r w:rsidR="000142E8" w:rsidRPr="00496C02">
        <w:rPr>
          <w:color w:val="000000"/>
        </w:rPr>
        <w:t>Суховское</w:t>
      </w:r>
      <w:r w:rsidRPr="00496C02">
        <w:rPr>
          <w:color w:val="000000"/>
        </w:rPr>
        <w:t xml:space="preserve"> сельское поселение.</w:t>
      </w:r>
    </w:p>
    <w:p w:rsidR="00A46746" w:rsidRPr="00496C02" w:rsidRDefault="00A46746" w:rsidP="0011078D">
      <w:pPr>
        <w:tabs>
          <w:tab w:val="left" w:pos="426"/>
        </w:tabs>
        <w:ind w:firstLine="851"/>
        <w:rPr>
          <w:color w:val="000000"/>
          <w:u w:val="single"/>
        </w:rPr>
      </w:pPr>
      <w:r w:rsidRPr="00496C02">
        <w:rPr>
          <w:color w:val="000000"/>
          <w:u w:val="single"/>
        </w:rPr>
        <w:t>Основными задачами Программы являются:</w:t>
      </w:r>
    </w:p>
    <w:p w:rsidR="00A46746" w:rsidRPr="00496C02" w:rsidRDefault="00A46746" w:rsidP="0011078D">
      <w:pPr>
        <w:numPr>
          <w:ilvl w:val="0"/>
          <w:numId w:val="3"/>
        </w:numPr>
        <w:tabs>
          <w:tab w:val="clear" w:pos="720"/>
          <w:tab w:val="left" w:pos="426"/>
        </w:tabs>
        <w:ind w:left="0" w:firstLine="851"/>
        <w:rPr>
          <w:color w:val="000000"/>
        </w:rPr>
      </w:pPr>
      <w:r w:rsidRPr="00496C02">
        <w:rPr>
          <w:color w:val="000000"/>
        </w:rPr>
        <w:t xml:space="preserve">инженерно-техническая оптимизация систем коммунальной инфраструктуры муниципального образования </w:t>
      </w:r>
      <w:r w:rsidR="000142E8" w:rsidRPr="00496C02">
        <w:rPr>
          <w:color w:val="000000"/>
        </w:rPr>
        <w:t>Суховское</w:t>
      </w:r>
      <w:r w:rsidRPr="00496C02">
        <w:rPr>
          <w:color w:val="000000"/>
        </w:rPr>
        <w:t xml:space="preserve"> сельское поселение;</w:t>
      </w:r>
    </w:p>
    <w:p w:rsidR="00A46746" w:rsidRPr="00496C02" w:rsidRDefault="00A46746" w:rsidP="0011078D">
      <w:pPr>
        <w:numPr>
          <w:ilvl w:val="0"/>
          <w:numId w:val="3"/>
        </w:numPr>
        <w:tabs>
          <w:tab w:val="clear" w:pos="720"/>
          <w:tab w:val="left" w:pos="426"/>
        </w:tabs>
        <w:ind w:left="0" w:firstLine="851"/>
        <w:rPr>
          <w:color w:val="000000"/>
        </w:rPr>
      </w:pPr>
      <w:r w:rsidRPr="00496C02">
        <w:rPr>
          <w:color w:val="000000"/>
        </w:rPr>
        <w:t xml:space="preserve">взаимоувязанное по срокам и объемам финансирования перспективное планирование развития систем коммунальной инфраструктуры муниципального образования </w:t>
      </w:r>
      <w:r w:rsidR="000142E8" w:rsidRPr="00496C02">
        <w:rPr>
          <w:color w:val="000000"/>
        </w:rPr>
        <w:t>Суховское</w:t>
      </w:r>
      <w:r w:rsidRPr="00496C02">
        <w:rPr>
          <w:color w:val="000000"/>
        </w:rPr>
        <w:t xml:space="preserve"> сельское поселение;</w:t>
      </w:r>
    </w:p>
    <w:p w:rsidR="00A46746" w:rsidRPr="00496C02" w:rsidRDefault="00A46746" w:rsidP="0011078D">
      <w:pPr>
        <w:numPr>
          <w:ilvl w:val="0"/>
          <w:numId w:val="3"/>
        </w:numPr>
        <w:tabs>
          <w:tab w:val="clear" w:pos="720"/>
          <w:tab w:val="left" w:pos="426"/>
        </w:tabs>
        <w:ind w:left="0" w:firstLine="851"/>
        <w:rPr>
          <w:color w:val="000000"/>
        </w:rPr>
      </w:pPr>
      <w:r w:rsidRPr="00496C02">
        <w:rPr>
          <w:color w:val="000000"/>
        </w:rPr>
        <w:t xml:space="preserve">разработка мероприятий по комплексной реконструкции и модернизации систем коммунальной инфраструктуры муниципального образования </w:t>
      </w:r>
      <w:r w:rsidR="000142E8" w:rsidRPr="00496C02">
        <w:rPr>
          <w:color w:val="000000"/>
        </w:rPr>
        <w:t>Суховское</w:t>
      </w:r>
      <w:r w:rsidRPr="00496C02">
        <w:rPr>
          <w:color w:val="000000"/>
        </w:rPr>
        <w:t xml:space="preserve"> сельское поселение;</w:t>
      </w:r>
    </w:p>
    <w:p w:rsidR="00A46746" w:rsidRPr="00496C02" w:rsidRDefault="00A46746" w:rsidP="0011078D">
      <w:pPr>
        <w:numPr>
          <w:ilvl w:val="0"/>
          <w:numId w:val="3"/>
        </w:numPr>
        <w:tabs>
          <w:tab w:val="clear" w:pos="720"/>
          <w:tab w:val="left" w:pos="426"/>
        </w:tabs>
        <w:ind w:left="0" w:firstLine="851"/>
        <w:rPr>
          <w:color w:val="000000"/>
        </w:rPr>
      </w:pPr>
      <w:r w:rsidRPr="00496C02">
        <w:rPr>
          <w:color w:val="000000"/>
        </w:rPr>
        <w:t xml:space="preserve">повышение надежности коммунальных систем и качества коммунальных услуг муниципального образования </w:t>
      </w:r>
      <w:r w:rsidR="000142E8" w:rsidRPr="00496C02">
        <w:rPr>
          <w:color w:val="000000"/>
        </w:rPr>
        <w:t>Суховское</w:t>
      </w:r>
      <w:r w:rsidRPr="00496C02">
        <w:rPr>
          <w:color w:val="000000"/>
        </w:rPr>
        <w:t xml:space="preserve"> сельское поселение;</w:t>
      </w:r>
    </w:p>
    <w:p w:rsidR="00A46746" w:rsidRPr="00496C02" w:rsidRDefault="00A46746" w:rsidP="0011078D">
      <w:pPr>
        <w:numPr>
          <w:ilvl w:val="0"/>
          <w:numId w:val="3"/>
        </w:numPr>
        <w:tabs>
          <w:tab w:val="clear" w:pos="720"/>
          <w:tab w:val="left" w:pos="426"/>
        </w:tabs>
        <w:ind w:left="0" w:firstLine="851"/>
        <w:rPr>
          <w:color w:val="000000"/>
        </w:rPr>
      </w:pPr>
      <w:r w:rsidRPr="00496C02">
        <w:rPr>
          <w:color w:val="000000"/>
        </w:rPr>
        <w:t xml:space="preserve">совершенствование механизмов развития энергосбережения и повышение энергоэффективности коммунальной инфраструктуры муниципального образования </w:t>
      </w:r>
      <w:r w:rsidR="000142E8" w:rsidRPr="00496C02">
        <w:rPr>
          <w:color w:val="000000"/>
        </w:rPr>
        <w:t>Суховское</w:t>
      </w:r>
      <w:r w:rsidRPr="00496C02">
        <w:rPr>
          <w:color w:val="000000"/>
        </w:rPr>
        <w:t xml:space="preserve"> сельское поселение;</w:t>
      </w:r>
    </w:p>
    <w:p w:rsidR="00A46746" w:rsidRPr="00496C02" w:rsidRDefault="00A46746" w:rsidP="0011078D">
      <w:pPr>
        <w:numPr>
          <w:ilvl w:val="0"/>
          <w:numId w:val="3"/>
        </w:numPr>
        <w:tabs>
          <w:tab w:val="clear" w:pos="720"/>
          <w:tab w:val="left" w:pos="426"/>
        </w:tabs>
        <w:ind w:left="0" w:firstLine="851"/>
        <w:rPr>
          <w:color w:val="000000"/>
        </w:rPr>
      </w:pPr>
      <w:r w:rsidRPr="00496C02">
        <w:rPr>
          <w:color w:val="000000"/>
        </w:rPr>
        <w:t xml:space="preserve">повышение инвестиционной привлекательности коммунальной инфраструктуры муниципального образования </w:t>
      </w:r>
      <w:r w:rsidR="000142E8" w:rsidRPr="00496C02">
        <w:rPr>
          <w:color w:val="000000"/>
        </w:rPr>
        <w:t>Суховское</w:t>
      </w:r>
      <w:r w:rsidRPr="00496C02">
        <w:rPr>
          <w:color w:val="000000"/>
        </w:rPr>
        <w:t xml:space="preserve"> сельское поселение;</w:t>
      </w:r>
    </w:p>
    <w:p w:rsidR="00A46746" w:rsidRPr="00496C02" w:rsidRDefault="00A46746" w:rsidP="0011078D">
      <w:pPr>
        <w:numPr>
          <w:ilvl w:val="0"/>
          <w:numId w:val="3"/>
        </w:numPr>
        <w:tabs>
          <w:tab w:val="clear" w:pos="720"/>
          <w:tab w:val="left" w:pos="426"/>
        </w:tabs>
        <w:ind w:left="0" w:firstLine="851"/>
        <w:rPr>
          <w:color w:val="000000"/>
        </w:rPr>
      </w:pPr>
      <w:r w:rsidRPr="00496C02">
        <w:rPr>
          <w:color w:val="000000"/>
        </w:rPr>
        <w:t xml:space="preserve">обеспечение сбалансированности интересов субъектов коммунальной инфраструктуры и потребителей муниципального образования </w:t>
      </w:r>
      <w:r w:rsidR="000142E8" w:rsidRPr="00496C02">
        <w:rPr>
          <w:color w:val="000000"/>
        </w:rPr>
        <w:t>Суховское</w:t>
      </w:r>
      <w:r w:rsidRPr="00496C02">
        <w:rPr>
          <w:color w:val="000000"/>
        </w:rPr>
        <w:t xml:space="preserve"> сельское поселение.</w:t>
      </w:r>
    </w:p>
    <w:p w:rsidR="00A46746" w:rsidRPr="00496C02" w:rsidRDefault="00A46746" w:rsidP="0011078D">
      <w:pPr>
        <w:tabs>
          <w:tab w:val="left" w:pos="426"/>
        </w:tabs>
        <w:ind w:firstLine="851"/>
        <w:rPr>
          <w:color w:val="000000"/>
          <w:u w:val="single"/>
        </w:rPr>
      </w:pPr>
      <w:r w:rsidRPr="00496C02">
        <w:rPr>
          <w:color w:val="000000"/>
          <w:u w:val="single"/>
        </w:rPr>
        <w:lastRenderedPageBreak/>
        <w:t>Формирование и реализация Программы базируется на следующих принципах:</w:t>
      </w:r>
    </w:p>
    <w:p w:rsidR="00A46746" w:rsidRPr="00496C02" w:rsidRDefault="00A46746" w:rsidP="0011078D">
      <w:pPr>
        <w:numPr>
          <w:ilvl w:val="0"/>
          <w:numId w:val="4"/>
        </w:numPr>
        <w:tabs>
          <w:tab w:val="clear" w:pos="1429"/>
          <w:tab w:val="left" w:pos="426"/>
        </w:tabs>
        <w:ind w:left="0" w:firstLine="851"/>
        <w:rPr>
          <w:color w:val="000000"/>
        </w:rPr>
      </w:pPr>
      <w:r w:rsidRPr="00496C02">
        <w:rPr>
          <w:color w:val="000000"/>
        </w:rPr>
        <w:t>целевом – мероприятия и решения Программы должны обеспечивать достижение поставленных целей;</w:t>
      </w:r>
    </w:p>
    <w:p w:rsidR="00A46746" w:rsidRPr="00496C02" w:rsidRDefault="00A46746" w:rsidP="0011078D">
      <w:pPr>
        <w:numPr>
          <w:ilvl w:val="0"/>
          <w:numId w:val="4"/>
        </w:numPr>
        <w:tabs>
          <w:tab w:val="clear" w:pos="1429"/>
          <w:tab w:val="left" w:pos="426"/>
        </w:tabs>
        <w:ind w:left="0" w:firstLine="851"/>
        <w:rPr>
          <w:color w:val="000000"/>
        </w:rPr>
      </w:pPr>
      <w:r w:rsidRPr="00496C02">
        <w:rPr>
          <w:color w:val="000000"/>
        </w:rPr>
        <w:t xml:space="preserve">системности – рассмотрение всех субъектов коммунальной инфраструктуры муниципального образования </w:t>
      </w:r>
      <w:r w:rsidR="000142E8" w:rsidRPr="00496C02">
        <w:rPr>
          <w:color w:val="000000"/>
        </w:rPr>
        <w:t>Суховское</w:t>
      </w:r>
      <w:r w:rsidRPr="00496C02">
        <w:rPr>
          <w:color w:val="000000"/>
        </w:rPr>
        <w:t xml:space="preserve"> сельское поселение как единой системы с учетом взаимного влияния всех элементов Программы друг на друга;</w:t>
      </w:r>
    </w:p>
    <w:p w:rsidR="00A46746" w:rsidRPr="00496C02" w:rsidRDefault="00A46746" w:rsidP="0011078D">
      <w:pPr>
        <w:numPr>
          <w:ilvl w:val="0"/>
          <w:numId w:val="4"/>
        </w:numPr>
        <w:tabs>
          <w:tab w:val="clear" w:pos="1429"/>
          <w:tab w:val="left" w:pos="426"/>
        </w:tabs>
        <w:ind w:left="0" w:firstLine="851"/>
        <w:rPr>
          <w:color w:val="000000"/>
        </w:rPr>
      </w:pPr>
      <w:r w:rsidRPr="00496C02">
        <w:rPr>
          <w:color w:val="000000"/>
        </w:rPr>
        <w:t xml:space="preserve">комплексности – формирование Программы в увязке с различными целевыми программами (областными, муниципальными, предприятий и организаций), реализуемыми на территории муниципального образования </w:t>
      </w:r>
      <w:r w:rsidR="000142E8" w:rsidRPr="00496C02">
        <w:rPr>
          <w:color w:val="000000"/>
        </w:rPr>
        <w:t>Суховское</w:t>
      </w:r>
      <w:r w:rsidRPr="00496C02">
        <w:rPr>
          <w:color w:val="000000"/>
        </w:rPr>
        <w:t xml:space="preserve"> сельское поселение.</w:t>
      </w:r>
    </w:p>
    <w:p w:rsidR="00A46746" w:rsidRPr="00496C02" w:rsidRDefault="00A46746" w:rsidP="0011078D">
      <w:pPr>
        <w:tabs>
          <w:tab w:val="left" w:pos="426"/>
        </w:tabs>
        <w:ind w:firstLine="851"/>
        <w:rPr>
          <w:color w:val="000000"/>
          <w:u w:val="single"/>
        </w:rPr>
      </w:pPr>
      <w:r w:rsidRPr="00496C02">
        <w:rPr>
          <w:color w:val="000000"/>
          <w:u w:val="single"/>
        </w:rPr>
        <w:t>Программа разработана в соответствии со следующими нормативно-правовыми актами и документами:</w:t>
      </w:r>
    </w:p>
    <w:p w:rsidR="00A46746" w:rsidRPr="00496C02" w:rsidRDefault="00A46746" w:rsidP="0011078D">
      <w:pPr>
        <w:numPr>
          <w:ilvl w:val="1"/>
          <w:numId w:val="14"/>
        </w:numPr>
        <w:tabs>
          <w:tab w:val="left" w:pos="426"/>
          <w:tab w:val="left" w:pos="1080"/>
        </w:tabs>
        <w:ind w:left="0" w:firstLine="851"/>
        <w:rPr>
          <w:color w:val="000000"/>
        </w:rPr>
      </w:pPr>
      <w:r w:rsidRPr="00496C02">
        <w:rPr>
          <w:color w:val="000000"/>
        </w:rPr>
        <w:t xml:space="preserve">федеральным законом от 21.07.2007 №185-ФЗ «О Фонде содействия реформированию жилищно-коммунального хозяйства»; </w:t>
      </w:r>
    </w:p>
    <w:p w:rsidR="00A46746" w:rsidRPr="00496C02" w:rsidRDefault="00A46746" w:rsidP="0011078D">
      <w:pPr>
        <w:numPr>
          <w:ilvl w:val="1"/>
          <w:numId w:val="14"/>
        </w:numPr>
        <w:tabs>
          <w:tab w:val="left" w:pos="426"/>
          <w:tab w:val="left" w:pos="1080"/>
        </w:tabs>
        <w:ind w:left="0" w:firstLine="851"/>
        <w:rPr>
          <w:color w:val="000000"/>
        </w:rPr>
      </w:pPr>
      <w:r w:rsidRPr="00496C02">
        <w:rPr>
          <w:color w:val="000000"/>
          <w:kern w:val="28"/>
        </w:rPr>
        <w:t>постановлением Правительства РФ от 14.06.2013 №502 «Об утверждении требований к программам комплексного развития систем коммунальной инфраструктуры поселений, городских округов»;</w:t>
      </w:r>
    </w:p>
    <w:p w:rsidR="00A46746" w:rsidRPr="00496C02" w:rsidRDefault="00A46746" w:rsidP="0011078D">
      <w:pPr>
        <w:numPr>
          <w:ilvl w:val="1"/>
          <w:numId w:val="14"/>
        </w:numPr>
        <w:tabs>
          <w:tab w:val="left" w:pos="426"/>
          <w:tab w:val="left" w:pos="1080"/>
        </w:tabs>
        <w:ind w:left="0" w:firstLine="851"/>
        <w:rPr>
          <w:color w:val="000000"/>
        </w:rPr>
      </w:pPr>
      <w:r w:rsidRPr="00496C02">
        <w:rPr>
          <w:color w:val="000000"/>
        </w:rPr>
        <w:t>указом Президента Российской Федерации от 04.06.2008 №889 «О некоторых мерах по повышению энергетической и экологической эффективности российской экономики»;</w:t>
      </w:r>
    </w:p>
    <w:p w:rsidR="00A46746" w:rsidRPr="00496C02" w:rsidRDefault="00A46746" w:rsidP="0011078D">
      <w:pPr>
        <w:numPr>
          <w:ilvl w:val="1"/>
          <w:numId w:val="14"/>
        </w:numPr>
        <w:tabs>
          <w:tab w:val="left" w:pos="426"/>
          <w:tab w:val="left" w:pos="1080"/>
        </w:tabs>
        <w:ind w:left="0" w:firstLine="851"/>
        <w:rPr>
          <w:color w:val="000000"/>
        </w:rPr>
      </w:pPr>
      <w:r w:rsidRPr="00496C02">
        <w:rPr>
          <w:color w:val="000000"/>
        </w:rPr>
        <w:t xml:space="preserve">постановлением Правительства РФ от 09.06.2007 №360 «Об утверждении правил заключения и исполнения публичных договоров о подключении к системам коммунальной инфраструктуры»; </w:t>
      </w:r>
    </w:p>
    <w:p w:rsidR="00A46746" w:rsidRPr="00496C02" w:rsidRDefault="00A46746" w:rsidP="0011078D">
      <w:pPr>
        <w:numPr>
          <w:ilvl w:val="1"/>
          <w:numId w:val="14"/>
        </w:numPr>
        <w:tabs>
          <w:tab w:val="left" w:pos="426"/>
          <w:tab w:val="left" w:pos="1080"/>
        </w:tabs>
        <w:ind w:left="0" w:firstLine="851"/>
        <w:rPr>
          <w:color w:val="000000"/>
        </w:rPr>
      </w:pPr>
      <w:r w:rsidRPr="00496C02">
        <w:rPr>
          <w:color w:val="000000"/>
        </w:rPr>
        <w:t xml:space="preserve">постановлением Правительства РФ от 23.07.2007 №464 «Правила финансирования инвестиционных программ коммунального комплекса – производителей товаров и услуг в сфере электро- и (или) теплоснабжения»; </w:t>
      </w:r>
    </w:p>
    <w:p w:rsidR="00A46746" w:rsidRPr="00496C02" w:rsidRDefault="00A46746" w:rsidP="0011078D">
      <w:pPr>
        <w:numPr>
          <w:ilvl w:val="1"/>
          <w:numId w:val="14"/>
        </w:numPr>
        <w:tabs>
          <w:tab w:val="left" w:pos="426"/>
          <w:tab w:val="left" w:pos="1080"/>
        </w:tabs>
        <w:ind w:left="0" w:firstLine="851"/>
        <w:rPr>
          <w:color w:val="000000"/>
        </w:rPr>
      </w:pPr>
      <w:r w:rsidRPr="00496C02">
        <w:rPr>
          <w:color w:val="000000"/>
        </w:rPr>
        <w:t>постановлением Правительства РФ от 14.07.2008 №520 «Об основах ценообразования и порядке регулирования тарифов, надбавок и предельных индексов в сфере деятельности организаций коммунального комплекса»;</w:t>
      </w:r>
    </w:p>
    <w:p w:rsidR="00A46746" w:rsidRPr="00496C02" w:rsidRDefault="00A46746" w:rsidP="0011078D">
      <w:pPr>
        <w:numPr>
          <w:ilvl w:val="1"/>
          <w:numId w:val="14"/>
        </w:numPr>
        <w:tabs>
          <w:tab w:val="left" w:pos="426"/>
          <w:tab w:val="left" w:pos="1080"/>
        </w:tabs>
        <w:ind w:left="0" w:firstLine="851"/>
        <w:rPr>
          <w:color w:val="000000"/>
        </w:rPr>
      </w:pPr>
      <w:r w:rsidRPr="00496C02">
        <w:rPr>
          <w:color w:val="000000"/>
        </w:rPr>
        <w:t>постановлением Правительства РФ от 06.05.2011 №354 «О предоставлении коммунальных услуг собственникам и пользователям помещений в многоквартирных домах и жилых домов»;</w:t>
      </w:r>
    </w:p>
    <w:p w:rsidR="00A46746" w:rsidRPr="00496C02" w:rsidRDefault="00A46746" w:rsidP="0011078D">
      <w:pPr>
        <w:numPr>
          <w:ilvl w:val="1"/>
          <w:numId w:val="14"/>
        </w:numPr>
        <w:tabs>
          <w:tab w:val="left" w:pos="426"/>
          <w:tab w:val="left" w:pos="1080"/>
        </w:tabs>
        <w:ind w:left="0" w:firstLine="851"/>
        <w:rPr>
          <w:color w:val="000000"/>
        </w:rPr>
      </w:pPr>
      <w:r w:rsidRPr="00496C02">
        <w:rPr>
          <w:color w:val="000000"/>
        </w:rPr>
        <w:lastRenderedPageBreak/>
        <w:t>постановлением Правительства РФ от 27.08.2012 №857 «Об особенностях применения в 2012-2014 годах правил предоставления коммунальных услуг собственникам и пользователям помещений в многоквартирных домах и жилых домов;</w:t>
      </w:r>
    </w:p>
    <w:p w:rsidR="00A46746" w:rsidRPr="00496C02" w:rsidRDefault="00A46746" w:rsidP="0011078D">
      <w:pPr>
        <w:numPr>
          <w:ilvl w:val="1"/>
          <w:numId w:val="14"/>
        </w:numPr>
        <w:tabs>
          <w:tab w:val="left" w:pos="426"/>
          <w:tab w:val="left" w:pos="1080"/>
        </w:tabs>
        <w:ind w:left="0" w:firstLine="851"/>
        <w:rPr>
          <w:color w:val="000000"/>
        </w:rPr>
      </w:pPr>
      <w:r w:rsidRPr="00496C02">
        <w:rPr>
          <w:color w:val="000000"/>
        </w:rPr>
        <w:t>приказом Министерства регионального развития РФ от 14.04.2008 №48 «Об утверждении Методики проведения мониторинга выполнения производственных и инвестиционных программ организаций коммунального комплекса»;</w:t>
      </w:r>
    </w:p>
    <w:p w:rsidR="00A46746" w:rsidRPr="00496C02" w:rsidRDefault="00A46746" w:rsidP="0011078D">
      <w:pPr>
        <w:numPr>
          <w:ilvl w:val="1"/>
          <w:numId w:val="14"/>
        </w:numPr>
        <w:tabs>
          <w:tab w:val="left" w:pos="426"/>
          <w:tab w:val="left" w:pos="1080"/>
        </w:tabs>
        <w:ind w:left="0" w:firstLine="851"/>
        <w:rPr>
          <w:color w:val="000000"/>
        </w:rPr>
      </w:pPr>
      <w:r w:rsidRPr="00496C02">
        <w:rPr>
          <w:color w:val="000000"/>
        </w:rPr>
        <w:t>приказом Министерства регионального развития РФ от 10.07.2007 №</w:t>
      </w:r>
      <w:r w:rsidR="0078368D">
        <w:rPr>
          <w:color w:val="000000"/>
        </w:rPr>
        <w:t xml:space="preserve"> </w:t>
      </w:r>
      <w:r w:rsidRPr="00496C02">
        <w:rPr>
          <w:color w:val="000000"/>
        </w:rPr>
        <w:t>45, содержащего методические рекомендации по разработке инвестиционных программ организаций коммунального комплекса и методические рекомендации по разработке производственных программ организаций коммунального комплекса;</w:t>
      </w:r>
    </w:p>
    <w:p w:rsidR="00744130" w:rsidRPr="00496C02" w:rsidRDefault="00A46746" w:rsidP="0011078D">
      <w:pPr>
        <w:numPr>
          <w:ilvl w:val="0"/>
          <w:numId w:val="10"/>
        </w:numPr>
        <w:tabs>
          <w:tab w:val="left" w:pos="426"/>
        </w:tabs>
        <w:autoSpaceDE w:val="0"/>
        <w:autoSpaceDN w:val="0"/>
        <w:adjustRightInd w:val="0"/>
        <w:ind w:left="0" w:firstLine="851"/>
        <w:rPr>
          <w:color w:val="000000"/>
        </w:rPr>
      </w:pPr>
      <w:r w:rsidRPr="00496C02">
        <w:rPr>
          <w:color w:val="000000"/>
        </w:rPr>
        <w:t>долгосрочными целевыми программами, реализуемыми на территории Ленинградской области;</w:t>
      </w:r>
    </w:p>
    <w:p w:rsidR="00A46746" w:rsidRPr="0047095C" w:rsidRDefault="00744130" w:rsidP="0011078D">
      <w:pPr>
        <w:numPr>
          <w:ilvl w:val="0"/>
          <w:numId w:val="10"/>
        </w:numPr>
        <w:tabs>
          <w:tab w:val="left" w:pos="426"/>
        </w:tabs>
        <w:autoSpaceDE w:val="0"/>
        <w:autoSpaceDN w:val="0"/>
        <w:adjustRightInd w:val="0"/>
        <w:ind w:left="0" w:firstLine="851"/>
        <w:rPr>
          <w:color w:val="000000"/>
          <w:kern w:val="28"/>
        </w:rPr>
      </w:pPr>
      <w:r w:rsidRPr="00496C02">
        <w:t>Муниципальная п</w:t>
      </w:r>
      <w:r w:rsidRPr="00496C02">
        <w:rPr>
          <w:color w:val="000000"/>
          <w:kern w:val="28"/>
        </w:rPr>
        <w:t xml:space="preserve">рограмма «Обеспечение повышения энергоэффективности в муниципальном образовании </w:t>
      </w:r>
      <w:r w:rsidRPr="00496C02">
        <w:t>Суховское сельское поселение Кировского муниципального района Ленинградской области</w:t>
      </w:r>
      <w:r w:rsidR="00A67199" w:rsidRPr="00496C02">
        <w:t>»</w:t>
      </w:r>
      <w:r w:rsidR="00496C02">
        <w:t xml:space="preserve"> </w:t>
      </w:r>
      <w:r w:rsidRPr="00496C02">
        <w:rPr>
          <w:color w:val="000000"/>
          <w:kern w:val="28"/>
        </w:rPr>
        <w:t xml:space="preserve">(утверждена постановлением </w:t>
      </w:r>
      <w:r w:rsidR="0047095C" w:rsidRPr="0047095C">
        <w:rPr>
          <w:color w:val="000000"/>
          <w:kern w:val="28"/>
        </w:rPr>
        <w:t>администрации муниципального образования Суховское сельское поселение Кировского муниципального района Ленинградской области  от 20.12.2013 г №155</w:t>
      </w:r>
      <w:r w:rsidRPr="0047095C">
        <w:rPr>
          <w:color w:val="000000"/>
          <w:kern w:val="28"/>
        </w:rPr>
        <w:t>).</w:t>
      </w:r>
    </w:p>
    <w:p w:rsidR="00A46746" w:rsidRPr="00B105D5" w:rsidRDefault="00A46746" w:rsidP="00A92B73"/>
    <w:p w:rsidR="00A46746" w:rsidRPr="008E5BBF" w:rsidRDefault="00A46746" w:rsidP="002F2382">
      <w:pPr>
        <w:pStyle w:val="10"/>
      </w:pPr>
      <w:bookmarkStart w:id="5" w:name="_Toc357778589"/>
      <w:bookmarkStart w:id="6" w:name="_Toc395627314"/>
      <w:bookmarkStart w:id="7" w:name="_Toc325966903"/>
      <w:bookmarkStart w:id="8" w:name="_Toc329088063"/>
      <w:r w:rsidRPr="008E5BBF">
        <w:lastRenderedPageBreak/>
        <w:t xml:space="preserve">2. ХАРАКТЕРИСТИКА СУЩЕСТВУЮЩЕГО СОСТОЯНИЯ КОММУНАЛЬНОЙ ИНФРАСТРУКТУРЫ МУНИЦИПАЛЬНОГО ОБРАЗОВАНИЯ </w:t>
      </w:r>
      <w:r w:rsidR="000142E8">
        <w:t>СУХОВСКОЕ</w:t>
      </w:r>
      <w:r>
        <w:t xml:space="preserve"> СЕЛЬСКОЕ ПОСЕЛЕНИЕ</w:t>
      </w:r>
      <w:bookmarkEnd w:id="5"/>
      <w:bookmarkEnd w:id="6"/>
    </w:p>
    <w:p w:rsidR="00A46746" w:rsidRDefault="00A46746" w:rsidP="002F2382">
      <w:pPr>
        <w:pStyle w:val="20"/>
        <w:pageBreakBefore w:val="0"/>
        <w:spacing w:line="240" w:lineRule="auto"/>
      </w:pPr>
      <w:bookmarkStart w:id="9" w:name="_Toc357778590"/>
      <w:bookmarkStart w:id="10" w:name="_Toc395627315"/>
      <w:r w:rsidRPr="00D5355E">
        <w:t xml:space="preserve">2.1. Краткий анализ существующего состояния систем ресурсоснабжения муниципального образования </w:t>
      </w:r>
      <w:r w:rsidR="000142E8">
        <w:t>Суховское</w:t>
      </w:r>
      <w:r>
        <w:t xml:space="preserve"> сельское поселение</w:t>
      </w:r>
      <w:bookmarkEnd w:id="9"/>
      <w:bookmarkEnd w:id="10"/>
    </w:p>
    <w:p w:rsidR="00A46746" w:rsidRPr="00750C8A" w:rsidRDefault="00A46746" w:rsidP="00750C8A"/>
    <w:p w:rsidR="00A46746" w:rsidRPr="00750C8A" w:rsidRDefault="00A46746" w:rsidP="00750C8A">
      <w:pPr>
        <w:pStyle w:val="313"/>
        <w:tabs>
          <w:tab w:val="clear" w:pos="2160"/>
        </w:tabs>
        <w:spacing w:line="240" w:lineRule="auto"/>
        <w:rPr>
          <w:i w:val="0"/>
        </w:rPr>
      </w:pPr>
      <w:bookmarkStart w:id="11" w:name="_Toc357778591"/>
      <w:bookmarkStart w:id="12" w:name="_Toc395627316"/>
      <w:r w:rsidRPr="00334B35">
        <w:rPr>
          <w:i w:val="0"/>
        </w:rPr>
        <w:t xml:space="preserve">2.1.1. </w:t>
      </w:r>
      <w:bookmarkStart w:id="13" w:name="_Toc340655931"/>
      <w:bookmarkEnd w:id="7"/>
      <w:bookmarkEnd w:id="8"/>
      <w:r w:rsidRPr="00334B35">
        <w:rPr>
          <w:i w:val="0"/>
        </w:rPr>
        <w:t>Описание организационной структуры, формы собственности и системы договоров между организациями, а также с потребителями</w:t>
      </w:r>
      <w:bookmarkEnd w:id="11"/>
      <w:bookmarkEnd w:id="12"/>
    </w:p>
    <w:p w:rsidR="0047095C" w:rsidRDefault="0047095C" w:rsidP="00E17039">
      <w:pPr>
        <w:autoSpaceDE w:val="0"/>
        <w:autoSpaceDN w:val="0"/>
        <w:adjustRightInd w:val="0"/>
        <w:spacing w:line="240" w:lineRule="auto"/>
        <w:ind w:firstLine="426"/>
        <w:rPr>
          <w:sz w:val="28"/>
          <w:szCs w:val="28"/>
        </w:rPr>
      </w:pPr>
    </w:p>
    <w:p w:rsidR="00C76E7B" w:rsidRPr="00496C02" w:rsidRDefault="0047095C" w:rsidP="0011078D">
      <w:pPr>
        <w:autoSpaceDE w:val="0"/>
        <w:autoSpaceDN w:val="0"/>
        <w:adjustRightInd w:val="0"/>
        <w:ind w:firstLine="851"/>
      </w:pPr>
      <w:r w:rsidRPr="00F74F31">
        <w:rPr>
          <w:sz w:val="28"/>
          <w:szCs w:val="28"/>
        </w:rPr>
        <w:t xml:space="preserve">На территории Суховского сельского поселения в сфере теплоснабжения осуществляет свою деятельность единая теплоснабжающая организация </w:t>
      </w:r>
      <w:r w:rsidR="00242F3B">
        <w:rPr>
          <w:sz w:val="28"/>
          <w:szCs w:val="28"/>
        </w:rPr>
        <w:t>А</w:t>
      </w:r>
      <w:r w:rsidR="00242F3B" w:rsidRPr="0047095C">
        <w:rPr>
          <w:sz w:val="28"/>
          <w:szCs w:val="28"/>
        </w:rPr>
        <w:t>О «</w:t>
      </w:r>
      <w:r w:rsidR="00242F3B">
        <w:rPr>
          <w:sz w:val="28"/>
          <w:szCs w:val="28"/>
        </w:rPr>
        <w:t>Ленинградская областная тепло-энергетическая компания»</w:t>
      </w:r>
      <w:r w:rsidRPr="00F74F31">
        <w:rPr>
          <w:sz w:val="28"/>
          <w:szCs w:val="28"/>
        </w:rPr>
        <w:t>, которая осуществляет производство тепловой энергии и передает тепловую напрямую потребителям</w:t>
      </w:r>
      <w:r w:rsidR="00C76E7B" w:rsidRPr="00496C02">
        <w:t>.</w:t>
      </w:r>
    </w:p>
    <w:p w:rsidR="00C76E7B" w:rsidRPr="00496C02" w:rsidRDefault="00C76E7B" w:rsidP="0011078D">
      <w:pPr>
        <w:autoSpaceDE w:val="0"/>
        <w:autoSpaceDN w:val="0"/>
        <w:adjustRightInd w:val="0"/>
        <w:ind w:firstLine="851"/>
      </w:pPr>
      <w:r w:rsidRPr="00496C02">
        <w:t xml:space="preserve">Функциональная схема централизованного теплоснабжения представлена на рисунке </w:t>
      </w:r>
      <w:r w:rsidR="00C3130D">
        <w:t>2.1.</w:t>
      </w:r>
      <w:r w:rsidRPr="00496C02">
        <w:t>1.1.</w:t>
      </w:r>
    </w:p>
    <w:p w:rsidR="00C76E7B" w:rsidRPr="00C76E7B" w:rsidRDefault="00C76E7B" w:rsidP="00C76E7B">
      <w:pPr>
        <w:autoSpaceDE w:val="0"/>
        <w:autoSpaceDN w:val="0"/>
        <w:adjustRightInd w:val="0"/>
        <w:spacing w:line="240" w:lineRule="auto"/>
        <w:ind w:firstLine="426"/>
        <w:rPr>
          <w:highlight w:val="green"/>
        </w:rPr>
      </w:pPr>
      <w:r>
        <w:rPr>
          <w:noProof/>
        </w:rPr>
        <w:drawing>
          <wp:inline distT="0" distB="0" distL="0" distR="0">
            <wp:extent cx="4958690" cy="2636322"/>
            <wp:effectExtent l="171450" t="0" r="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C76E7B" w:rsidRPr="002F2382" w:rsidRDefault="00C76E7B" w:rsidP="002F2382">
      <w:pPr>
        <w:autoSpaceDE w:val="0"/>
        <w:autoSpaceDN w:val="0"/>
        <w:adjustRightInd w:val="0"/>
        <w:spacing w:line="240" w:lineRule="auto"/>
        <w:ind w:firstLine="0"/>
        <w:rPr>
          <w:b/>
        </w:rPr>
      </w:pPr>
      <w:r w:rsidRPr="002F2382">
        <w:rPr>
          <w:b/>
        </w:rPr>
        <w:t>Рисунок 2.1.1.1. Функциональная схема централизованного теплоснабжения д.Сухое.</w:t>
      </w:r>
    </w:p>
    <w:p w:rsidR="0047095C" w:rsidRDefault="0047095C" w:rsidP="00A92B73">
      <w:pPr>
        <w:spacing w:line="240" w:lineRule="auto"/>
        <w:ind w:firstLine="426"/>
      </w:pPr>
    </w:p>
    <w:p w:rsidR="00A46746" w:rsidRPr="00496C02" w:rsidRDefault="00F05DAD" w:rsidP="0011078D">
      <w:pPr>
        <w:ind w:firstLine="851"/>
      </w:pPr>
      <w:r>
        <w:rPr>
          <w:sz w:val="28"/>
          <w:szCs w:val="28"/>
        </w:rPr>
        <w:t>А</w:t>
      </w:r>
      <w:r w:rsidRPr="0047095C">
        <w:rPr>
          <w:sz w:val="28"/>
          <w:szCs w:val="28"/>
        </w:rPr>
        <w:t>О «</w:t>
      </w:r>
      <w:r>
        <w:rPr>
          <w:sz w:val="28"/>
          <w:szCs w:val="28"/>
        </w:rPr>
        <w:t>Ленинградская областная тепло-энергетическая к</w:t>
      </w:r>
      <w:r w:rsidRPr="0047095C">
        <w:rPr>
          <w:sz w:val="28"/>
          <w:szCs w:val="28"/>
        </w:rPr>
        <w:t>омпания</w:t>
      </w:r>
      <w:r>
        <w:rPr>
          <w:sz w:val="28"/>
          <w:szCs w:val="28"/>
        </w:rPr>
        <w:t>»</w:t>
      </w:r>
      <w:r w:rsidRPr="00F74F31">
        <w:t xml:space="preserve"> </w:t>
      </w:r>
      <w:r w:rsidR="0047095C" w:rsidRPr="00F74F31">
        <w:t>является ресурсоснабжающей организацией и осуществляет регулируемые виды деятельности, в том числе – реализует тепловую энергию (мощность)</w:t>
      </w:r>
      <w:r w:rsidR="00A46746" w:rsidRPr="00496C02">
        <w:t>. Тарифы (цены) продажи на реализуемую организацией тепловую энергию подлежат государственному регулированию в соответствии с полномочиями органа исполнительной власти субъектов Российской Федерации в области государственного регулирования тарифов.</w:t>
      </w:r>
    </w:p>
    <w:p w:rsidR="00A46746" w:rsidRPr="00334B35" w:rsidRDefault="00A46746" w:rsidP="003B7D45">
      <w:pPr>
        <w:pStyle w:val="313"/>
        <w:pageBreakBefore/>
        <w:numPr>
          <w:ilvl w:val="2"/>
          <w:numId w:val="40"/>
        </w:numPr>
        <w:tabs>
          <w:tab w:val="num" w:pos="2160"/>
        </w:tabs>
        <w:ind w:left="1151"/>
        <w:rPr>
          <w:sz w:val="28"/>
          <w:szCs w:val="28"/>
        </w:rPr>
      </w:pPr>
      <w:bookmarkStart w:id="14" w:name="_Toc357778592"/>
      <w:bookmarkStart w:id="15" w:name="_Toc395627317"/>
      <w:r w:rsidRPr="00334B35">
        <w:rPr>
          <w:sz w:val="28"/>
          <w:szCs w:val="28"/>
        </w:rPr>
        <w:lastRenderedPageBreak/>
        <w:t>Источники тепловой энергии</w:t>
      </w:r>
      <w:bookmarkEnd w:id="13"/>
      <w:bookmarkEnd w:id="14"/>
      <w:bookmarkEnd w:id="15"/>
    </w:p>
    <w:p w:rsidR="00C76E7B" w:rsidRPr="00496C02" w:rsidRDefault="0047095C" w:rsidP="0011078D">
      <w:pPr>
        <w:autoSpaceDE w:val="0"/>
        <w:autoSpaceDN w:val="0"/>
        <w:adjustRightInd w:val="0"/>
        <w:ind w:firstLine="851"/>
      </w:pPr>
      <w:r w:rsidRPr="0047095C">
        <w:rPr>
          <w:sz w:val="28"/>
          <w:szCs w:val="28"/>
        </w:rPr>
        <w:t>Единственным источником централизованного теплоснабжения в поселении является угольная котельная,</w:t>
      </w:r>
      <w:r w:rsidR="00AA1113">
        <w:rPr>
          <w:sz w:val="28"/>
          <w:szCs w:val="28"/>
        </w:rPr>
        <w:t xml:space="preserve"> </w:t>
      </w:r>
      <w:r w:rsidRPr="0047095C">
        <w:rPr>
          <w:sz w:val="28"/>
          <w:szCs w:val="28"/>
        </w:rPr>
        <w:t xml:space="preserve">которую обслуживает </w:t>
      </w:r>
      <w:r w:rsidR="00627F30">
        <w:rPr>
          <w:sz w:val="28"/>
          <w:szCs w:val="28"/>
        </w:rPr>
        <w:t>А</w:t>
      </w:r>
      <w:r w:rsidRPr="0047095C">
        <w:rPr>
          <w:sz w:val="28"/>
          <w:szCs w:val="28"/>
        </w:rPr>
        <w:t>О «</w:t>
      </w:r>
      <w:r w:rsidR="00627F30">
        <w:rPr>
          <w:sz w:val="28"/>
          <w:szCs w:val="28"/>
        </w:rPr>
        <w:t>Ленинградская областная тепло-энергетическая к</w:t>
      </w:r>
      <w:r w:rsidR="00F05DAD">
        <w:rPr>
          <w:sz w:val="28"/>
          <w:szCs w:val="28"/>
        </w:rPr>
        <w:t xml:space="preserve">омпания» </w:t>
      </w:r>
      <w:r w:rsidRPr="0047095C">
        <w:rPr>
          <w:sz w:val="28"/>
          <w:szCs w:val="28"/>
        </w:rPr>
        <w:t>(котельная и тепловые сети переданы по договору аренды во временное владение и пользование)</w:t>
      </w:r>
      <w:r>
        <w:t xml:space="preserve"> </w:t>
      </w:r>
      <w:r w:rsidR="00C76E7B" w:rsidRPr="00496C02">
        <w:t>установленной тепловой мощностью 2,04 Гкал/ч, расположенная на территории деревни Сухое.</w:t>
      </w:r>
    </w:p>
    <w:p w:rsidR="00C76E7B" w:rsidRPr="00496C02" w:rsidRDefault="00C76E7B" w:rsidP="0011078D">
      <w:pPr>
        <w:autoSpaceDE w:val="0"/>
        <w:autoSpaceDN w:val="0"/>
        <w:adjustRightInd w:val="0"/>
        <w:ind w:firstLine="851"/>
      </w:pPr>
      <w:r w:rsidRPr="00496C02">
        <w:t xml:space="preserve">Котельная введена в строй в 1980 году и предназначена для теплоснабжения жилых и административных зданий деревни Сухое. В котельной установлено 3 водогрейных котла «Универсал-6м» и 1 водогрейный котел КВР-063-95. Основные характеристики котельного оборудования представлены в таблице </w:t>
      </w:r>
      <w:r w:rsidR="00883B7A" w:rsidRPr="00496C02">
        <w:t>2.</w:t>
      </w:r>
      <w:r w:rsidRPr="00496C02">
        <w:t>1.2.1</w:t>
      </w:r>
      <w:r w:rsidR="00A67199" w:rsidRPr="00496C02">
        <w:t>.</w:t>
      </w:r>
    </w:p>
    <w:p w:rsidR="002F2382" w:rsidRPr="002F2382" w:rsidRDefault="00C76E7B" w:rsidP="002F2382">
      <w:pPr>
        <w:autoSpaceDE w:val="0"/>
        <w:autoSpaceDN w:val="0"/>
        <w:adjustRightInd w:val="0"/>
        <w:ind w:firstLine="426"/>
        <w:jc w:val="right"/>
        <w:rPr>
          <w:b/>
        </w:rPr>
      </w:pPr>
      <w:r w:rsidRPr="002F2382">
        <w:rPr>
          <w:b/>
        </w:rPr>
        <w:t>Таблица 2.1.2.1</w:t>
      </w:r>
    </w:p>
    <w:p w:rsidR="00C76E7B" w:rsidRPr="002F2382" w:rsidRDefault="00C76E7B" w:rsidP="002F2382">
      <w:pPr>
        <w:autoSpaceDE w:val="0"/>
        <w:autoSpaceDN w:val="0"/>
        <w:adjustRightInd w:val="0"/>
        <w:ind w:firstLine="426"/>
        <w:jc w:val="center"/>
        <w:rPr>
          <w:b/>
        </w:rPr>
      </w:pPr>
      <w:r w:rsidRPr="002F2382">
        <w:rPr>
          <w:b/>
        </w:rPr>
        <w:t>Основные характеристики котельного оборудования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0A0"/>
      </w:tblPr>
      <w:tblGrid>
        <w:gridCol w:w="1470"/>
        <w:gridCol w:w="2862"/>
        <w:gridCol w:w="2901"/>
        <w:gridCol w:w="2974"/>
      </w:tblGrid>
      <w:tr w:rsidR="00C76E7B" w:rsidRPr="0089534E" w:rsidTr="00C76E7B">
        <w:trPr>
          <w:trHeight w:val="567"/>
        </w:trPr>
        <w:tc>
          <w:tcPr>
            <w:tcW w:w="720" w:type="pct"/>
            <w:tcBorders>
              <w:bottom w:val="single" w:sz="6" w:space="0" w:color="000000"/>
            </w:tcBorders>
            <w:shd w:val="clear" w:color="auto" w:fill="D9D9D9"/>
            <w:vAlign w:val="center"/>
          </w:tcPr>
          <w:p w:rsidR="00C76E7B" w:rsidRPr="0089534E" w:rsidRDefault="00C76E7B" w:rsidP="000D39DF">
            <w:pPr>
              <w:pStyle w:val="11131"/>
            </w:pPr>
            <w:bookmarkStart w:id="16" w:name="_Toc340655934"/>
            <w:r w:rsidRPr="0089534E">
              <w:t>Ст. Номер</w:t>
            </w:r>
          </w:p>
        </w:tc>
        <w:tc>
          <w:tcPr>
            <w:tcW w:w="1402" w:type="pct"/>
            <w:tcBorders>
              <w:bottom w:val="single" w:sz="6" w:space="0" w:color="000000"/>
            </w:tcBorders>
            <w:shd w:val="clear" w:color="auto" w:fill="D9D9D9"/>
            <w:vAlign w:val="center"/>
          </w:tcPr>
          <w:p w:rsidR="00C76E7B" w:rsidRPr="0089534E" w:rsidRDefault="00C76E7B" w:rsidP="000D39DF">
            <w:pPr>
              <w:pStyle w:val="11131"/>
            </w:pPr>
            <w:r w:rsidRPr="0089534E">
              <w:t>Марка котла</w:t>
            </w:r>
          </w:p>
        </w:tc>
        <w:tc>
          <w:tcPr>
            <w:tcW w:w="1421" w:type="pct"/>
            <w:tcBorders>
              <w:bottom w:val="single" w:sz="6" w:space="0" w:color="000000"/>
            </w:tcBorders>
            <w:shd w:val="clear" w:color="auto" w:fill="D9D9D9"/>
            <w:vAlign w:val="center"/>
          </w:tcPr>
          <w:p w:rsidR="00C76E7B" w:rsidRPr="0089534E" w:rsidRDefault="00C76E7B" w:rsidP="000D39DF">
            <w:pPr>
              <w:pStyle w:val="11131"/>
            </w:pPr>
            <w:r w:rsidRPr="0089534E">
              <w:t>Номинальная мощность, Гкал/ч</w:t>
            </w:r>
          </w:p>
        </w:tc>
        <w:tc>
          <w:tcPr>
            <w:tcW w:w="1457" w:type="pct"/>
            <w:tcBorders>
              <w:bottom w:val="single" w:sz="6" w:space="0" w:color="000000"/>
            </w:tcBorders>
            <w:shd w:val="clear" w:color="auto" w:fill="D9D9D9"/>
            <w:vAlign w:val="center"/>
          </w:tcPr>
          <w:p w:rsidR="00C76E7B" w:rsidRPr="0089534E" w:rsidRDefault="00C76E7B" w:rsidP="000D39DF">
            <w:pPr>
              <w:pStyle w:val="11131"/>
            </w:pPr>
            <w:r w:rsidRPr="0089534E">
              <w:t>Год ввода в эксплуатацию</w:t>
            </w:r>
          </w:p>
        </w:tc>
      </w:tr>
      <w:tr w:rsidR="00C76E7B" w:rsidRPr="00C76E7B" w:rsidTr="00C76E7B">
        <w:trPr>
          <w:trHeight w:val="567"/>
        </w:trPr>
        <w:tc>
          <w:tcPr>
            <w:tcW w:w="720" w:type="pct"/>
            <w:vAlign w:val="center"/>
          </w:tcPr>
          <w:p w:rsidR="00C76E7B" w:rsidRPr="00C76E7B" w:rsidRDefault="00C76E7B" w:rsidP="000D39DF">
            <w:pPr>
              <w:pStyle w:val="11131"/>
              <w:rPr>
                <w:b w:val="0"/>
              </w:rPr>
            </w:pPr>
            <w:r w:rsidRPr="00C76E7B">
              <w:rPr>
                <w:b w:val="0"/>
              </w:rPr>
              <w:t>1</w:t>
            </w:r>
          </w:p>
        </w:tc>
        <w:tc>
          <w:tcPr>
            <w:tcW w:w="1402" w:type="pct"/>
            <w:vAlign w:val="center"/>
          </w:tcPr>
          <w:p w:rsidR="00C76E7B" w:rsidRPr="00C76E7B" w:rsidRDefault="00C76E7B" w:rsidP="000D39DF">
            <w:pPr>
              <w:pStyle w:val="11131"/>
              <w:rPr>
                <w:b w:val="0"/>
              </w:rPr>
            </w:pPr>
            <w:r w:rsidRPr="00C76E7B">
              <w:rPr>
                <w:b w:val="0"/>
              </w:rPr>
              <w:t>Универсал- 6м</w:t>
            </w:r>
          </w:p>
        </w:tc>
        <w:tc>
          <w:tcPr>
            <w:tcW w:w="1421" w:type="pct"/>
            <w:vAlign w:val="center"/>
          </w:tcPr>
          <w:p w:rsidR="00C76E7B" w:rsidRPr="00C76E7B" w:rsidRDefault="00C76E7B" w:rsidP="000D39DF">
            <w:pPr>
              <w:pStyle w:val="11131"/>
              <w:rPr>
                <w:b w:val="0"/>
              </w:rPr>
            </w:pPr>
            <w:r w:rsidRPr="00C76E7B">
              <w:rPr>
                <w:b w:val="0"/>
              </w:rPr>
              <w:t>0,5</w:t>
            </w:r>
          </w:p>
        </w:tc>
        <w:tc>
          <w:tcPr>
            <w:tcW w:w="1457" w:type="pct"/>
            <w:vAlign w:val="center"/>
          </w:tcPr>
          <w:p w:rsidR="00C76E7B" w:rsidRPr="00C76E7B" w:rsidRDefault="00C76E7B" w:rsidP="000D39DF">
            <w:pPr>
              <w:pStyle w:val="11131"/>
              <w:rPr>
                <w:b w:val="0"/>
              </w:rPr>
            </w:pPr>
            <w:r w:rsidRPr="00C76E7B">
              <w:rPr>
                <w:b w:val="0"/>
              </w:rPr>
              <w:t>1980</w:t>
            </w:r>
          </w:p>
        </w:tc>
      </w:tr>
      <w:tr w:rsidR="00C76E7B" w:rsidRPr="00C76E7B" w:rsidTr="00C76E7B">
        <w:trPr>
          <w:trHeight w:val="567"/>
        </w:trPr>
        <w:tc>
          <w:tcPr>
            <w:tcW w:w="720" w:type="pct"/>
            <w:vAlign w:val="center"/>
          </w:tcPr>
          <w:p w:rsidR="00C76E7B" w:rsidRPr="00C76E7B" w:rsidRDefault="00C76E7B" w:rsidP="000D39DF">
            <w:pPr>
              <w:pStyle w:val="11131"/>
              <w:rPr>
                <w:b w:val="0"/>
              </w:rPr>
            </w:pPr>
            <w:r w:rsidRPr="00C76E7B">
              <w:rPr>
                <w:b w:val="0"/>
              </w:rPr>
              <w:t>2</w:t>
            </w:r>
          </w:p>
        </w:tc>
        <w:tc>
          <w:tcPr>
            <w:tcW w:w="1402" w:type="pct"/>
            <w:vAlign w:val="center"/>
          </w:tcPr>
          <w:p w:rsidR="00C76E7B" w:rsidRPr="00C76E7B" w:rsidRDefault="00C76E7B" w:rsidP="000D39DF">
            <w:pPr>
              <w:pStyle w:val="11131"/>
              <w:rPr>
                <w:b w:val="0"/>
              </w:rPr>
            </w:pPr>
            <w:r w:rsidRPr="00C76E7B">
              <w:rPr>
                <w:b w:val="0"/>
              </w:rPr>
              <w:t>Универсал- 6м</w:t>
            </w:r>
          </w:p>
        </w:tc>
        <w:tc>
          <w:tcPr>
            <w:tcW w:w="1421" w:type="pct"/>
            <w:vAlign w:val="center"/>
          </w:tcPr>
          <w:p w:rsidR="00C76E7B" w:rsidRPr="00C76E7B" w:rsidRDefault="00C76E7B" w:rsidP="000D39DF">
            <w:pPr>
              <w:pStyle w:val="11131"/>
              <w:rPr>
                <w:b w:val="0"/>
              </w:rPr>
            </w:pPr>
            <w:r w:rsidRPr="00C76E7B">
              <w:rPr>
                <w:b w:val="0"/>
              </w:rPr>
              <w:t>0,5</w:t>
            </w:r>
          </w:p>
        </w:tc>
        <w:tc>
          <w:tcPr>
            <w:tcW w:w="1457" w:type="pct"/>
            <w:vAlign w:val="center"/>
          </w:tcPr>
          <w:p w:rsidR="00C76E7B" w:rsidRPr="00C76E7B" w:rsidRDefault="00C76E7B" w:rsidP="000D39DF">
            <w:pPr>
              <w:pStyle w:val="11131"/>
              <w:rPr>
                <w:b w:val="0"/>
              </w:rPr>
            </w:pPr>
            <w:r w:rsidRPr="00C76E7B">
              <w:rPr>
                <w:b w:val="0"/>
              </w:rPr>
              <w:t>1980</w:t>
            </w:r>
          </w:p>
        </w:tc>
      </w:tr>
      <w:tr w:rsidR="00C76E7B" w:rsidRPr="00C76E7B" w:rsidTr="00C76E7B">
        <w:trPr>
          <w:trHeight w:val="567"/>
        </w:trPr>
        <w:tc>
          <w:tcPr>
            <w:tcW w:w="720" w:type="pct"/>
            <w:vAlign w:val="center"/>
          </w:tcPr>
          <w:p w:rsidR="00C76E7B" w:rsidRPr="00C76E7B" w:rsidRDefault="00C76E7B" w:rsidP="000D39DF">
            <w:pPr>
              <w:pStyle w:val="11131"/>
              <w:rPr>
                <w:b w:val="0"/>
              </w:rPr>
            </w:pPr>
            <w:r w:rsidRPr="00C76E7B">
              <w:rPr>
                <w:b w:val="0"/>
              </w:rPr>
              <w:t>3</w:t>
            </w:r>
          </w:p>
        </w:tc>
        <w:tc>
          <w:tcPr>
            <w:tcW w:w="1402" w:type="pct"/>
            <w:vAlign w:val="center"/>
          </w:tcPr>
          <w:p w:rsidR="00C76E7B" w:rsidRPr="00C76E7B" w:rsidRDefault="00C76E7B" w:rsidP="000D39DF">
            <w:pPr>
              <w:pStyle w:val="11131"/>
              <w:rPr>
                <w:b w:val="0"/>
              </w:rPr>
            </w:pPr>
            <w:r w:rsidRPr="00C76E7B">
              <w:rPr>
                <w:b w:val="0"/>
              </w:rPr>
              <w:t>Универсал- 6м</w:t>
            </w:r>
          </w:p>
        </w:tc>
        <w:tc>
          <w:tcPr>
            <w:tcW w:w="1421" w:type="pct"/>
            <w:vAlign w:val="center"/>
          </w:tcPr>
          <w:p w:rsidR="00C76E7B" w:rsidRPr="00C76E7B" w:rsidRDefault="00C76E7B" w:rsidP="000D39DF">
            <w:pPr>
              <w:pStyle w:val="11131"/>
              <w:rPr>
                <w:b w:val="0"/>
              </w:rPr>
            </w:pPr>
            <w:r w:rsidRPr="00C76E7B">
              <w:rPr>
                <w:b w:val="0"/>
              </w:rPr>
              <w:t>0,5</w:t>
            </w:r>
          </w:p>
        </w:tc>
        <w:tc>
          <w:tcPr>
            <w:tcW w:w="1457" w:type="pct"/>
            <w:vAlign w:val="center"/>
          </w:tcPr>
          <w:p w:rsidR="00C76E7B" w:rsidRPr="00C76E7B" w:rsidRDefault="00C76E7B" w:rsidP="000D39DF">
            <w:pPr>
              <w:pStyle w:val="11131"/>
              <w:rPr>
                <w:b w:val="0"/>
              </w:rPr>
            </w:pPr>
            <w:r w:rsidRPr="00C76E7B">
              <w:rPr>
                <w:b w:val="0"/>
              </w:rPr>
              <w:t>1980</w:t>
            </w:r>
          </w:p>
        </w:tc>
      </w:tr>
      <w:tr w:rsidR="00C76E7B" w:rsidRPr="00C76E7B" w:rsidTr="00C76E7B">
        <w:trPr>
          <w:trHeight w:val="567"/>
        </w:trPr>
        <w:tc>
          <w:tcPr>
            <w:tcW w:w="720" w:type="pct"/>
            <w:vAlign w:val="center"/>
          </w:tcPr>
          <w:p w:rsidR="00C76E7B" w:rsidRPr="00C76E7B" w:rsidRDefault="00C76E7B" w:rsidP="000D39DF">
            <w:pPr>
              <w:pStyle w:val="11131"/>
              <w:rPr>
                <w:b w:val="0"/>
              </w:rPr>
            </w:pPr>
            <w:r w:rsidRPr="00C76E7B">
              <w:rPr>
                <w:b w:val="0"/>
              </w:rPr>
              <w:t>4</w:t>
            </w:r>
          </w:p>
        </w:tc>
        <w:tc>
          <w:tcPr>
            <w:tcW w:w="1402" w:type="pct"/>
            <w:vAlign w:val="center"/>
          </w:tcPr>
          <w:p w:rsidR="00C76E7B" w:rsidRPr="00C76E7B" w:rsidRDefault="00C76E7B" w:rsidP="000D39DF">
            <w:pPr>
              <w:pStyle w:val="11131"/>
              <w:rPr>
                <w:b w:val="0"/>
              </w:rPr>
            </w:pPr>
            <w:r w:rsidRPr="00C76E7B">
              <w:rPr>
                <w:b w:val="0"/>
              </w:rPr>
              <w:t>КВР-063-95</w:t>
            </w:r>
          </w:p>
        </w:tc>
        <w:tc>
          <w:tcPr>
            <w:tcW w:w="1421" w:type="pct"/>
            <w:vAlign w:val="center"/>
          </w:tcPr>
          <w:p w:rsidR="00C76E7B" w:rsidRPr="00C76E7B" w:rsidRDefault="00C76E7B" w:rsidP="000D39DF">
            <w:pPr>
              <w:pStyle w:val="11131"/>
              <w:rPr>
                <w:b w:val="0"/>
              </w:rPr>
            </w:pPr>
            <w:r w:rsidRPr="00C76E7B">
              <w:rPr>
                <w:b w:val="0"/>
              </w:rPr>
              <w:t>0,54</w:t>
            </w:r>
          </w:p>
        </w:tc>
        <w:tc>
          <w:tcPr>
            <w:tcW w:w="1457" w:type="pct"/>
            <w:vAlign w:val="center"/>
          </w:tcPr>
          <w:p w:rsidR="00C76E7B" w:rsidRPr="00C76E7B" w:rsidRDefault="00C76E7B" w:rsidP="000D39DF">
            <w:pPr>
              <w:pStyle w:val="11131"/>
              <w:rPr>
                <w:b w:val="0"/>
              </w:rPr>
            </w:pPr>
            <w:r w:rsidRPr="00C76E7B">
              <w:rPr>
                <w:b w:val="0"/>
              </w:rPr>
              <w:t>2010</w:t>
            </w:r>
          </w:p>
        </w:tc>
      </w:tr>
    </w:tbl>
    <w:p w:rsidR="00C76E7B" w:rsidRDefault="00C76E7B" w:rsidP="00C76E7B">
      <w:pPr>
        <w:autoSpaceDE w:val="0"/>
        <w:autoSpaceDN w:val="0"/>
        <w:adjustRightInd w:val="0"/>
        <w:spacing w:line="240" w:lineRule="auto"/>
        <w:ind w:firstLine="426"/>
      </w:pPr>
    </w:p>
    <w:p w:rsidR="001D182E" w:rsidRPr="00C76E7B" w:rsidRDefault="001D182E" w:rsidP="0011078D">
      <w:pPr>
        <w:ind w:firstLine="851"/>
        <w:rPr>
          <w:sz w:val="28"/>
          <w:szCs w:val="28"/>
        </w:rPr>
      </w:pPr>
      <w:r>
        <w:t>В д. Сухое в виде основного топлива используется каменный уголь.</w:t>
      </w:r>
    </w:p>
    <w:p w:rsidR="00C76E7B" w:rsidRDefault="00C76E7B" w:rsidP="0011078D">
      <w:pPr>
        <w:autoSpaceDE w:val="0"/>
        <w:autoSpaceDN w:val="0"/>
        <w:adjustRightInd w:val="0"/>
        <w:ind w:firstLine="851"/>
      </w:pPr>
      <w:r>
        <w:t>Установленная тепловая мощность котельной составляет 2,04 Гкал/ч.</w:t>
      </w:r>
    </w:p>
    <w:p w:rsidR="00C76E7B" w:rsidRDefault="00C76E7B" w:rsidP="0011078D">
      <w:pPr>
        <w:autoSpaceDE w:val="0"/>
        <w:autoSpaceDN w:val="0"/>
        <w:adjustRightInd w:val="0"/>
        <w:ind w:firstLine="851"/>
      </w:pPr>
      <w:r>
        <w:t>Подключенная тепловая нагрузка составляет 0,277 Гкал/ч или 14,5</w:t>
      </w:r>
      <w:r w:rsidR="00AA1113">
        <w:t xml:space="preserve"> </w:t>
      </w:r>
      <w:r>
        <w:t>% от установленной мощности.</w:t>
      </w:r>
    </w:p>
    <w:p w:rsidR="00C76E7B" w:rsidRDefault="00C76E7B" w:rsidP="0011078D">
      <w:pPr>
        <w:autoSpaceDE w:val="0"/>
        <w:autoSpaceDN w:val="0"/>
        <w:adjustRightInd w:val="0"/>
        <w:ind w:firstLine="851"/>
      </w:pPr>
      <w:r>
        <w:t>Приборы учета тепловой энергии отсутствуют. Водоподготовка отсутствует.</w:t>
      </w:r>
    </w:p>
    <w:p w:rsidR="00A46746" w:rsidRDefault="00C76E7B" w:rsidP="0011078D">
      <w:pPr>
        <w:ind w:firstLine="851"/>
      </w:pPr>
      <w:r>
        <w:t>Аварий и отказов за период 2009-2012 г. не зарегистрировано.</w:t>
      </w:r>
    </w:p>
    <w:p w:rsidR="00A46746" w:rsidRPr="00334B35" w:rsidRDefault="00A46746" w:rsidP="003B7D45">
      <w:pPr>
        <w:pStyle w:val="313"/>
        <w:pageBreakBefore/>
        <w:numPr>
          <w:ilvl w:val="2"/>
          <w:numId w:val="40"/>
        </w:numPr>
        <w:tabs>
          <w:tab w:val="num" w:pos="2160"/>
        </w:tabs>
        <w:ind w:left="1151"/>
        <w:rPr>
          <w:sz w:val="28"/>
          <w:szCs w:val="28"/>
        </w:rPr>
      </w:pPr>
      <w:bookmarkStart w:id="17" w:name="_Toc357778595"/>
      <w:bookmarkStart w:id="18" w:name="_Toc395627318"/>
      <w:r w:rsidRPr="00334B35">
        <w:rPr>
          <w:sz w:val="28"/>
          <w:szCs w:val="28"/>
        </w:rPr>
        <w:lastRenderedPageBreak/>
        <w:t>Тепловые сети</w:t>
      </w:r>
      <w:bookmarkEnd w:id="17"/>
      <w:r w:rsidR="00633277" w:rsidRPr="00334B35">
        <w:rPr>
          <w:sz w:val="28"/>
          <w:szCs w:val="28"/>
        </w:rPr>
        <w:t>, сооружения на них и тепловых пункты</w:t>
      </w:r>
      <w:bookmarkEnd w:id="18"/>
    </w:p>
    <w:p w:rsidR="007870C8" w:rsidRPr="00496C02" w:rsidRDefault="007870C8" w:rsidP="00AA1113">
      <w:pPr>
        <w:autoSpaceDE w:val="0"/>
        <w:autoSpaceDN w:val="0"/>
        <w:adjustRightInd w:val="0"/>
        <w:ind w:firstLine="851"/>
      </w:pPr>
      <w:r w:rsidRPr="00496C02">
        <w:t>На балансе МО Суховское СП находятся как магистральные, так и распределительные сети. Тепловая сеть двухтрубная, тупиковая. Температурный график работы тепловой сети 95/70 ºС.</w:t>
      </w:r>
    </w:p>
    <w:p w:rsidR="007870C8" w:rsidRPr="00496C02" w:rsidRDefault="007870C8" w:rsidP="00AA1113">
      <w:pPr>
        <w:autoSpaceDE w:val="0"/>
        <w:autoSpaceDN w:val="0"/>
        <w:adjustRightInd w:val="0"/>
        <w:ind w:firstLine="851"/>
      </w:pPr>
      <w:r w:rsidRPr="00496C02">
        <w:t>Общая протяженность тепловых сетей на балансе МО Суховское СП составляет 840,1</w:t>
      </w:r>
      <w:r w:rsidR="00496C02">
        <w:t xml:space="preserve"> </w:t>
      </w:r>
      <w:r w:rsidRPr="00496C02">
        <w:t>м в двухтрубном исчислении. Общая характеристика тепловых сетей по длинам, диаметрам, типу прокладки, виду тепловой изоляции и году ввода в эксплуатацию представлена в таблице 2.1.3.1</w:t>
      </w:r>
      <w:r w:rsidR="00496C02">
        <w:t>.</w:t>
      </w:r>
    </w:p>
    <w:p w:rsidR="007870C8" w:rsidRPr="002F2382" w:rsidRDefault="007870C8" w:rsidP="002F2382">
      <w:pPr>
        <w:autoSpaceDE w:val="0"/>
        <w:autoSpaceDN w:val="0"/>
        <w:adjustRightInd w:val="0"/>
        <w:ind w:firstLine="426"/>
        <w:jc w:val="right"/>
        <w:rPr>
          <w:b/>
        </w:rPr>
      </w:pPr>
      <w:r w:rsidRPr="002F2382">
        <w:rPr>
          <w:b/>
        </w:rPr>
        <w:t xml:space="preserve">Таблица 2.1.3.1 </w:t>
      </w:r>
    </w:p>
    <w:p w:rsidR="00A13D80" w:rsidRPr="002F2382" w:rsidRDefault="007870C8" w:rsidP="002F2382">
      <w:pPr>
        <w:autoSpaceDE w:val="0"/>
        <w:autoSpaceDN w:val="0"/>
        <w:adjustRightInd w:val="0"/>
        <w:ind w:firstLine="426"/>
        <w:jc w:val="center"/>
        <w:rPr>
          <w:b/>
        </w:rPr>
      </w:pPr>
      <w:r w:rsidRPr="002F2382">
        <w:rPr>
          <w:b/>
        </w:rPr>
        <w:t>Характеристика тепловых сетей на балансе МО Суховское СП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279"/>
        <w:gridCol w:w="1635"/>
        <w:gridCol w:w="1374"/>
        <w:gridCol w:w="1530"/>
        <w:gridCol w:w="2293"/>
        <w:gridCol w:w="1992"/>
      </w:tblGrid>
      <w:tr w:rsidR="000A0B57" w:rsidRPr="0089534E" w:rsidTr="00C3130D">
        <w:trPr>
          <w:trHeight w:val="510"/>
          <w:jc w:val="center"/>
        </w:trPr>
        <w:tc>
          <w:tcPr>
            <w:tcW w:w="1442" w:type="pct"/>
            <w:gridSpan w:val="2"/>
            <w:shd w:val="clear" w:color="auto" w:fill="D9D9D9"/>
            <w:vAlign w:val="center"/>
          </w:tcPr>
          <w:p w:rsidR="007870C8" w:rsidRPr="003223CF" w:rsidRDefault="007870C8" w:rsidP="000D39DF">
            <w:pPr>
              <w:pStyle w:val="11131"/>
              <w:rPr>
                <w:szCs w:val="24"/>
              </w:rPr>
            </w:pPr>
            <w:r w:rsidRPr="003223CF">
              <w:rPr>
                <w:szCs w:val="24"/>
              </w:rPr>
              <w:t>Участок</w:t>
            </w:r>
          </w:p>
        </w:tc>
        <w:tc>
          <w:tcPr>
            <w:tcW w:w="680" w:type="pct"/>
            <w:shd w:val="clear" w:color="auto" w:fill="D9D9D9"/>
            <w:vAlign w:val="center"/>
          </w:tcPr>
          <w:p w:rsidR="007870C8" w:rsidRPr="003223CF" w:rsidRDefault="007870C8" w:rsidP="000D39DF">
            <w:pPr>
              <w:pStyle w:val="11131"/>
              <w:rPr>
                <w:szCs w:val="24"/>
              </w:rPr>
            </w:pPr>
            <w:r w:rsidRPr="003223CF">
              <w:rPr>
                <w:szCs w:val="24"/>
              </w:rPr>
              <w:t>Диаметр, Ду, мм</w:t>
            </w:r>
          </w:p>
        </w:tc>
        <w:tc>
          <w:tcPr>
            <w:tcW w:w="757" w:type="pct"/>
            <w:shd w:val="clear" w:color="auto" w:fill="D9D9D9"/>
            <w:vAlign w:val="center"/>
          </w:tcPr>
          <w:p w:rsidR="007870C8" w:rsidRPr="003223CF" w:rsidRDefault="007870C8" w:rsidP="000D39DF">
            <w:pPr>
              <w:pStyle w:val="11131"/>
              <w:rPr>
                <w:szCs w:val="24"/>
              </w:rPr>
            </w:pPr>
            <w:r w:rsidRPr="003223CF">
              <w:rPr>
                <w:szCs w:val="24"/>
              </w:rPr>
              <w:t xml:space="preserve">Длина, </w:t>
            </w:r>
            <w:r w:rsidRPr="003223CF">
              <w:rPr>
                <w:szCs w:val="24"/>
                <w:lang w:val="en-US"/>
              </w:rPr>
              <w:t>L</w:t>
            </w:r>
            <w:r w:rsidRPr="003223CF">
              <w:rPr>
                <w:szCs w:val="24"/>
              </w:rPr>
              <w:t>, м</w:t>
            </w:r>
          </w:p>
        </w:tc>
        <w:tc>
          <w:tcPr>
            <w:tcW w:w="1135" w:type="pct"/>
            <w:shd w:val="clear" w:color="auto" w:fill="D9D9D9"/>
            <w:vAlign w:val="center"/>
          </w:tcPr>
          <w:p w:rsidR="007870C8" w:rsidRPr="003223CF" w:rsidRDefault="007870C8" w:rsidP="000D39DF">
            <w:pPr>
              <w:pStyle w:val="11131"/>
              <w:rPr>
                <w:szCs w:val="24"/>
              </w:rPr>
            </w:pPr>
            <w:r w:rsidRPr="003223CF">
              <w:rPr>
                <w:szCs w:val="24"/>
              </w:rPr>
              <w:t>Способ прокладки</w:t>
            </w:r>
          </w:p>
        </w:tc>
        <w:tc>
          <w:tcPr>
            <w:tcW w:w="986" w:type="pct"/>
            <w:shd w:val="clear" w:color="auto" w:fill="D9D9D9"/>
            <w:vAlign w:val="center"/>
          </w:tcPr>
          <w:p w:rsidR="007870C8" w:rsidRPr="003223CF" w:rsidRDefault="007870C8" w:rsidP="000D39DF">
            <w:pPr>
              <w:pStyle w:val="11131"/>
              <w:rPr>
                <w:szCs w:val="24"/>
              </w:rPr>
            </w:pPr>
            <w:r w:rsidRPr="003223CF">
              <w:rPr>
                <w:szCs w:val="24"/>
              </w:rPr>
              <w:t>Вид тепловой изоляции</w:t>
            </w:r>
          </w:p>
        </w:tc>
      </w:tr>
      <w:tr w:rsidR="000A0B57" w:rsidRPr="007870C8" w:rsidTr="00C3130D">
        <w:trPr>
          <w:trHeight w:val="510"/>
          <w:jc w:val="center"/>
        </w:trPr>
        <w:tc>
          <w:tcPr>
            <w:tcW w:w="633" w:type="pct"/>
            <w:vAlign w:val="center"/>
          </w:tcPr>
          <w:p w:rsidR="007870C8" w:rsidRPr="007870C8" w:rsidRDefault="007870C8" w:rsidP="000D39DF">
            <w:pPr>
              <w:pStyle w:val="11131"/>
              <w:rPr>
                <w:b w:val="0"/>
                <w:szCs w:val="24"/>
              </w:rPr>
            </w:pPr>
            <w:r w:rsidRPr="007870C8">
              <w:rPr>
                <w:b w:val="0"/>
                <w:szCs w:val="24"/>
              </w:rPr>
              <w:t>Котельная</w:t>
            </w:r>
          </w:p>
        </w:tc>
        <w:tc>
          <w:tcPr>
            <w:tcW w:w="809" w:type="pct"/>
            <w:vAlign w:val="center"/>
          </w:tcPr>
          <w:p w:rsidR="007870C8" w:rsidRPr="007870C8" w:rsidRDefault="007870C8" w:rsidP="000D39DF">
            <w:pPr>
              <w:pStyle w:val="11131"/>
              <w:rPr>
                <w:b w:val="0"/>
                <w:szCs w:val="24"/>
              </w:rPr>
            </w:pPr>
            <w:r w:rsidRPr="007870C8">
              <w:rPr>
                <w:b w:val="0"/>
                <w:szCs w:val="24"/>
              </w:rPr>
              <w:t>ТК-4</w:t>
            </w:r>
          </w:p>
        </w:tc>
        <w:tc>
          <w:tcPr>
            <w:tcW w:w="680" w:type="pct"/>
            <w:vAlign w:val="center"/>
          </w:tcPr>
          <w:p w:rsidR="007870C8" w:rsidRPr="007870C8" w:rsidRDefault="007870C8" w:rsidP="000D39DF">
            <w:pPr>
              <w:pStyle w:val="11131"/>
              <w:rPr>
                <w:b w:val="0"/>
                <w:szCs w:val="24"/>
              </w:rPr>
            </w:pPr>
            <w:r w:rsidRPr="007870C8">
              <w:rPr>
                <w:b w:val="0"/>
                <w:szCs w:val="24"/>
              </w:rPr>
              <w:t>100</w:t>
            </w:r>
          </w:p>
        </w:tc>
        <w:tc>
          <w:tcPr>
            <w:tcW w:w="757" w:type="pct"/>
            <w:vAlign w:val="center"/>
          </w:tcPr>
          <w:p w:rsidR="007870C8" w:rsidRPr="007870C8" w:rsidRDefault="007870C8" w:rsidP="000D39DF">
            <w:pPr>
              <w:pStyle w:val="11131"/>
              <w:rPr>
                <w:b w:val="0"/>
                <w:szCs w:val="24"/>
              </w:rPr>
            </w:pPr>
            <w:r w:rsidRPr="007870C8">
              <w:rPr>
                <w:b w:val="0"/>
                <w:szCs w:val="24"/>
              </w:rPr>
              <w:t>418</w:t>
            </w:r>
          </w:p>
        </w:tc>
        <w:tc>
          <w:tcPr>
            <w:tcW w:w="1135" w:type="pct"/>
            <w:vAlign w:val="center"/>
          </w:tcPr>
          <w:p w:rsidR="007870C8" w:rsidRPr="007870C8" w:rsidRDefault="007870C8" w:rsidP="000D39DF">
            <w:pPr>
              <w:pStyle w:val="11131"/>
              <w:rPr>
                <w:b w:val="0"/>
                <w:szCs w:val="24"/>
              </w:rPr>
            </w:pPr>
            <w:r w:rsidRPr="007870C8">
              <w:rPr>
                <w:b w:val="0"/>
                <w:szCs w:val="24"/>
              </w:rPr>
              <w:t>непроходной канал</w:t>
            </w:r>
          </w:p>
        </w:tc>
        <w:tc>
          <w:tcPr>
            <w:tcW w:w="986" w:type="pct"/>
            <w:vAlign w:val="center"/>
          </w:tcPr>
          <w:p w:rsidR="007870C8" w:rsidRPr="007870C8" w:rsidRDefault="007870C8" w:rsidP="000D39DF">
            <w:pPr>
              <w:pStyle w:val="11131"/>
              <w:rPr>
                <w:b w:val="0"/>
                <w:szCs w:val="24"/>
              </w:rPr>
            </w:pPr>
            <w:r w:rsidRPr="007870C8">
              <w:rPr>
                <w:b w:val="0"/>
                <w:szCs w:val="24"/>
              </w:rPr>
              <w:t>минвата</w:t>
            </w:r>
          </w:p>
        </w:tc>
      </w:tr>
      <w:tr w:rsidR="000A0B57" w:rsidRPr="007870C8" w:rsidTr="00C3130D">
        <w:trPr>
          <w:trHeight w:val="510"/>
          <w:jc w:val="center"/>
        </w:trPr>
        <w:tc>
          <w:tcPr>
            <w:tcW w:w="633" w:type="pct"/>
            <w:vAlign w:val="center"/>
          </w:tcPr>
          <w:p w:rsidR="007870C8" w:rsidRPr="007870C8" w:rsidRDefault="007870C8" w:rsidP="000D39DF">
            <w:pPr>
              <w:pStyle w:val="11131"/>
              <w:rPr>
                <w:b w:val="0"/>
                <w:szCs w:val="24"/>
              </w:rPr>
            </w:pPr>
            <w:r w:rsidRPr="007870C8">
              <w:rPr>
                <w:b w:val="0"/>
                <w:szCs w:val="24"/>
              </w:rPr>
              <w:t>ТК-4</w:t>
            </w:r>
          </w:p>
        </w:tc>
        <w:tc>
          <w:tcPr>
            <w:tcW w:w="809" w:type="pct"/>
            <w:vAlign w:val="center"/>
          </w:tcPr>
          <w:p w:rsidR="007870C8" w:rsidRPr="007870C8" w:rsidRDefault="007870C8" w:rsidP="000D39DF">
            <w:pPr>
              <w:pStyle w:val="11131"/>
              <w:rPr>
                <w:b w:val="0"/>
                <w:szCs w:val="24"/>
              </w:rPr>
            </w:pPr>
            <w:r w:rsidRPr="007870C8">
              <w:rPr>
                <w:b w:val="0"/>
                <w:szCs w:val="24"/>
              </w:rPr>
              <w:t>ТК-6</w:t>
            </w:r>
          </w:p>
        </w:tc>
        <w:tc>
          <w:tcPr>
            <w:tcW w:w="680" w:type="pct"/>
            <w:vAlign w:val="center"/>
          </w:tcPr>
          <w:p w:rsidR="007870C8" w:rsidRPr="007870C8" w:rsidRDefault="007870C8" w:rsidP="000D39DF">
            <w:pPr>
              <w:pStyle w:val="11131"/>
              <w:rPr>
                <w:b w:val="0"/>
                <w:szCs w:val="24"/>
              </w:rPr>
            </w:pPr>
            <w:r w:rsidRPr="007870C8">
              <w:rPr>
                <w:b w:val="0"/>
                <w:szCs w:val="24"/>
              </w:rPr>
              <w:t>125</w:t>
            </w:r>
          </w:p>
        </w:tc>
        <w:tc>
          <w:tcPr>
            <w:tcW w:w="757" w:type="pct"/>
            <w:vAlign w:val="center"/>
          </w:tcPr>
          <w:p w:rsidR="007870C8" w:rsidRPr="007870C8" w:rsidRDefault="007870C8" w:rsidP="000D39DF">
            <w:pPr>
              <w:pStyle w:val="11131"/>
              <w:rPr>
                <w:b w:val="0"/>
                <w:szCs w:val="24"/>
              </w:rPr>
            </w:pPr>
            <w:r w:rsidRPr="007870C8">
              <w:rPr>
                <w:b w:val="0"/>
                <w:szCs w:val="24"/>
              </w:rPr>
              <w:t>152,1</w:t>
            </w:r>
          </w:p>
        </w:tc>
        <w:tc>
          <w:tcPr>
            <w:tcW w:w="1135" w:type="pct"/>
            <w:vAlign w:val="center"/>
          </w:tcPr>
          <w:p w:rsidR="007870C8" w:rsidRPr="007870C8" w:rsidRDefault="007870C8" w:rsidP="000D39DF">
            <w:pPr>
              <w:pStyle w:val="11131"/>
              <w:rPr>
                <w:b w:val="0"/>
                <w:szCs w:val="24"/>
              </w:rPr>
            </w:pPr>
            <w:r w:rsidRPr="007870C8">
              <w:rPr>
                <w:b w:val="0"/>
                <w:szCs w:val="24"/>
              </w:rPr>
              <w:t>непроходной канал</w:t>
            </w:r>
          </w:p>
        </w:tc>
        <w:tc>
          <w:tcPr>
            <w:tcW w:w="986" w:type="pct"/>
            <w:vAlign w:val="center"/>
          </w:tcPr>
          <w:p w:rsidR="007870C8" w:rsidRPr="007870C8" w:rsidRDefault="007870C8" w:rsidP="000D39DF">
            <w:pPr>
              <w:pStyle w:val="11131"/>
              <w:rPr>
                <w:b w:val="0"/>
                <w:szCs w:val="24"/>
              </w:rPr>
            </w:pPr>
            <w:r w:rsidRPr="007870C8">
              <w:rPr>
                <w:b w:val="0"/>
                <w:szCs w:val="24"/>
              </w:rPr>
              <w:t>минвата</w:t>
            </w:r>
          </w:p>
        </w:tc>
      </w:tr>
      <w:tr w:rsidR="000A0B57" w:rsidRPr="007870C8" w:rsidTr="00C3130D">
        <w:trPr>
          <w:trHeight w:val="510"/>
          <w:jc w:val="center"/>
        </w:trPr>
        <w:tc>
          <w:tcPr>
            <w:tcW w:w="633" w:type="pct"/>
            <w:vAlign w:val="center"/>
          </w:tcPr>
          <w:p w:rsidR="007870C8" w:rsidRPr="007870C8" w:rsidRDefault="007870C8" w:rsidP="000D39DF">
            <w:pPr>
              <w:pStyle w:val="11131"/>
              <w:rPr>
                <w:b w:val="0"/>
                <w:szCs w:val="24"/>
              </w:rPr>
            </w:pPr>
            <w:r w:rsidRPr="007870C8">
              <w:rPr>
                <w:b w:val="0"/>
                <w:szCs w:val="24"/>
              </w:rPr>
              <w:t>ТК-1</w:t>
            </w:r>
          </w:p>
        </w:tc>
        <w:tc>
          <w:tcPr>
            <w:tcW w:w="809" w:type="pct"/>
            <w:vAlign w:val="center"/>
          </w:tcPr>
          <w:p w:rsidR="007870C8" w:rsidRPr="007870C8" w:rsidRDefault="007870C8" w:rsidP="000D39DF">
            <w:pPr>
              <w:pStyle w:val="11131"/>
              <w:rPr>
                <w:b w:val="0"/>
                <w:szCs w:val="24"/>
              </w:rPr>
            </w:pPr>
            <w:r w:rsidRPr="007870C8">
              <w:rPr>
                <w:b w:val="0"/>
                <w:szCs w:val="24"/>
              </w:rPr>
              <w:t>Ввод в ж.д. №19</w:t>
            </w:r>
          </w:p>
        </w:tc>
        <w:tc>
          <w:tcPr>
            <w:tcW w:w="680" w:type="pct"/>
            <w:vAlign w:val="center"/>
          </w:tcPr>
          <w:p w:rsidR="007870C8" w:rsidRPr="007870C8" w:rsidRDefault="007870C8" w:rsidP="000D39DF">
            <w:pPr>
              <w:pStyle w:val="11131"/>
              <w:rPr>
                <w:b w:val="0"/>
                <w:szCs w:val="24"/>
              </w:rPr>
            </w:pPr>
            <w:r w:rsidRPr="007870C8">
              <w:rPr>
                <w:b w:val="0"/>
                <w:szCs w:val="24"/>
              </w:rPr>
              <w:t>50</w:t>
            </w:r>
          </w:p>
        </w:tc>
        <w:tc>
          <w:tcPr>
            <w:tcW w:w="757" w:type="pct"/>
            <w:vAlign w:val="center"/>
          </w:tcPr>
          <w:p w:rsidR="007870C8" w:rsidRPr="007870C8" w:rsidRDefault="007870C8" w:rsidP="000D39DF">
            <w:pPr>
              <w:pStyle w:val="11131"/>
              <w:rPr>
                <w:b w:val="0"/>
                <w:szCs w:val="24"/>
              </w:rPr>
            </w:pPr>
            <w:r w:rsidRPr="007870C8">
              <w:rPr>
                <w:b w:val="0"/>
                <w:szCs w:val="24"/>
              </w:rPr>
              <w:t>95,4</w:t>
            </w:r>
          </w:p>
        </w:tc>
        <w:tc>
          <w:tcPr>
            <w:tcW w:w="1135" w:type="pct"/>
            <w:vAlign w:val="center"/>
          </w:tcPr>
          <w:p w:rsidR="007870C8" w:rsidRPr="007870C8" w:rsidRDefault="007870C8" w:rsidP="000D39DF">
            <w:pPr>
              <w:pStyle w:val="11131"/>
              <w:rPr>
                <w:b w:val="0"/>
                <w:szCs w:val="24"/>
              </w:rPr>
            </w:pPr>
            <w:r w:rsidRPr="007870C8">
              <w:rPr>
                <w:b w:val="0"/>
                <w:szCs w:val="24"/>
              </w:rPr>
              <w:t>непроходной канал</w:t>
            </w:r>
          </w:p>
        </w:tc>
        <w:tc>
          <w:tcPr>
            <w:tcW w:w="986" w:type="pct"/>
            <w:vAlign w:val="center"/>
          </w:tcPr>
          <w:p w:rsidR="007870C8" w:rsidRPr="007870C8" w:rsidRDefault="007870C8" w:rsidP="000D39DF">
            <w:pPr>
              <w:pStyle w:val="11131"/>
              <w:rPr>
                <w:b w:val="0"/>
                <w:szCs w:val="24"/>
              </w:rPr>
            </w:pPr>
            <w:r w:rsidRPr="007870C8">
              <w:rPr>
                <w:b w:val="0"/>
                <w:szCs w:val="24"/>
              </w:rPr>
              <w:t>минвата</w:t>
            </w:r>
          </w:p>
        </w:tc>
      </w:tr>
      <w:tr w:rsidR="000A0B57" w:rsidRPr="007870C8" w:rsidTr="00C3130D">
        <w:trPr>
          <w:trHeight w:val="510"/>
          <w:jc w:val="center"/>
        </w:trPr>
        <w:tc>
          <w:tcPr>
            <w:tcW w:w="633" w:type="pct"/>
            <w:vAlign w:val="center"/>
          </w:tcPr>
          <w:p w:rsidR="007870C8" w:rsidRPr="007870C8" w:rsidRDefault="007870C8" w:rsidP="000D39DF">
            <w:pPr>
              <w:pStyle w:val="11131"/>
              <w:rPr>
                <w:b w:val="0"/>
                <w:szCs w:val="24"/>
              </w:rPr>
            </w:pPr>
            <w:r w:rsidRPr="007870C8">
              <w:rPr>
                <w:b w:val="0"/>
                <w:szCs w:val="24"/>
              </w:rPr>
              <w:t>ТК-1а</w:t>
            </w:r>
          </w:p>
        </w:tc>
        <w:tc>
          <w:tcPr>
            <w:tcW w:w="809" w:type="pct"/>
            <w:vAlign w:val="center"/>
          </w:tcPr>
          <w:p w:rsidR="007870C8" w:rsidRPr="007870C8" w:rsidRDefault="007870C8" w:rsidP="000D39DF">
            <w:pPr>
              <w:pStyle w:val="11131"/>
              <w:rPr>
                <w:b w:val="0"/>
                <w:szCs w:val="24"/>
              </w:rPr>
            </w:pPr>
            <w:r w:rsidRPr="007870C8">
              <w:rPr>
                <w:b w:val="0"/>
                <w:szCs w:val="24"/>
              </w:rPr>
              <w:t>Ввод в ж.д. №17</w:t>
            </w:r>
          </w:p>
        </w:tc>
        <w:tc>
          <w:tcPr>
            <w:tcW w:w="680" w:type="pct"/>
            <w:vAlign w:val="center"/>
          </w:tcPr>
          <w:p w:rsidR="007870C8" w:rsidRPr="007870C8" w:rsidRDefault="007870C8" w:rsidP="000D39DF">
            <w:pPr>
              <w:pStyle w:val="11131"/>
              <w:rPr>
                <w:b w:val="0"/>
                <w:szCs w:val="24"/>
              </w:rPr>
            </w:pPr>
            <w:r w:rsidRPr="007870C8">
              <w:rPr>
                <w:b w:val="0"/>
                <w:szCs w:val="24"/>
              </w:rPr>
              <w:t>50</w:t>
            </w:r>
          </w:p>
        </w:tc>
        <w:tc>
          <w:tcPr>
            <w:tcW w:w="757" w:type="pct"/>
            <w:vAlign w:val="center"/>
          </w:tcPr>
          <w:p w:rsidR="007870C8" w:rsidRPr="007870C8" w:rsidRDefault="007870C8" w:rsidP="000D39DF">
            <w:pPr>
              <w:pStyle w:val="11131"/>
              <w:rPr>
                <w:b w:val="0"/>
                <w:szCs w:val="24"/>
              </w:rPr>
            </w:pPr>
            <w:r w:rsidRPr="007870C8">
              <w:rPr>
                <w:b w:val="0"/>
                <w:szCs w:val="24"/>
              </w:rPr>
              <w:t>13,3</w:t>
            </w:r>
          </w:p>
        </w:tc>
        <w:tc>
          <w:tcPr>
            <w:tcW w:w="1135" w:type="pct"/>
            <w:vAlign w:val="center"/>
          </w:tcPr>
          <w:p w:rsidR="007870C8" w:rsidRPr="007870C8" w:rsidRDefault="007870C8" w:rsidP="000D39DF">
            <w:pPr>
              <w:pStyle w:val="11131"/>
              <w:rPr>
                <w:b w:val="0"/>
                <w:szCs w:val="24"/>
              </w:rPr>
            </w:pPr>
            <w:r w:rsidRPr="007870C8">
              <w:rPr>
                <w:b w:val="0"/>
                <w:szCs w:val="24"/>
              </w:rPr>
              <w:t>непроходной канал</w:t>
            </w:r>
          </w:p>
        </w:tc>
        <w:tc>
          <w:tcPr>
            <w:tcW w:w="986" w:type="pct"/>
            <w:vAlign w:val="center"/>
          </w:tcPr>
          <w:p w:rsidR="007870C8" w:rsidRPr="007870C8" w:rsidRDefault="007870C8" w:rsidP="000D39DF">
            <w:pPr>
              <w:pStyle w:val="11131"/>
              <w:rPr>
                <w:b w:val="0"/>
                <w:szCs w:val="24"/>
              </w:rPr>
            </w:pPr>
            <w:r w:rsidRPr="007870C8">
              <w:rPr>
                <w:b w:val="0"/>
                <w:szCs w:val="24"/>
              </w:rPr>
              <w:t>минвата</w:t>
            </w:r>
          </w:p>
        </w:tc>
      </w:tr>
      <w:tr w:rsidR="000A0B57" w:rsidRPr="007870C8" w:rsidTr="00C3130D">
        <w:trPr>
          <w:trHeight w:val="510"/>
          <w:jc w:val="center"/>
        </w:trPr>
        <w:tc>
          <w:tcPr>
            <w:tcW w:w="633" w:type="pct"/>
            <w:vAlign w:val="center"/>
          </w:tcPr>
          <w:p w:rsidR="007870C8" w:rsidRPr="007870C8" w:rsidRDefault="007870C8" w:rsidP="000D39DF">
            <w:pPr>
              <w:pStyle w:val="11131"/>
              <w:rPr>
                <w:b w:val="0"/>
                <w:szCs w:val="24"/>
              </w:rPr>
            </w:pPr>
            <w:r w:rsidRPr="007870C8">
              <w:rPr>
                <w:b w:val="0"/>
                <w:szCs w:val="24"/>
              </w:rPr>
              <w:t>ТК-3</w:t>
            </w:r>
          </w:p>
        </w:tc>
        <w:tc>
          <w:tcPr>
            <w:tcW w:w="809" w:type="pct"/>
            <w:vAlign w:val="center"/>
          </w:tcPr>
          <w:p w:rsidR="007870C8" w:rsidRPr="007870C8" w:rsidRDefault="007870C8" w:rsidP="000D39DF">
            <w:pPr>
              <w:pStyle w:val="11131"/>
              <w:rPr>
                <w:b w:val="0"/>
                <w:szCs w:val="24"/>
              </w:rPr>
            </w:pPr>
            <w:r w:rsidRPr="007870C8">
              <w:rPr>
                <w:b w:val="0"/>
                <w:szCs w:val="24"/>
              </w:rPr>
              <w:t>Ввод в ж.д. №38</w:t>
            </w:r>
          </w:p>
        </w:tc>
        <w:tc>
          <w:tcPr>
            <w:tcW w:w="680" w:type="pct"/>
            <w:vAlign w:val="center"/>
          </w:tcPr>
          <w:p w:rsidR="007870C8" w:rsidRPr="007870C8" w:rsidRDefault="007870C8" w:rsidP="000D39DF">
            <w:pPr>
              <w:pStyle w:val="11131"/>
              <w:rPr>
                <w:b w:val="0"/>
                <w:szCs w:val="24"/>
              </w:rPr>
            </w:pPr>
            <w:r w:rsidRPr="007870C8">
              <w:rPr>
                <w:b w:val="0"/>
                <w:szCs w:val="24"/>
              </w:rPr>
              <w:t>50</w:t>
            </w:r>
          </w:p>
        </w:tc>
        <w:tc>
          <w:tcPr>
            <w:tcW w:w="757" w:type="pct"/>
            <w:vAlign w:val="center"/>
          </w:tcPr>
          <w:p w:rsidR="007870C8" w:rsidRPr="007870C8" w:rsidRDefault="007870C8" w:rsidP="000D39DF">
            <w:pPr>
              <w:pStyle w:val="11131"/>
              <w:rPr>
                <w:b w:val="0"/>
                <w:szCs w:val="24"/>
              </w:rPr>
            </w:pPr>
            <w:r w:rsidRPr="007870C8">
              <w:rPr>
                <w:b w:val="0"/>
                <w:szCs w:val="24"/>
              </w:rPr>
              <w:t>14,9</w:t>
            </w:r>
          </w:p>
        </w:tc>
        <w:tc>
          <w:tcPr>
            <w:tcW w:w="1135" w:type="pct"/>
            <w:vAlign w:val="center"/>
          </w:tcPr>
          <w:p w:rsidR="007870C8" w:rsidRPr="007870C8" w:rsidRDefault="007870C8" w:rsidP="000D39DF">
            <w:pPr>
              <w:pStyle w:val="11131"/>
              <w:rPr>
                <w:b w:val="0"/>
                <w:szCs w:val="24"/>
              </w:rPr>
            </w:pPr>
            <w:r w:rsidRPr="007870C8">
              <w:rPr>
                <w:b w:val="0"/>
                <w:szCs w:val="24"/>
              </w:rPr>
              <w:t>непроходной канал</w:t>
            </w:r>
          </w:p>
        </w:tc>
        <w:tc>
          <w:tcPr>
            <w:tcW w:w="986" w:type="pct"/>
            <w:vAlign w:val="center"/>
          </w:tcPr>
          <w:p w:rsidR="007870C8" w:rsidRPr="007870C8" w:rsidRDefault="007870C8" w:rsidP="000D39DF">
            <w:pPr>
              <w:pStyle w:val="11131"/>
              <w:rPr>
                <w:b w:val="0"/>
                <w:szCs w:val="24"/>
              </w:rPr>
            </w:pPr>
            <w:r w:rsidRPr="007870C8">
              <w:rPr>
                <w:b w:val="0"/>
                <w:szCs w:val="24"/>
              </w:rPr>
              <w:t>минвата</w:t>
            </w:r>
          </w:p>
        </w:tc>
      </w:tr>
      <w:tr w:rsidR="000A0B57" w:rsidRPr="007870C8" w:rsidTr="00C3130D">
        <w:trPr>
          <w:trHeight w:val="510"/>
          <w:jc w:val="center"/>
        </w:trPr>
        <w:tc>
          <w:tcPr>
            <w:tcW w:w="633" w:type="pct"/>
            <w:vAlign w:val="center"/>
          </w:tcPr>
          <w:p w:rsidR="007870C8" w:rsidRPr="007870C8" w:rsidRDefault="007870C8" w:rsidP="000D39DF">
            <w:pPr>
              <w:pStyle w:val="11131"/>
              <w:rPr>
                <w:b w:val="0"/>
                <w:szCs w:val="24"/>
              </w:rPr>
            </w:pPr>
            <w:r w:rsidRPr="007870C8">
              <w:rPr>
                <w:b w:val="0"/>
                <w:szCs w:val="24"/>
              </w:rPr>
              <w:t>ТК-4</w:t>
            </w:r>
          </w:p>
        </w:tc>
        <w:tc>
          <w:tcPr>
            <w:tcW w:w="809" w:type="pct"/>
            <w:vAlign w:val="center"/>
          </w:tcPr>
          <w:p w:rsidR="007870C8" w:rsidRPr="007870C8" w:rsidRDefault="007870C8" w:rsidP="000D39DF">
            <w:pPr>
              <w:pStyle w:val="11131"/>
              <w:rPr>
                <w:b w:val="0"/>
                <w:szCs w:val="24"/>
              </w:rPr>
            </w:pPr>
            <w:r w:rsidRPr="007870C8">
              <w:rPr>
                <w:b w:val="0"/>
                <w:szCs w:val="24"/>
              </w:rPr>
              <w:t>Ввод в ж.д. №32</w:t>
            </w:r>
          </w:p>
        </w:tc>
        <w:tc>
          <w:tcPr>
            <w:tcW w:w="680" w:type="pct"/>
            <w:vAlign w:val="center"/>
          </w:tcPr>
          <w:p w:rsidR="007870C8" w:rsidRPr="007870C8" w:rsidRDefault="007870C8" w:rsidP="000D39DF">
            <w:pPr>
              <w:pStyle w:val="11131"/>
              <w:rPr>
                <w:b w:val="0"/>
                <w:szCs w:val="24"/>
              </w:rPr>
            </w:pPr>
            <w:r w:rsidRPr="007870C8">
              <w:rPr>
                <w:b w:val="0"/>
                <w:szCs w:val="24"/>
              </w:rPr>
              <w:t>50</w:t>
            </w:r>
          </w:p>
        </w:tc>
        <w:tc>
          <w:tcPr>
            <w:tcW w:w="757" w:type="pct"/>
            <w:vAlign w:val="center"/>
          </w:tcPr>
          <w:p w:rsidR="007870C8" w:rsidRPr="007870C8" w:rsidRDefault="007870C8" w:rsidP="000D39DF">
            <w:pPr>
              <w:pStyle w:val="11131"/>
              <w:rPr>
                <w:b w:val="0"/>
                <w:szCs w:val="24"/>
              </w:rPr>
            </w:pPr>
            <w:r w:rsidRPr="007870C8">
              <w:rPr>
                <w:b w:val="0"/>
                <w:szCs w:val="24"/>
              </w:rPr>
              <w:t>70,3</w:t>
            </w:r>
          </w:p>
        </w:tc>
        <w:tc>
          <w:tcPr>
            <w:tcW w:w="1135" w:type="pct"/>
            <w:vAlign w:val="center"/>
          </w:tcPr>
          <w:p w:rsidR="007870C8" w:rsidRPr="007870C8" w:rsidRDefault="007870C8" w:rsidP="000D39DF">
            <w:pPr>
              <w:pStyle w:val="11131"/>
              <w:rPr>
                <w:b w:val="0"/>
                <w:szCs w:val="24"/>
              </w:rPr>
            </w:pPr>
            <w:r w:rsidRPr="007870C8">
              <w:rPr>
                <w:b w:val="0"/>
                <w:szCs w:val="24"/>
              </w:rPr>
              <w:t>непроходной канал</w:t>
            </w:r>
          </w:p>
        </w:tc>
        <w:tc>
          <w:tcPr>
            <w:tcW w:w="986" w:type="pct"/>
            <w:vAlign w:val="center"/>
          </w:tcPr>
          <w:p w:rsidR="007870C8" w:rsidRPr="007870C8" w:rsidRDefault="007870C8" w:rsidP="000D39DF">
            <w:pPr>
              <w:pStyle w:val="11131"/>
              <w:rPr>
                <w:b w:val="0"/>
                <w:szCs w:val="24"/>
              </w:rPr>
            </w:pPr>
            <w:r w:rsidRPr="007870C8">
              <w:rPr>
                <w:b w:val="0"/>
                <w:szCs w:val="24"/>
              </w:rPr>
              <w:t>минвата</w:t>
            </w:r>
          </w:p>
        </w:tc>
      </w:tr>
      <w:tr w:rsidR="000A0B57" w:rsidRPr="007870C8" w:rsidTr="00C3130D">
        <w:trPr>
          <w:trHeight w:val="510"/>
          <w:jc w:val="center"/>
        </w:trPr>
        <w:tc>
          <w:tcPr>
            <w:tcW w:w="633" w:type="pct"/>
            <w:vAlign w:val="center"/>
          </w:tcPr>
          <w:p w:rsidR="007870C8" w:rsidRPr="007870C8" w:rsidRDefault="007870C8" w:rsidP="000D39DF">
            <w:pPr>
              <w:pStyle w:val="11131"/>
              <w:rPr>
                <w:b w:val="0"/>
                <w:szCs w:val="24"/>
              </w:rPr>
            </w:pPr>
            <w:r w:rsidRPr="007870C8">
              <w:rPr>
                <w:b w:val="0"/>
                <w:szCs w:val="24"/>
              </w:rPr>
              <w:t>ТК-5</w:t>
            </w:r>
          </w:p>
        </w:tc>
        <w:tc>
          <w:tcPr>
            <w:tcW w:w="809" w:type="pct"/>
            <w:vAlign w:val="center"/>
          </w:tcPr>
          <w:p w:rsidR="007870C8" w:rsidRPr="007870C8" w:rsidRDefault="007870C8" w:rsidP="000D39DF">
            <w:pPr>
              <w:pStyle w:val="11131"/>
              <w:rPr>
                <w:b w:val="0"/>
                <w:szCs w:val="24"/>
              </w:rPr>
            </w:pPr>
            <w:r w:rsidRPr="007870C8">
              <w:rPr>
                <w:b w:val="0"/>
                <w:szCs w:val="24"/>
              </w:rPr>
              <w:t>Ввод в ж.д. №7</w:t>
            </w:r>
          </w:p>
        </w:tc>
        <w:tc>
          <w:tcPr>
            <w:tcW w:w="680" w:type="pct"/>
            <w:vAlign w:val="center"/>
          </w:tcPr>
          <w:p w:rsidR="007870C8" w:rsidRPr="007870C8" w:rsidRDefault="007870C8" w:rsidP="000D39DF">
            <w:pPr>
              <w:pStyle w:val="11131"/>
              <w:rPr>
                <w:b w:val="0"/>
                <w:szCs w:val="24"/>
              </w:rPr>
            </w:pPr>
            <w:r w:rsidRPr="007870C8">
              <w:rPr>
                <w:b w:val="0"/>
                <w:szCs w:val="24"/>
              </w:rPr>
              <w:t>50</w:t>
            </w:r>
          </w:p>
        </w:tc>
        <w:tc>
          <w:tcPr>
            <w:tcW w:w="757" w:type="pct"/>
            <w:vAlign w:val="center"/>
          </w:tcPr>
          <w:p w:rsidR="007870C8" w:rsidRPr="007870C8" w:rsidRDefault="007870C8" w:rsidP="000D39DF">
            <w:pPr>
              <w:pStyle w:val="11131"/>
              <w:rPr>
                <w:b w:val="0"/>
                <w:szCs w:val="24"/>
              </w:rPr>
            </w:pPr>
            <w:r w:rsidRPr="007870C8">
              <w:rPr>
                <w:b w:val="0"/>
                <w:szCs w:val="24"/>
              </w:rPr>
              <w:t>21,4</w:t>
            </w:r>
          </w:p>
        </w:tc>
        <w:tc>
          <w:tcPr>
            <w:tcW w:w="1135" w:type="pct"/>
            <w:vAlign w:val="center"/>
          </w:tcPr>
          <w:p w:rsidR="007870C8" w:rsidRPr="007870C8" w:rsidRDefault="007870C8" w:rsidP="000D39DF">
            <w:pPr>
              <w:pStyle w:val="11131"/>
              <w:rPr>
                <w:b w:val="0"/>
                <w:szCs w:val="24"/>
              </w:rPr>
            </w:pPr>
            <w:r w:rsidRPr="007870C8">
              <w:rPr>
                <w:b w:val="0"/>
                <w:szCs w:val="24"/>
              </w:rPr>
              <w:t>непроходной канал</w:t>
            </w:r>
          </w:p>
        </w:tc>
        <w:tc>
          <w:tcPr>
            <w:tcW w:w="986" w:type="pct"/>
            <w:vAlign w:val="center"/>
          </w:tcPr>
          <w:p w:rsidR="007870C8" w:rsidRPr="007870C8" w:rsidRDefault="007870C8" w:rsidP="000D39DF">
            <w:pPr>
              <w:pStyle w:val="11131"/>
              <w:rPr>
                <w:b w:val="0"/>
                <w:szCs w:val="24"/>
              </w:rPr>
            </w:pPr>
            <w:r w:rsidRPr="007870C8">
              <w:rPr>
                <w:b w:val="0"/>
                <w:szCs w:val="24"/>
              </w:rPr>
              <w:t>минвата</w:t>
            </w:r>
          </w:p>
        </w:tc>
      </w:tr>
      <w:tr w:rsidR="000A0B57" w:rsidRPr="007870C8" w:rsidTr="00C3130D">
        <w:trPr>
          <w:trHeight w:val="510"/>
          <w:jc w:val="center"/>
        </w:trPr>
        <w:tc>
          <w:tcPr>
            <w:tcW w:w="633" w:type="pct"/>
            <w:vAlign w:val="center"/>
          </w:tcPr>
          <w:p w:rsidR="007870C8" w:rsidRPr="007870C8" w:rsidRDefault="007870C8" w:rsidP="000D39DF">
            <w:pPr>
              <w:pStyle w:val="11131"/>
              <w:rPr>
                <w:b w:val="0"/>
                <w:szCs w:val="24"/>
              </w:rPr>
            </w:pPr>
            <w:r w:rsidRPr="007870C8">
              <w:rPr>
                <w:b w:val="0"/>
                <w:szCs w:val="24"/>
              </w:rPr>
              <w:t>ТК-5</w:t>
            </w:r>
          </w:p>
        </w:tc>
        <w:tc>
          <w:tcPr>
            <w:tcW w:w="809" w:type="pct"/>
            <w:vAlign w:val="center"/>
          </w:tcPr>
          <w:p w:rsidR="007870C8" w:rsidRPr="007870C8" w:rsidRDefault="007870C8" w:rsidP="000D39DF">
            <w:pPr>
              <w:pStyle w:val="11131"/>
              <w:rPr>
                <w:b w:val="0"/>
                <w:szCs w:val="24"/>
              </w:rPr>
            </w:pPr>
            <w:r w:rsidRPr="007870C8">
              <w:rPr>
                <w:b w:val="0"/>
                <w:szCs w:val="24"/>
              </w:rPr>
              <w:t>Ввод в ж.д. №5</w:t>
            </w:r>
          </w:p>
        </w:tc>
        <w:tc>
          <w:tcPr>
            <w:tcW w:w="680" w:type="pct"/>
            <w:vAlign w:val="center"/>
          </w:tcPr>
          <w:p w:rsidR="007870C8" w:rsidRPr="007870C8" w:rsidRDefault="007870C8" w:rsidP="000D39DF">
            <w:pPr>
              <w:pStyle w:val="11131"/>
              <w:rPr>
                <w:b w:val="0"/>
                <w:szCs w:val="24"/>
              </w:rPr>
            </w:pPr>
            <w:r w:rsidRPr="007870C8">
              <w:rPr>
                <w:b w:val="0"/>
                <w:szCs w:val="24"/>
              </w:rPr>
              <w:t>50</w:t>
            </w:r>
          </w:p>
        </w:tc>
        <w:tc>
          <w:tcPr>
            <w:tcW w:w="757" w:type="pct"/>
            <w:vAlign w:val="center"/>
          </w:tcPr>
          <w:p w:rsidR="007870C8" w:rsidRPr="007870C8" w:rsidRDefault="007870C8" w:rsidP="000D39DF">
            <w:pPr>
              <w:pStyle w:val="11131"/>
              <w:rPr>
                <w:b w:val="0"/>
                <w:szCs w:val="24"/>
              </w:rPr>
            </w:pPr>
            <w:r w:rsidRPr="007870C8">
              <w:rPr>
                <w:b w:val="0"/>
                <w:szCs w:val="24"/>
              </w:rPr>
              <w:t>7,4</w:t>
            </w:r>
          </w:p>
        </w:tc>
        <w:tc>
          <w:tcPr>
            <w:tcW w:w="1135" w:type="pct"/>
            <w:vAlign w:val="center"/>
          </w:tcPr>
          <w:p w:rsidR="007870C8" w:rsidRPr="007870C8" w:rsidRDefault="007870C8" w:rsidP="000D39DF">
            <w:pPr>
              <w:pStyle w:val="11131"/>
              <w:rPr>
                <w:b w:val="0"/>
                <w:szCs w:val="24"/>
              </w:rPr>
            </w:pPr>
            <w:r w:rsidRPr="007870C8">
              <w:rPr>
                <w:b w:val="0"/>
                <w:szCs w:val="24"/>
              </w:rPr>
              <w:t>непроходной канал</w:t>
            </w:r>
          </w:p>
        </w:tc>
        <w:tc>
          <w:tcPr>
            <w:tcW w:w="986" w:type="pct"/>
            <w:vAlign w:val="center"/>
          </w:tcPr>
          <w:p w:rsidR="007870C8" w:rsidRPr="007870C8" w:rsidRDefault="007870C8" w:rsidP="000D39DF">
            <w:pPr>
              <w:pStyle w:val="11131"/>
              <w:rPr>
                <w:b w:val="0"/>
                <w:szCs w:val="24"/>
              </w:rPr>
            </w:pPr>
            <w:r w:rsidRPr="007870C8">
              <w:rPr>
                <w:b w:val="0"/>
                <w:szCs w:val="24"/>
              </w:rPr>
              <w:t>минвата</w:t>
            </w:r>
          </w:p>
        </w:tc>
      </w:tr>
      <w:tr w:rsidR="000A0B57" w:rsidRPr="007870C8" w:rsidTr="00C3130D">
        <w:trPr>
          <w:trHeight w:val="510"/>
          <w:jc w:val="center"/>
        </w:trPr>
        <w:tc>
          <w:tcPr>
            <w:tcW w:w="633" w:type="pct"/>
            <w:vAlign w:val="center"/>
          </w:tcPr>
          <w:p w:rsidR="007870C8" w:rsidRPr="007870C8" w:rsidRDefault="007870C8" w:rsidP="000D39DF">
            <w:pPr>
              <w:pStyle w:val="11131"/>
              <w:rPr>
                <w:b w:val="0"/>
                <w:szCs w:val="24"/>
              </w:rPr>
            </w:pPr>
            <w:r w:rsidRPr="007870C8">
              <w:rPr>
                <w:b w:val="0"/>
                <w:szCs w:val="24"/>
              </w:rPr>
              <w:t>ТК-6</w:t>
            </w:r>
          </w:p>
        </w:tc>
        <w:tc>
          <w:tcPr>
            <w:tcW w:w="809" w:type="pct"/>
            <w:vAlign w:val="center"/>
          </w:tcPr>
          <w:p w:rsidR="007870C8" w:rsidRPr="007870C8" w:rsidRDefault="007870C8" w:rsidP="000D39DF">
            <w:pPr>
              <w:pStyle w:val="11131"/>
              <w:rPr>
                <w:b w:val="0"/>
                <w:szCs w:val="24"/>
              </w:rPr>
            </w:pPr>
            <w:r w:rsidRPr="007870C8">
              <w:rPr>
                <w:b w:val="0"/>
                <w:szCs w:val="24"/>
              </w:rPr>
              <w:t>Ввод в ж.д. №1</w:t>
            </w:r>
          </w:p>
        </w:tc>
        <w:tc>
          <w:tcPr>
            <w:tcW w:w="680" w:type="pct"/>
            <w:vAlign w:val="center"/>
          </w:tcPr>
          <w:p w:rsidR="007870C8" w:rsidRPr="007870C8" w:rsidRDefault="007870C8" w:rsidP="000D39DF">
            <w:pPr>
              <w:pStyle w:val="11131"/>
              <w:rPr>
                <w:b w:val="0"/>
                <w:szCs w:val="24"/>
              </w:rPr>
            </w:pPr>
            <w:r w:rsidRPr="007870C8">
              <w:rPr>
                <w:b w:val="0"/>
                <w:szCs w:val="24"/>
              </w:rPr>
              <w:t>50</w:t>
            </w:r>
          </w:p>
        </w:tc>
        <w:tc>
          <w:tcPr>
            <w:tcW w:w="757" w:type="pct"/>
            <w:vAlign w:val="center"/>
          </w:tcPr>
          <w:p w:rsidR="007870C8" w:rsidRPr="007870C8" w:rsidRDefault="007870C8" w:rsidP="000D39DF">
            <w:pPr>
              <w:pStyle w:val="11131"/>
              <w:rPr>
                <w:b w:val="0"/>
                <w:szCs w:val="24"/>
              </w:rPr>
            </w:pPr>
            <w:r w:rsidRPr="007870C8">
              <w:rPr>
                <w:b w:val="0"/>
                <w:szCs w:val="24"/>
              </w:rPr>
              <w:t>3,3</w:t>
            </w:r>
          </w:p>
        </w:tc>
        <w:tc>
          <w:tcPr>
            <w:tcW w:w="1135" w:type="pct"/>
            <w:vAlign w:val="center"/>
          </w:tcPr>
          <w:p w:rsidR="007870C8" w:rsidRPr="007870C8" w:rsidRDefault="007870C8" w:rsidP="000D39DF">
            <w:pPr>
              <w:pStyle w:val="11131"/>
              <w:rPr>
                <w:b w:val="0"/>
                <w:szCs w:val="24"/>
              </w:rPr>
            </w:pPr>
            <w:r w:rsidRPr="007870C8">
              <w:rPr>
                <w:b w:val="0"/>
                <w:szCs w:val="24"/>
              </w:rPr>
              <w:t>непроходной канал</w:t>
            </w:r>
          </w:p>
        </w:tc>
        <w:tc>
          <w:tcPr>
            <w:tcW w:w="986" w:type="pct"/>
            <w:vAlign w:val="center"/>
          </w:tcPr>
          <w:p w:rsidR="007870C8" w:rsidRPr="007870C8" w:rsidRDefault="007870C8" w:rsidP="000D39DF">
            <w:pPr>
              <w:pStyle w:val="11131"/>
              <w:rPr>
                <w:b w:val="0"/>
                <w:szCs w:val="24"/>
              </w:rPr>
            </w:pPr>
            <w:r w:rsidRPr="007870C8">
              <w:rPr>
                <w:b w:val="0"/>
                <w:szCs w:val="24"/>
              </w:rPr>
              <w:t>минвата</w:t>
            </w:r>
          </w:p>
        </w:tc>
      </w:tr>
      <w:tr w:rsidR="000A0B57" w:rsidRPr="007870C8" w:rsidTr="00C3130D">
        <w:trPr>
          <w:trHeight w:val="510"/>
          <w:jc w:val="center"/>
        </w:trPr>
        <w:tc>
          <w:tcPr>
            <w:tcW w:w="633" w:type="pct"/>
            <w:vAlign w:val="center"/>
          </w:tcPr>
          <w:p w:rsidR="007870C8" w:rsidRPr="007870C8" w:rsidRDefault="007870C8" w:rsidP="000D39DF">
            <w:pPr>
              <w:pStyle w:val="11131"/>
              <w:rPr>
                <w:b w:val="0"/>
                <w:szCs w:val="24"/>
              </w:rPr>
            </w:pPr>
            <w:r w:rsidRPr="007870C8">
              <w:rPr>
                <w:b w:val="0"/>
                <w:szCs w:val="24"/>
              </w:rPr>
              <w:t>ТК-6</w:t>
            </w:r>
          </w:p>
        </w:tc>
        <w:tc>
          <w:tcPr>
            <w:tcW w:w="809" w:type="pct"/>
            <w:vAlign w:val="center"/>
          </w:tcPr>
          <w:p w:rsidR="007870C8" w:rsidRPr="007870C8" w:rsidRDefault="007870C8" w:rsidP="000D39DF">
            <w:pPr>
              <w:pStyle w:val="11131"/>
              <w:rPr>
                <w:b w:val="0"/>
                <w:szCs w:val="24"/>
              </w:rPr>
            </w:pPr>
            <w:r w:rsidRPr="007870C8">
              <w:rPr>
                <w:b w:val="0"/>
                <w:szCs w:val="24"/>
              </w:rPr>
              <w:t>Ввод в ж.д. №3</w:t>
            </w:r>
          </w:p>
        </w:tc>
        <w:tc>
          <w:tcPr>
            <w:tcW w:w="680" w:type="pct"/>
            <w:vAlign w:val="center"/>
          </w:tcPr>
          <w:p w:rsidR="007870C8" w:rsidRPr="007870C8" w:rsidRDefault="007870C8" w:rsidP="000D39DF">
            <w:pPr>
              <w:pStyle w:val="11131"/>
              <w:rPr>
                <w:b w:val="0"/>
                <w:szCs w:val="24"/>
              </w:rPr>
            </w:pPr>
            <w:r w:rsidRPr="007870C8">
              <w:rPr>
                <w:b w:val="0"/>
                <w:szCs w:val="24"/>
              </w:rPr>
              <w:t>50</w:t>
            </w:r>
          </w:p>
        </w:tc>
        <w:tc>
          <w:tcPr>
            <w:tcW w:w="757" w:type="pct"/>
            <w:vAlign w:val="center"/>
          </w:tcPr>
          <w:p w:rsidR="007870C8" w:rsidRPr="007870C8" w:rsidRDefault="007870C8" w:rsidP="000D39DF">
            <w:pPr>
              <w:pStyle w:val="11131"/>
              <w:rPr>
                <w:b w:val="0"/>
                <w:szCs w:val="24"/>
              </w:rPr>
            </w:pPr>
            <w:r w:rsidRPr="007870C8">
              <w:rPr>
                <w:b w:val="0"/>
                <w:szCs w:val="24"/>
              </w:rPr>
              <w:t>21,8</w:t>
            </w:r>
          </w:p>
        </w:tc>
        <w:tc>
          <w:tcPr>
            <w:tcW w:w="1135" w:type="pct"/>
            <w:vAlign w:val="center"/>
          </w:tcPr>
          <w:p w:rsidR="007870C8" w:rsidRPr="007870C8" w:rsidRDefault="007870C8" w:rsidP="000D39DF">
            <w:pPr>
              <w:pStyle w:val="11131"/>
              <w:rPr>
                <w:b w:val="0"/>
                <w:szCs w:val="24"/>
              </w:rPr>
            </w:pPr>
            <w:r w:rsidRPr="007870C8">
              <w:rPr>
                <w:b w:val="0"/>
                <w:szCs w:val="24"/>
              </w:rPr>
              <w:t>непроходной канал</w:t>
            </w:r>
          </w:p>
        </w:tc>
        <w:tc>
          <w:tcPr>
            <w:tcW w:w="986" w:type="pct"/>
            <w:vAlign w:val="center"/>
          </w:tcPr>
          <w:p w:rsidR="007870C8" w:rsidRPr="007870C8" w:rsidRDefault="007870C8" w:rsidP="000D39DF">
            <w:pPr>
              <w:pStyle w:val="11131"/>
              <w:rPr>
                <w:b w:val="0"/>
                <w:szCs w:val="24"/>
              </w:rPr>
            </w:pPr>
            <w:r w:rsidRPr="007870C8">
              <w:rPr>
                <w:b w:val="0"/>
                <w:szCs w:val="24"/>
              </w:rPr>
              <w:t>минвата</w:t>
            </w:r>
          </w:p>
        </w:tc>
      </w:tr>
    </w:tbl>
    <w:p w:rsidR="000A0B57" w:rsidRDefault="000A0B57" w:rsidP="000A0B57">
      <w:pPr>
        <w:spacing w:line="240" w:lineRule="auto"/>
      </w:pPr>
    </w:p>
    <w:p w:rsidR="0047095C" w:rsidRDefault="000A0B57" w:rsidP="00C3130D">
      <w:pPr>
        <w:ind w:firstLine="851"/>
      </w:pPr>
      <w:r w:rsidRPr="00496C02">
        <w:t xml:space="preserve">На диаграмме 2.1.3.1 отображена протяжённость тепловой сети </w:t>
      </w:r>
      <w:r w:rsidR="0047095C" w:rsidRPr="0047095C">
        <w:t xml:space="preserve">МО Суховское сельское поселение </w:t>
      </w:r>
      <w:r w:rsidRPr="00496C02">
        <w:t xml:space="preserve">в зависимости от диаметра. </w:t>
      </w:r>
    </w:p>
    <w:p w:rsidR="000A0B57" w:rsidRPr="00496C02" w:rsidRDefault="000A0B57" w:rsidP="00AA1113">
      <w:pPr>
        <w:ind w:firstLine="851"/>
      </w:pPr>
      <w:r w:rsidRPr="00496C02">
        <w:t xml:space="preserve">Теплоснабжающей организацией принят температурный  график качественного регулирования отпуска тепла в тепловые сети 95/70ºС. Фактические температурные режимы отпуска тепла в тепловые сети соответствуют утвержденным графикам регулирования отпуска тепла в тепловые сети. </w:t>
      </w:r>
    </w:p>
    <w:p w:rsidR="00883B7A" w:rsidRDefault="002126DB" w:rsidP="00AA1113">
      <w:pPr>
        <w:autoSpaceDE w:val="0"/>
        <w:autoSpaceDN w:val="0"/>
        <w:adjustRightInd w:val="0"/>
        <w:ind w:firstLine="851"/>
      </w:pPr>
      <w:r w:rsidRPr="00496C02">
        <w:lastRenderedPageBreak/>
        <w:t>Схема тепловой сети радиально-тупиковая, резервирование, а также кольцевание сетей отсутствует.</w:t>
      </w:r>
    </w:p>
    <w:p w:rsidR="00C3130D" w:rsidRPr="00496C02" w:rsidRDefault="00043B1D" w:rsidP="00043B1D">
      <w:pPr>
        <w:autoSpaceDE w:val="0"/>
        <w:autoSpaceDN w:val="0"/>
        <w:adjustRightInd w:val="0"/>
        <w:ind w:firstLine="0"/>
        <w:jc w:val="center"/>
      </w:pPr>
      <w:r w:rsidRPr="00043B1D">
        <w:rPr>
          <w:noProof/>
        </w:rPr>
        <w:drawing>
          <wp:inline distT="0" distB="0" distL="0" distR="0">
            <wp:extent cx="5868832" cy="3753134"/>
            <wp:effectExtent l="19050" t="0" r="17618"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46746" w:rsidRDefault="00A46746" w:rsidP="00883B7A">
      <w:pPr>
        <w:spacing w:line="240" w:lineRule="auto"/>
        <w:ind w:firstLine="0"/>
        <w:jc w:val="center"/>
        <w:rPr>
          <w:sz w:val="28"/>
          <w:szCs w:val="28"/>
        </w:rPr>
      </w:pPr>
    </w:p>
    <w:p w:rsidR="000A0B57" w:rsidRPr="002F2382" w:rsidRDefault="0047095C" w:rsidP="00C3130D">
      <w:pPr>
        <w:autoSpaceDE w:val="0"/>
        <w:autoSpaceDN w:val="0"/>
        <w:adjustRightInd w:val="0"/>
        <w:ind w:firstLine="0"/>
        <w:rPr>
          <w:b/>
        </w:rPr>
      </w:pPr>
      <w:r w:rsidRPr="000471FE">
        <w:rPr>
          <w:b/>
          <w:sz w:val="28"/>
          <w:szCs w:val="28"/>
        </w:rPr>
        <w:t xml:space="preserve">Диаграмма 2.1.3.1. Протяженность </w:t>
      </w:r>
      <w:r w:rsidR="00AA1113">
        <w:rPr>
          <w:b/>
          <w:sz w:val="28"/>
          <w:szCs w:val="28"/>
        </w:rPr>
        <w:t>сетей</w:t>
      </w:r>
      <w:r w:rsidRPr="000471FE">
        <w:rPr>
          <w:b/>
          <w:sz w:val="28"/>
          <w:szCs w:val="28"/>
        </w:rPr>
        <w:t xml:space="preserve"> М</w:t>
      </w:r>
      <w:r>
        <w:rPr>
          <w:b/>
          <w:sz w:val="28"/>
          <w:szCs w:val="28"/>
        </w:rPr>
        <w:t>О</w:t>
      </w:r>
      <w:r w:rsidR="00AA1113">
        <w:rPr>
          <w:b/>
          <w:sz w:val="28"/>
          <w:szCs w:val="28"/>
        </w:rPr>
        <w:t xml:space="preserve"> </w:t>
      </w:r>
      <w:r>
        <w:rPr>
          <w:b/>
          <w:sz w:val="28"/>
          <w:szCs w:val="28"/>
        </w:rPr>
        <w:t>Суховское сельское поселение</w:t>
      </w:r>
      <w:r w:rsidRPr="000471FE">
        <w:rPr>
          <w:b/>
          <w:sz w:val="28"/>
          <w:szCs w:val="28"/>
        </w:rPr>
        <w:t xml:space="preserve"> в зависимости от диаметра</w:t>
      </w:r>
    </w:p>
    <w:p w:rsidR="00A46746" w:rsidRPr="00334B35" w:rsidRDefault="00A46746" w:rsidP="003B7D45">
      <w:pPr>
        <w:pStyle w:val="313"/>
        <w:pageBreakBefore/>
        <w:numPr>
          <w:ilvl w:val="2"/>
          <w:numId w:val="40"/>
        </w:numPr>
        <w:tabs>
          <w:tab w:val="num" w:pos="2160"/>
        </w:tabs>
        <w:ind w:left="1151"/>
      </w:pPr>
      <w:bookmarkStart w:id="19" w:name="_Toc357778596"/>
      <w:bookmarkStart w:id="20" w:name="_Toc395627319"/>
      <w:r w:rsidRPr="00334B35">
        <w:lastRenderedPageBreak/>
        <w:t>Зоны действия источников тепловой энергии</w:t>
      </w:r>
      <w:bookmarkEnd w:id="19"/>
      <w:bookmarkEnd w:id="20"/>
    </w:p>
    <w:p w:rsidR="000A0B57" w:rsidRPr="00496C02" w:rsidRDefault="000A0B57" w:rsidP="00AA1113">
      <w:pPr>
        <w:pStyle w:val="a1"/>
        <w:spacing w:after="0"/>
        <w:ind w:firstLine="851"/>
        <w:rPr>
          <w:sz w:val="26"/>
          <w:szCs w:val="26"/>
        </w:rPr>
      </w:pPr>
      <w:bookmarkStart w:id="21" w:name="_Toc357778597"/>
      <w:r w:rsidRPr="00496C02">
        <w:rPr>
          <w:sz w:val="26"/>
          <w:szCs w:val="26"/>
        </w:rPr>
        <w:t>На территории Суховского сельского поселения действует одна централизованная котельная, которая отапливает 1</w:t>
      </w:r>
      <w:r w:rsidR="0047095C">
        <w:rPr>
          <w:sz w:val="26"/>
          <w:szCs w:val="26"/>
        </w:rPr>
        <w:t>0</w:t>
      </w:r>
      <w:r w:rsidRPr="00496C02">
        <w:rPr>
          <w:sz w:val="26"/>
          <w:szCs w:val="26"/>
        </w:rPr>
        <w:t xml:space="preserve"> зданий муниципального, общественного и жилого характера. Схема тепловых сетей централизованного теплоснабжение представлена на рисунке 2.1.4.1. Остальные потребители на территории Суховского сельского поселения оснащены индивидуальными источниками отопления (печное отопление).</w:t>
      </w:r>
    </w:p>
    <w:p w:rsidR="000A0B57" w:rsidRDefault="000A0B57" w:rsidP="000A0B57">
      <w:pPr>
        <w:pStyle w:val="a1"/>
        <w:ind w:firstLine="426"/>
        <w:rPr>
          <w:noProof/>
        </w:rPr>
      </w:pPr>
    </w:p>
    <w:p w:rsidR="000A0B57" w:rsidRDefault="000A0B57" w:rsidP="000A0B57">
      <w:pPr>
        <w:pStyle w:val="a1"/>
        <w:ind w:firstLine="0"/>
        <w:rPr>
          <w:noProof/>
        </w:rPr>
        <w:sectPr w:rsidR="000A0B57" w:rsidSect="00334B35">
          <w:footerReference w:type="default" r:id="rId14"/>
          <w:footerReference w:type="first" r:id="rId15"/>
          <w:pgSz w:w="11907" w:h="16840" w:code="9"/>
          <w:pgMar w:top="992" w:right="510" w:bottom="1559" w:left="1304" w:header="680" w:footer="0" w:gutter="0"/>
          <w:cols w:space="708"/>
          <w:formProt w:val="0"/>
          <w:titlePg/>
          <w:docGrid w:linePitch="360"/>
        </w:sectPr>
      </w:pPr>
    </w:p>
    <w:p w:rsidR="000A0B57" w:rsidRDefault="000A0B57" w:rsidP="000A0B57">
      <w:pPr>
        <w:pStyle w:val="a1"/>
        <w:ind w:firstLine="0"/>
        <w:rPr>
          <w:noProof/>
        </w:rPr>
      </w:pPr>
      <w:r>
        <w:rPr>
          <w:b/>
          <w:noProof/>
        </w:rPr>
        <w:lastRenderedPageBreak/>
        <w:drawing>
          <wp:inline distT="0" distB="0" distL="0" distR="0">
            <wp:extent cx="9171910" cy="12881842"/>
            <wp:effectExtent l="57150" t="0" r="1019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srcRect/>
                    <a:stretch>
                      <a:fillRect/>
                    </a:stretch>
                  </pic:blipFill>
                  <pic:spPr bwMode="auto">
                    <a:xfrm>
                      <a:off x="0" y="0"/>
                      <a:ext cx="9177875" cy="12890219"/>
                    </a:xfrm>
                    <a:prstGeom prst="rect">
                      <a:avLst/>
                    </a:prstGeom>
                    <a:noFill/>
                    <a:ln w="9525">
                      <a:noFill/>
                      <a:miter lim="800000"/>
                      <a:headEnd/>
                      <a:tailEnd/>
                    </a:ln>
                    <a:scene3d>
                      <a:camera prst="orthographicFront">
                        <a:rot lat="21299999" lon="0" rev="0"/>
                      </a:camera>
                      <a:lightRig rig="threePt" dir="t"/>
                    </a:scene3d>
                  </pic:spPr>
                </pic:pic>
              </a:graphicData>
            </a:graphic>
          </wp:inline>
        </w:drawing>
      </w:r>
    </w:p>
    <w:p w:rsidR="000A0B57" w:rsidRPr="00BA6EAB" w:rsidRDefault="000A0B57" w:rsidP="002F2382">
      <w:pPr>
        <w:autoSpaceDE w:val="0"/>
        <w:autoSpaceDN w:val="0"/>
        <w:adjustRightInd w:val="0"/>
        <w:ind w:firstLine="426"/>
        <w:jc w:val="left"/>
        <w:rPr>
          <w:b/>
        </w:rPr>
      </w:pPr>
      <w:r w:rsidRPr="00BA6EAB">
        <w:rPr>
          <w:b/>
        </w:rPr>
        <w:t>Рисунок 2.1.4.1 Зоны действия теплоснабжающих организаций и индивидуального теплоснабжения</w:t>
      </w:r>
    </w:p>
    <w:p w:rsidR="000A0B57" w:rsidRPr="000A0B57" w:rsidRDefault="000A0B57" w:rsidP="000A0B57">
      <w:pPr>
        <w:pStyle w:val="a1"/>
        <w:ind w:firstLine="0"/>
        <w:rPr>
          <w:b/>
        </w:rPr>
        <w:sectPr w:rsidR="000A0B57" w:rsidRPr="000A0B57" w:rsidSect="00334B35">
          <w:pgSz w:w="16840" w:h="23814" w:code="8"/>
          <w:pgMar w:top="992" w:right="510" w:bottom="1559" w:left="1304" w:header="680" w:footer="0" w:gutter="0"/>
          <w:cols w:space="708"/>
          <w:formProt w:val="0"/>
          <w:titlePg/>
          <w:docGrid w:linePitch="360"/>
        </w:sectPr>
      </w:pPr>
    </w:p>
    <w:p w:rsidR="000D39DF" w:rsidRPr="00334B35" w:rsidRDefault="000D39DF" w:rsidP="003B7D45">
      <w:pPr>
        <w:pStyle w:val="313"/>
        <w:pageBreakBefore/>
        <w:numPr>
          <w:ilvl w:val="2"/>
          <w:numId w:val="40"/>
        </w:numPr>
        <w:tabs>
          <w:tab w:val="num" w:pos="2160"/>
        </w:tabs>
        <w:ind w:left="1151"/>
      </w:pPr>
      <w:bookmarkStart w:id="22" w:name="_Toc395627320"/>
      <w:r w:rsidRPr="00334B35">
        <w:lastRenderedPageBreak/>
        <w:t>Тепловые нагрузки потребителей тепловой энергии, групп потребителей в зонах действия источников тепловой энергии</w:t>
      </w:r>
      <w:bookmarkEnd w:id="22"/>
    </w:p>
    <w:p w:rsidR="00BA6EAB" w:rsidRDefault="00BA6EAB" w:rsidP="00BA6EAB">
      <w:pPr>
        <w:ind w:firstLine="426"/>
      </w:pPr>
      <w:bookmarkStart w:id="23" w:name="_Toc346556325"/>
      <w:bookmarkEnd w:id="16"/>
      <w:bookmarkEnd w:id="21"/>
    </w:p>
    <w:p w:rsidR="000D39DF" w:rsidRPr="00BA6EAB" w:rsidRDefault="000D39DF" w:rsidP="00AA1113">
      <w:pPr>
        <w:ind w:firstLine="851"/>
      </w:pPr>
      <w:r w:rsidRPr="00BA6EAB">
        <w:t>Расчетная тепловая нагрузка потребителей централизованного теплоснабжения от котельной деревни Сухое, составляет 0,277  Гкал/ч. Расчетные тепловые нагрузки потребителей представлены в таблице 2.1.</w:t>
      </w:r>
      <w:r w:rsidR="00C3130D">
        <w:t>5</w:t>
      </w:r>
      <w:r w:rsidRPr="00BA6EAB">
        <w:t>.1.</w:t>
      </w:r>
    </w:p>
    <w:p w:rsidR="000D39DF" w:rsidRPr="00BA6EAB" w:rsidRDefault="000D39DF" w:rsidP="002F2382">
      <w:pPr>
        <w:autoSpaceDE w:val="0"/>
        <w:autoSpaceDN w:val="0"/>
        <w:adjustRightInd w:val="0"/>
        <w:ind w:firstLine="426"/>
        <w:jc w:val="right"/>
        <w:rPr>
          <w:b/>
        </w:rPr>
      </w:pPr>
      <w:r w:rsidRPr="00BA6EAB">
        <w:rPr>
          <w:b/>
        </w:rPr>
        <w:t>Таблица 2.1.</w:t>
      </w:r>
      <w:r w:rsidR="00C3130D">
        <w:rPr>
          <w:b/>
        </w:rPr>
        <w:t>5</w:t>
      </w:r>
      <w:r w:rsidRPr="00BA6EAB">
        <w:rPr>
          <w:b/>
        </w:rPr>
        <w:t>.1</w:t>
      </w:r>
    </w:p>
    <w:p w:rsidR="000D39DF" w:rsidRPr="00BA6EAB" w:rsidRDefault="000D39DF" w:rsidP="002F2382">
      <w:pPr>
        <w:autoSpaceDE w:val="0"/>
        <w:autoSpaceDN w:val="0"/>
        <w:adjustRightInd w:val="0"/>
        <w:ind w:firstLine="426"/>
        <w:jc w:val="center"/>
        <w:rPr>
          <w:b/>
        </w:rPr>
      </w:pPr>
      <w:r w:rsidRPr="00BA6EAB">
        <w:rPr>
          <w:b/>
        </w:rPr>
        <w:t>Тепловые  нагрузки  потребителей</w:t>
      </w:r>
    </w:p>
    <w:p w:rsidR="000D39DF" w:rsidRPr="000D39DF" w:rsidRDefault="000D39DF" w:rsidP="000D39DF">
      <w:pPr>
        <w:spacing w:line="240" w:lineRule="auto"/>
        <w:ind w:firstLine="0"/>
        <w:jc w:val="center"/>
        <w:rPr>
          <w:b/>
          <w:sz w:val="24"/>
          <w:szCs w:val="24"/>
        </w:rPr>
      </w:pPr>
    </w:p>
    <w:tbl>
      <w:tblPr>
        <w:tblW w:w="5000" w:type="pct"/>
        <w:tblLayout w:type="fixed"/>
        <w:tblLook w:val="00A0"/>
      </w:tblPr>
      <w:tblGrid>
        <w:gridCol w:w="673"/>
        <w:gridCol w:w="2412"/>
        <w:gridCol w:w="1642"/>
        <w:gridCol w:w="236"/>
        <w:gridCol w:w="1191"/>
        <w:gridCol w:w="1284"/>
        <w:gridCol w:w="907"/>
        <w:gridCol w:w="1225"/>
      </w:tblGrid>
      <w:tr w:rsidR="000D39DF" w:rsidRPr="000D39DF" w:rsidTr="00BA6EAB">
        <w:trPr>
          <w:trHeight w:val="501"/>
        </w:trPr>
        <w:tc>
          <w:tcPr>
            <w:tcW w:w="35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0D39DF" w:rsidRPr="000D39DF" w:rsidRDefault="000D39DF" w:rsidP="00BA6EAB">
            <w:pPr>
              <w:spacing w:line="240" w:lineRule="auto"/>
              <w:ind w:firstLine="0"/>
              <w:jc w:val="center"/>
              <w:rPr>
                <w:sz w:val="22"/>
                <w:szCs w:val="22"/>
              </w:rPr>
            </w:pPr>
          </w:p>
        </w:tc>
        <w:tc>
          <w:tcPr>
            <w:tcW w:w="1260" w:type="pct"/>
            <w:vMerge w:val="restart"/>
            <w:tcBorders>
              <w:top w:val="single" w:sz="4" w:space="0" w:color="auto"/>
              <w:left w:val="single" w:sz="4" w:space="0" w:color="auto"/>
              <w:bottom w:val="single" w:sz="4" w:space="0" w:color="000000"/>
              <w:right w:val="nil"/>
            </w:tcBorders>
            <w:shd w:val="clear" w:color="auto" w:fill="D9D9D9" w:themeFill="background1" w:themeFillShade="D9"/>
            <w:noWrap/>
            <w:vAlign w:val="center"/>
          </w:tcPr>
          <w:p w:rsidR="000D39DF" w:rsidRPr="000D39DF" w:rsidRDefault="000D39DF" w:rsidP="00BA6EAB">
            <w:pPr>
              <w:spacing w:line="240" w:lineRule="auto"/>
              <w:ind w:firstLine="0"/>
              <w:jc w:val="center"/>
              <w:rPr>
                <w:sz w:val="22"/>
                <w:szCs w:val="22"/>
              </w:rPr>
            </w:pPr>
            <w:r w:rsidRPr="000D39DF">
              <w:rPr>
                <w:sz w:val="22"/>
                <w:szCs w:val="22"/>
              </w:rPr>
              <w:t>Абонент</w:t>
            </w:r>
          </w:p>
        </w:tc>
        <w:tc>
          <w:tcPr>
            <w:tcW w:w="858" w:type="pct"/>
            <w:vMerge w:val="restart"/>
            <w:tcBorders>
              <w:top w:val="single" w:sz="4" w:space="0" w:color="auto"/>
              <w:left w:val="single" w:sz="4" w:space="0" w:color="auto"/>
              <w:bottom w:val="single" w:sz="4" w:space="0" w:color="000000"/>
              <w:right w:val="nil"/>
            </w:tcBorders>
            <w:shd w:val="clear" w:color="auto" w:fill="D9D9D9" w:themeFill="background1" w:themeFillShade="D9"/>
            <w:noWrap/>
            <w:vAlign w:val="center"/>
          </w:tcPr>
          <w:p w:rsidR="000D39DF" w:rsidRPr="000D39DF" w:rsidRDefault="000D39DF" w:rsidP="00BA6EAB">
            <w:pPr>
              <w:spacing w:line="240" w:lineRule="auto"/>
              <w:ind w:firstLine="0"/>
              <w:jc w:val="center"/>
              <w:rPr>
                <w:sz w:val="22"/>
                <w:szCs w:val="22"/>
              </w:rPr>
            </w:pPr>
            <w:r w:rsidRPr="000D39DF">
              <w:rPr>
                <w:sz w:val="22"/>
                <w:szCs w:val="22"/>
              </w:rPr>
              <w:t>Адрес</w:t>
            </w:r>
          </w:p>
        </w:tc>
        <w:tc>
          <w:tcPr>
            <w:tcW w:w="123" w:type="pct"/>
            <w:vMerge w:val="restart"/>
            <w:tcBorders>
              <w:top w:val="single" w:sz="4" w:space="0" w:color="auto"/>
              <w:left w:val="nil"/>
              <w:bottom w:val="single" w:sz="4" w:space="0" w:color="000000"/>
              <w:right w:val="single" w:sz="4" w:space="0" w:color="auto"/>
            </w:tcBorders>
            <w:shd w:val="clear" w:color="auto" w:fill="D9D9D9" w:themeFill="background1" w:themeFillShade="D9"/>
            <w:vAlign w:val="center"/>
          </w:tcPr>
          <w:p w:rsidR="000D39DF" w:rsidRPr="000D39DF" w:rsidRDefault="000D39DF" w:rsidP="00BA6EAB">
            <w:pPr>
              <w:spacing w:line="240" w:lineRule="auto"/>
              <w:ind w:firstLine="0"/>
              <w:jc w:val="center"/>
              <w:rPr>
                <w:sz w:val="22"/>
                <w:szCs w:val="22"/>
              </w:rPr>
            </w:pPr>
          </w:p>
        </w:tc>
        <w:tc>
          <w:tcPr>
            <w:tcW w:w="2407" w:type="pct"/>
            <w:gridSpan w:val="4"/>
            <w:tcBorders>
              <w:top w:val="single" w:sz="4" w:space="0" w:color="auto"/>
              <w:left w:val="nil"/>
              <w:bottom w:val="single" w:sz="4" w:space="0" w:color="auto"/>
              <w:right w:val="single" w:sz="4" w:space="0" w:color="000000"/>
            </w:tcBorders>
            <w:shd w:val="clear" w:color="auto" w:fill="D9D9D9" w:themeFill="background1" w:themeFillShade="D9"/>
            <w:vAlign w:val="center"/>
          </w:tcPr>
          <w:p w:rsidR="000D39DF" w:rsidRPr="000D39DF" w:rsidRDefault="000D39DF" w:rsidP="00BA6EAB">
            <w:pPr>
              <w:spacing w:line="240" w:lineRule="auto"/>
              <w:ind w:firstLine="0"/>
              <w:jc w:val="center"/>
              <w:rPr>
                <w:sz w:val="22"/>
                <w:szCs w:val="22"/>
              </w:rPr>
            </w:pPr>
            <w:r w:rsidRPr="000D39DF">
              <w:rPr>
                <w:sz w:val="22"/>
                <w:szCs w:val="22"/>
              </w:rPr>
              <w:t>Тепловая нагрузка на 01.01.2012, Гкал/ч (без учета потерь в тепловых сетях)</w:t>
            </w:r>
          </w:p>
        </w:tc>
      </w:tr>
      <w:tr w:rsidR="000D39DF" w:rsidRPr="000D39DF" w:rsidTr="00C3130D">
        <w:trPr>
          <w:trHeight w:val="501"/>
        </w:trPr>
        <w:tc>
          <w:tcPr>
            <w:tcW w:w="35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D39DF" w:rsidRPr="000D39DF" w:rsidRDefault="000D39DF" w:rsidP="00BA6EAB">
            <w:pPr>
              <w:spacing w:line="240" w:lineRule="auto"/>
              <w:ind w:firstLine="0"/>
              <w:jc w:val="center"/>
              <w:rPr>
                <w:sz w:val="22"/>
                <w:szCs w:val="22"/>
              </w:rPr>
            </w:pPr>
          </w:p>
        </w:tc>
        <w:tc>
          <w:tcPr>
            <w:tcW w:w="1260" w:type="pct"/>
            <w:vMerge/>
            <w:tcBorders>
              <w:top w:val="single" w:sz="4" w:space="0" w:color="auto"/>
              <w:left w:val="single" w:sz="4" w:space="0" w:color="auto"/>
              <w:bottom w:val="single" w:sz="4" w:space="0" w:color="000000"/>
              <w:right w:val="nil"/>
            </w:tcBorders>
            <w:shd w:val="clear" w:color="auto" w:fill="D9D9D9" w:themeFill="background1" w:themeFillShade="D9"/>
            <w:vAlign w:val="center"/>
          </w:tcPr>
          <w:p w:rsidR="000D39DF" w:rsidRPr="000D39DF" w:rsidRDefault="000D39DF" w:rsidP="00BA6EAB">
            <w:pPr>
              <w:spacing w:line="240" w:lineRule="auto"/>
              <w:ind w:firstLine="0"/>
              <w:jc w:val="center"/>
              <w:rPr>
                <w:sz w:val="22"/>
                <w:szCs w:val="22"/>
              </w:rPr>
            </w:pPr>
          </w:p>
        </w:tc>
        <w:tc>
          <w:tcPr>
            <w:tcW w:w="858" w:type="pct"/>
            <w:vMerge/>
            <w:tcBorders>
              <w:top w:val="single" w:sz="4" w:space="0" w:color="auto"/>
              <w:left w:val="single" w:sz="4" w:space="0" w:color="auto"/>
              <w:bottom w:val="single" w:sz="4" w:space="0" w:color="000000"/>
              <w:right w:val="nil"/>
            </w:tcBorders>
            <w:shd w:val="clear" w:color="auto" w:fill="D9D9D9" w:themeFill="background1" w:themeFillShade="D9"/>
            <w:vAlign w:val="center"/>
          </w:tcPr>
          <w:p w:rsidR="000D39DF" w:rsidRPr="000D39DF" w:rsidRDefault="000D39DF" w:rsidP="00BA6EAB">
            <w:pPr>
              <w:spacing w:line="240" w:lineRule="auto"/>
              <w:ind w:firstLine="0"/>
              <w:jc w:val="center"/>
              <w:rPr>
                <w:sz w:val="22"/>
                <w:szCs w:val="22"/>
              </w:rPr>
            </w:pPr>
          </w:p>
        </w:tc>
        <w:tc>
          <w:tcPr>
            <w:tcW w:w="123" w:type="pct"/>
            <w:vMerge/>
            <w:tcBorders>
              <w:top w:val="single" w:sz="4" w:space="0" w:color="auto"/>
              <w:left w:val="nil"/>
              <w:bottom w:val="single" w:sz="4" w:space="0" w:color="000000"/>
              <w:right w:val="single" w:sz="4" w:space="0" w:color="auto"/>
            </w:tcBorders>
            <w:shd w:val="clear" w:color="auto" w:fill="D9D9D9" w:themeFill="background1" w:themeFillShade="D9"/>
            <w:vAlign w:val="center"/>
          </w:tcPr>
          <w:p w:rsidR="000D39DF" w:rsidRPr="000D39DF" w:rsidRDefault="000D39DF" w:rsidP="00BA6EAB">
            <w:pPr>
              <w:spacing w:line="240" w:lineRule="auto"/>
              <w:ind w:firstLine="0"/>
              <w:jc w:val="center"/>
              <w:rPr>
                <w:sz w:val="22"/>
                <w:szCs w:val="22"/>
              </w:rPr>
            </w:pPr>
          </w:p>
        </w:tc>
        <w:tc>
          <w:tcPr>
            <w:tcW w:w="622" w:type="pct"/>
            <w:tcBorders>
              <w:top w:val="nil"/>
              <w:left w:val="nil"/>
              <w:bottom w:val="nil"/>
              <w:right w:val="single" w:sz="4" w:space="0" w:color="auto"/>
            </w:tcBorders>
            <w:shd w:val="clear" w:color="auto" w:fill="D9D9D9" w:themeFill="background1" w:themeFillShade="D9"/>
            <w:noWrap/>
            <w:vAlign w:val="center"/>
          </w:tcPr>
          <w:p w:rsidR="000D39DF" w:rsidRPr="000D39DF" w:rsidRDefault="000D39DF" w:rsidP="00BA6EAB">
            <w:pPr>
              <w:spacing w:line="240" w:lineRule="auto"/>
              <w:ind w:firstLine="0"/>
              <w:jc w:val="center"/>
              <w:rPr>
                <w:sz w:val="20"/>
                <w:szCs w:val="20"/>
              </w:rPr>
            </w:pPr>
            <w:r w:rsidRPr="000D39DF">
              <w:rPr>
                <w:sz w:val="20"/>
                <w:szCs w:val="20"/>
              </w:rPr>
              <w:t>Отопление</w:t>
            </w:r>
          </w:p>
        </w:tc>
        <w:tc>
          <w:tcPr>
            <w:tcW w:w="671" w:type="pct"/>
            <w:tcBorders>
              <w:top w:val="nil"/>
              <w:left w:val="nil"/>
              <w:bottom w:val="nil"/>
              <w:right w:val="single" w:sz="4" w:space="0" w:color="auto"/>
            </w:tcBorders>
            <w:shd w:val="clear" w:color="auto" w:fill="D9D9D9" w:themeFill="background1" w:themeFillShade="D9"/>
            <w:noWrap/>
            <w:vAlign w:val="center"/>
          </w:tcPr>
          <w:p w:rsidR="000D39DF" w:rsidRPr="000D39DF" w:rsidRDefault="000D39DF" w:rsidP="00BA6EAB">
            <w:pPr>
              <w:spacing w:line="240" w:lineRule="auto"/>
              <w:ind w:firstLine="0"/>
              <w:jc w:val="center"/>
              <w:rPr>
                <w:sz w:val="20"/>
                <w:szCs w:val="20"/>
              </w:rPr>
            </w:pPr>
            <w:r w:rsidRPr="000D39DF">
              <w:rPr>
                <w:sz w:val="20"/>
                <w:szCs w:val="20"/>
              </w:rPr>
              <w:t>Вентиляция</w:t>
            </w:r>
          </w:p>
        </w:tc>
        <w:tc>
          <w:tcPr>
            <w:tcW w:w="474" w:type="pct"/>
            <w:tcBorders>
              <w:top w:val="nil"/>
              <w:left w:val="nil"/>
              <w:bottom w:val="nil"/>
              <w:right w:val="single" w:sz="4" w:space="0" w:color="auto"/>
            </w:tcBorders>
            <w:shd w:val="clear" w:color="auto" w:fill="D9D9D9" w:themeFill="background1" w:themeFillShade="D9"/>
            <w:vAlign w:val="center"/>
          </w:tcPr>
          <w:p w:rsidR="000D39DF" w:rsidRPr="000D39DF" w:rsidRDefault="000D39DF" w:rsidP="00BA6EAB">
            <w:pPr>
              <w:spacing w:line="240" w:lineRule="auto"/>
              <w:ind w:firstLine="0"/>
              <w:jc w:val="center"/>
              <w:rPr>
                <w:sz w:val="20"/>
                <w:szCs w:val="20"/>
              </w:rPr>
            </w:pPr>
            <w:r w:rsidRPr="000D39DF">
              <w:rPr>
                <w:sz w:val="20"/>
                <w:szCs w:val="20"/>
              </w:rPr>
              <w:t>ГВС средне часовое</w:t>
            </w:r>
          </w:p>
        </w:tc>
        <w:tc>
          <w:tcPr>
            <w:tcW w:w="640" w:type="pct"/>
            <w:tcBorders>
              <w:top w:val="nil"/>
              <w:left w:val="nil"/>
              <w:bottom w:val="nil"/>
              <w:right w:val="single" w:sz="4" w:space="0" w:color="auto"/>
            </w:tcBorders>
            <w:shd w:val="clear" w:color="auto" w:fill="D9D9D9" w:themeFill="background1" w:themeFillShade="D9"/>
            <w:vAlign w:val="center"/>
          </w:tcPr>
          <w:p w:rsidR="000D39DF" w:rsidRPr="000D39DF" w:rsidRDefault="000D39DF" w:rsidP="00BA6EAB">
            <w:pPr>
              <w:spacing w:line="240" w:lineRule="auto"/>
              <w:ind w:firstLine="0"/>
              <w:jc w:val="center"/>
              <w:rPr>
                <w:sz w:val="20"/>
                <w:szCs w:val="20"/>
              </w:rPr>
            </w:pPr>
            <w:r w:rsidRPr="000D39DF">
              <w:rPr>
                <w:sz w:val="20"/>
                <w:szCs w:val="20"/>
              </w:rPr>
              <w:t>Суммарная нагрузка</w:t>
            </w:r>
          </w:p>
          <w:p w:rsidR="000D39DF" w:rsidRPr="000D39DF" w:rsidRDefault="000D39DF" w:rsidP="00BA6EAB">
            <w:pPr>
              <w:spacing w:line="240" w:lineRule="auto"/>
              <w:ind w:firstLine="0"/>
              <w:jc w:val="center"/>
              <w:rPr>
                <w:sz w:val="20"/>
                <w:szCs w:val="20"/>
              </w:rPr>
            </w:pPr>
            <w:r w:rsidRPr="000D39DF">
              <w:rPr>
                <w:sz w:val="20"/>
                <w:szCs w:val="20"/>
              </w:rPr>
              <w:t>Пар</w:t>
            </w:r>
          </w:p>
        </w:tc>
      </w:tr>
      <w:tr w:rsidR="000D39DF" w:rsidRPr="000D39DF" w:rsidTr="00C3130D">
        <w:trPr>
          <w:trHeight w:val="244"/>
        </w:trPr>
        <w:tc>
          <w:tcPr>
            <w:tcW w:w="352" w:type="pct"/>
            <w:tcBorders>
              <w:top w:val="nil"/>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1260" w:type="pct"/>
            <w:tcBorders>
              <w:top w:val="nil"/>
              <w:left w:val="nil"/>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b/>
                <w:bCs/>
                <w:sz w:val="22"/>
                <w:szCs w:val="22"/>
              </w:rPr>
            </w:pPr>
            <w:r w:rsidRPr="000D39DF">
              <w:rPr>
                <w:b/>
                <w:bCs/>
                <w:sz w:val="22"/>
                <w:szCs w:val="22"/>
              </w:rPr>
              <w:t>Жилые здания</w:t>
            </w:r>
          </w:p>
        </w:tc>
        <w:tc>
          <w:tcPr>
            <w:tcW w:w="858" w:type="pct"/>
            <w:tcBorders>
              <w:top w:val="nil"/>
              <w:left w:val="single" w:sz="4" w:space="0" w:color="auto"/>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123"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22" w:type="pct"/>
            <w:tcBorders>
              <w:top w:val="single" w:sz="4" w:space="0" w:color="auto"/>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71" w:type="pct"/>
            <w:tcBorders>
              <w:top w:val="single" w:sz="4" w:space="0" w:color="auto"/>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474" w:type="pct"/>
            <w:tcBorders>
              <w:top w:val="single" w:sz="4" w:space="0" w:color="auto"/>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40" w:type="pct"/>
            <w:tcBorders>
              <w:top w:val="single" w:sz="4" w:space="0" w:color="auto"/>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r>
      <w:tr w:rsidR="000D39DF" w:rsidRPr="000D39DF" w:rsidTr="00C3130D">
        <w:trPr>
          <w:trHeight w:val="244"/>
        </w:trPr>
        <w:tc>
          <w:tcPr>
            <w:tcW w:w="352" w:type="pct"/>
            <w:tcBorders>
              <w:top w:val="nil"/>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1</w:t>
            </w:r>
          </w:p>
        </w:tc>
        <w:tc>
          <w:tcPr>
            <w:tcW w:w="1260" w:type="pct"/>
            <w:tcBorders>
              <w:top w:val="nil"/>
              <w:left w:val="nil"/>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жилой фонд</w:t>
            </w:r>
          </w:p>
        </w:tc>
        <w:tc>
          <w:tcPr>
            <w:tcW w:w="858" w:type="pct"/>
            <w:tcBorders>
              <w:top w:val="nil"/>
              <w:left w:val="single" w:sz="4" w:space="0" w:color="auto"/>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д.Сухое, д.1</w:t>
            </w:r>
          </w:p>
        </w:tc>
        <w:tc>
          <w:tcPr>
            <w:tcW w:w="123"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22"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0,03584</w:t>
            </w:r>
          </w:p>
        </w:tc>
        <w:tc>
          <w:tcPr>
            <w:tcW w:w="671"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474"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40"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0,03584</w:t>
            </w:r>
          </w:p>
        </w:tc>
      </w:tr>
      <w:tr w:rsidR="000D39DF" w:rsidRPr="000D39DF" w:rsidTr="00C3130D">
        <w:trPr>
          <w:trHeight w:val="244"/>
        </w:trPr>
        <w:tc>
          <w:tcPr>
            <w:tcW w:w="352" w:type="pct"/>
            <w:tcBorders>
              <w:top w:val="nil"/>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2</w:t>
            </w:r>
          </w:p>
        </w:tc>
        <w:tc>
          <w:tcPr>
            <w:tcW w:w="1260" w:type="pct"/>
            <w:tcBorders>
              <w:top w:val="nil"/>
              <w:left w:val="nil"/>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жилой фонд</w:t>
            </w:r>
          </w:p>
        </w:tc>
        <w:tc>
          <w:tcPr>
            <w:tcW w:w="858" w:type="pct"/>
            <w:tcBorders>
              <w:top w:val="nil"/>
              <w:left w:val="single" w:sz="4" w:space="0" w:color="auto"/>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д.Сухое, д.3</w:t>
            </w:r>
          </w:p>
        </w:tc>
        <w:tc>
          <w:tcPr>
            <w:tcW w:w="123"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22"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0,03224</w:t>
            </w:r>
          </w:p>
        </w:tc>
        <w:tc>
          <w:tcPr>
            <w:tcW w:w="671"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474"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40"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0,03224</w:t>
            </w:r>
          </w:p>
        </w:tc>
      </w:tr>
      <w:tr w:rsidR="000D39DF" w:rsidRPr="000D39DF" w:rsidTr="00C3130D">
        <w:trPr>
          <w:trHeight w:val="244"/>
        </w:trPr>
        <w:tc>
          <w:tcPr>
            <w:tcW w:w="352" w:type="pct"/>
            <w:tcBorders>
              <w:top w:val="nil"/>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3</w:t>
            </w:r>
          </w:p>
        </w:tc>
        <w:tc>
          <w:tcPr>
            <w:tcW w:w="1260" w:type="pct"/>
            <w:tcBorders>
              <w:top w:val="nil"/>
              <w:left w:val="nil"/>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жилой фонд</w:t>
            </w:r>
          </w:p>
        </w:tc>
        <w:tc>
          <w:tcPr>
            <w:tcW w:w="858" w:type="pct"/>
            <w:tcBorders>
              <w:top w:val="nil"/>
              <w:left w:val="single" w:sz="4" w:space="0" w:color="auto"/>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д.Сухое, д.5</w:t>
            </w:r>
          </w:p>
        </w:tc>
        <w:tc>
          <w:tcPr>
            <w:tcW w:w="123"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22"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0,03460</w:t>
            </w:r>
          </w:p>
        </w:tc>
        <w:tc>
          <w:tcPr>
            <w:tcW w:w="671"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474"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40"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0,03460</w:t>
            </w:r>
          </w:p>
        </w:tc>
      </w:tr>
      <w:tr w:rsidR="000D39DF" w:rsidRPr="000D39DF" w:rsidTr="00C3130D">
        <w:trPr>
          <w:trHeight w:val="244"/>
        </w:trPr>
        <w:tc>
          <w:tcPr>
            <w:tcW w:w="352" w:type="pct"/>
            <w:tcBorders>
              <w:top w:val="nil"/>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4</w:t>
            </w:r>
          </w:p>
        </w:tc>
        <w:tc>
          <w:tcPr>
            <w:tcW w:w="1260" w:type="pct"/>
            <w:tcBorders>
              <w:top w:val="nil"/>
              <w:left w:val="nil"/>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жилой фонд</w:t>
            </w:r>
          </w:p>
        </w:tc>
        <w:tc>
          <w:tcPr>
            <w:tcW w:w="858" w:type="pct"/>
            <w:tcBorders>
              <w:top w:val="nil"/>
              <w:left w:val="single" w:sz="4" w:space="0" w:color="auto"/>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д.Сухое, д.7</w:t>
            </w:r>
          </w:p>
        </w:tc>
        <w:tc>
          <w:tcPr>
            <w:tcW w:w="123"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22"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0,05230</w:t>
            </w:r>
          </w:p>
        </w:tc>
        <w:tc>
          <w:tcPr>
            <w:tcW w:w="671"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474"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40"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0,05230</w:t>
            </w:r>
          </w:p>
        </w:tc>
      </w:tr>
      <w:tr w:rsidR="000D39DF" w:rsidRPr="000D39DF" w:rsidTr="00C3130D">
        <w:trPr>
          <w:trHeight w:val="244"/>
        </w:trPr>
        <w:tc>
          <w:tcPr>
            <w:tcW w:w="352" w:type="pct"/>
            <w:tcBorders>
              <w:top w:val="nil"/>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5</w:t>
            </w:r>
          </w:p>
        </w:tc>
        <w:tc>
          <w:tcPr>
            <w:tcW w:w="1260" w:type="pct"/>
            <w:tcBorders>
              <w:top w:val="nil"/>
              <w:left w:val="nil"/>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жилой фонд</w:t>
            </w:r>
          </w:p>
        </w:tc>
        <w:tc>
          <w:tcPr>
            <w:tcW w:w="858" w:type="pct"/>
            <w:tcBorders>
              <w:top w:val="nil"/>
              <w:left w:val="single" w:sz="4" w:space="0" w:color="auto"/>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д.Сухое, д.19</w:t>
            </w:r>
          </w:p>
        </w:tc>
        <w:tc>
          <w:tcPr>
            <w:tcW w:w="123"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22"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0,01170</w:t>
            </w:r>
          </w:p>
        </w:tc>
        <w:tc>
          <w:tcPr>
            <w:tcW w:w="671"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474"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40"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0,01170</w:t>
            </w:r>
          </w:p>
        </w:tc>
      </w:tr>
      <w:tr w:rsidR="000D39DF" w:rsidRPr="000D39DF" w:rsidTr="00C3130D">
        <w:trPr>
          <w:trHeight w:val="618"/>
        </w:trPr>
        <w:tc>
          <w:tcPr>
            <w:tcW w:w="352" w:type="pct"/>
            <w:tcBorders>
              <w:top w:val="nil"/>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1260" w:type="pct"/>
            <w:tcBorders>
              <w:top w:val="nil"/>
              <w:left w:val="nil"/>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b/>
                <w:bCs/>
                <w:sz w:val="22"/>
                <w:szCs w:val="22"/>
              </w:rPr>
            </w:pPr>
            <w:r w:rsidRPr="000D39DF">
              <w:rPr>
                <w:b/>
                <w:bCs/>
                <w:sz w:val="22"/>
                <w:szCs w:val="22"/>
              </w:rPr>
              <w:t>Общественные здания</w:t>
            </w:r>
          </w:p>
        </w:tc>
        <w:tc>
          <w:tcPr>
            <w:tcW w:w="858" w:type="pct"/>
            <w:tcBorders>
              <w:top w:val="nil"/>
              <w:left w:val="single" w:sz="4" w:space="0" w:color="auto"/>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123"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22"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71"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474"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40"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r>
      <w:tr w:rsidR="000D39DF" w:rsidRPr="000D39DF" w:rsidTr="00C3130D">
        <w:trPr>
          <w:trHeight w:val="244"/>
        </w:trPr>
        <w:tc>
          <w:tcPr>
            <w:tcW w:w="352" w:type="pct"/>
            <w:tcBorders>
              <w:top w:val="nil"/>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1</w:t>
            </w:r>
          </w:p>
        </w:tc>
        <w:tc>
          <w:tcPr>
            <w:tcW w:w="1260" w:type="pct"/>
            <w:tcBorders>
              <w:top w:val="nil"/>
              <w:left w:val="nil"/>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администрация</w:t>
            </w:r>
          </w:p>
        </w:tc>
        <w:tc>
          <w:tcPr>
            <w:tcW w:w="858" w:type="pct"/>
            <w:tcBorders>
              <w:top w:val="nil"/>
              <w:left w:val="single" w:sz="4" w:space="0" w:color="auto"/>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д.Сухое, д.32</w:t>
            </w:r>
          </w:p>
        </w:tc>
        <w:tc>
          <w:tcPr>
            <w:tcW w:w="123"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22"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0,00390</w:t>
            </w:r>
          </w:p>
        </w:tc>
        <w:tc>
          <w:tcPr>
            <w:tcW w:w="671"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474"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40"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0,00390</w:t>
            </w:r>
          </w:p>
        </w:tc>
      </w:tr>
      <w:tr w:rsidR="000D39DF" w:rsidRPr="000D39DF" w:rsidTr="00C3130D">
        <w:trPr>
          <w:trHeight w:val="244"/>
        </w:trPr>
        <w:tc>
          <w:tcPr>
            <w:tcW w:w="352" w:type="pct"/>
            <w:tcBorders>
              <w:top w:val="nil"/>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2</w:t>
            </w:r>
          </w:p>
        </w:tc>
        <w:tc>
          <w:tcPr>
            <w:tcW w:w="1260" w:type="pct"/>
            <w:tcBorders>
              <w:top w:val="nil"/>
              <w:left w:val="nil"/>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адм.пожарное депо</w:t>
            </w:r>
          </w:p>
        </w:tc>
        <w:tc>
          <w:tcPr>
            <w:tcW w:w="858" w:type="pct"/>
            <w:tcBorders>
              <w:top w:val="nil"/>
              <w:left w:val="single" w:sz="4" w:space="0" w:color="auto"/>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д.Сухое, д.46-б</w:t>
            </w:r>
          </w:p>
        </w:tc>
        <w:tc>
          <w:tcPr>
            <w:tcW w:w="123"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22"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0,00770</w:t>
            </w:r>
          </w:p>
        </w:tc>
        <w:tc>
          <w:tcPr>
            <w:tcW w:w="671"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474"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40"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0,00770</w:t>
            </w:r>
          </w:p>
        </w:tc>
      </w:tr>
      <w:tr w:rsidR="000D39DF" w:rsidRPr="000D39DF" w:rsidTr="00C3130D">
        <w:trPr>
          <w:trHeight w:val="244"/>
        </w:trPr>
        <w:tc>
          <w:tcPr>
            <w:tcW w:w="352" w:type="pct"/>
            <w:tcBorders>
              <w:top w:val="nil"/>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3</w:t>
            </w:r>
          </w:p>
        </w:tc>
        <w:tc>
          <w:tcPr>
            <w:tcW w:w="1260" w:type="pct"/>
            <w:tcBorders>
              <w:top w:val="nil"/>
              <w:left w:val="nil"/>
              <w:bottom w:val="single" w:sz="4" w:space="0" w:color="auto"/>
              <w:right w:val="nil"/>
            </w:tcBorders>
            <w:shd w:val="clear" w:color="000000" w:fill="FFFFFF"/>
            <w:noWrap/>
            <w:vAlign w:val="center"/>
          </w:tcPr>
          <w:p w:rsidR="000D39DF" w:rsidRPr="000D39DF" w:rsidRDefault="00001BAF" w:rsidP="00001BAF">
            <w:pPr>
              <w:spacing w:line="240" w:lineRule="auto"/>
              <w:ind w:firstLine="0"/>
              <w:jc w:val="center"/>
              <w:rPr>
                <w:sz w:val="22"/>
                <w:szCs w:val="22"/>
              </w:rPr>
            </w:pPr>
            <w:r>
              <w:rPr>
                <w:sz w:val="22"/>
                <w:szCs w:val="22"/>
              </w:rPr>
              <w:t xml:space="preserve">Здание дошкольной группы </w:t>
            </w:r>
            <w:r w:rsidR="004F03DF" w:rsidRPr="004F03DF">
              <w:rPr>
                <w:sz w:val="22"/>
                <w:szCs w:val="22"/>
              </w:rPr>
              <w:t xml:space="preserve">МКОУ  «Суховская основная общеобразовательная школа» </w:t>
            </w:r>
          </w:p>
        </w:tc>
        <w:tc>
          <w:tcPr>
            <w:tcW w:w="858" w:type="pct"/>
            <w:tcBorders>
              <w:top w:val="nil"/>
              <w:left w:val="single" w:sz="4" w:space="0" w:color="auto"/>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д.Сухое, д.38</w:t>
            </w:r>
          </w:p>
        </w:tc>
        <w:tc>
          <w:tcPr>
            <w:tcW w:w="123"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22"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0,01650</w:t>
            </w:r>
          </w:p>
        </w:tc>
        <w:tc>
          <w:tcPr>
            <w:tcW w:w="671"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474"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40"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0,01650</w:t>
            </w:r>
          </w:p>
        </w:tc>
      </w:tr>
      <w:tr w:rsidR="000D39DF" w:rsidRPr="000D39DF" w:rsidTr="00C3130D">
        <w:trPr>
          <w:trHeight w:val="244"/>
        </w:trPr>
        <w:tc>
          <w:tcPr>
            <w:tcW w:w="352" w:type="pct"/>
            <w:tcBorders>
              <w:top w:val="nil"/>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4</w:t>
            </w:r>
          </w:p>
        </w:tc>
        <w:tc>
          <w:tcPr>
            <w:tcW w:w="1260" w:type="pct"/>
            <w:tcBorders>
              <w:top w:val="nil"/>
              <w:left w:val="nil"/>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МУП "Сухое</w:t>
            </w:r>
            <w:r w:rsidR="0078368D">
              <w:rPr>
                <w:sz w:val="22"/>
                <w:szCs w:val="22"/>
              </w:rPr>
              <w:t xml:space="preserve"> </w:t>
            </w:r>
            <w:r w:rsidRPr="000D39DF">
              <w:rPr>
                <w:sz w:val="22"/>
                <w:szCs w:val="22"/>
              </w:rPr>
              <w:t>ЖКХ" баня</w:t>
            </w:r>
          </w:p>
        </w:tc>
        <w:tc>
          <w:tcPr>
            <w:tcW w:w="858" w:type="pct"/>
            <w:tcBorders>
              <w:top w:val="nil"/>
              <w:left w:val="single" w:sz="4" w:space="0" w:color="auto"/>
              <w:bottom w:val="single" w:sz="4" w:space="0" w:color="auto"/>
              <w:right w:val="nil"/>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д.Сухое, д.46-а</w:t>
            </w:r>
          </w:p>
        </w:tc>
        <w:tc>
          <w:tcPr>
            <w:tcW w:w="123"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22"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0,01351</w:t>
            </w:r>
          </w:p>
        </w:tc>
        <w:tc>
          <w:tcPr>
            <w:tcW w:w="671"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474"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0,0187</w:t>
            </w:r>
          </w:p>
        </w:tc>
        <w:tc>
          <w:tcPr>
            <w:tcW w:w="640" w:type="pct"/>
            <w:tcBorders>
              <w:top w:val="nil"/>
              <w:left w:val="nil"/>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0,03221</w:t>
            </w:r>
          </w:p>
        </w:tc>
      </w:tr>
      <w:tr w:rsidR="000D39DF" w:rsidRPr="000D39DF" w:rsidTr="00C3130D">
        <w:trPr>
          <w:trHeight w:val="244"/>
        </w:trPr>
        <w:tc>
          <w:tcPr>
            <w:tcW w:w="35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5</w:t>
            </w:r>
          </w:p>
        </w:tc>
        <w:tc>
          <w:tcPr>
            <w:tcW w:w="126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Волховское</w:t>
            </w:r>
            <w:r w:rsidR="0078368D">
              <w:rPr>
                <w:sz w:val="22"/>
                <w:szCs w:val="22"/>
              </w:rPr>
              <w:t xml:space="preserve"> </w:t>
            </w:r>
            <w:r w:rsidRPr="000D39DF">
              <w:rPr>
                <w:sz w:val="22"/>
                <w:szCs w:val="22"/>
              </w:rPr>
              <w:t>райпо</w:t>
            </w:r>
          </w:p>
        </w:tc>
        <w:tc>
          <w:tcPr>
            <w:tcW w:w="98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д.Сухое, д.17</w:t>
            </w:r>
          </w:p>
        </w:tc>
        <w:tc>
          <w:tcPr>
            <w:tcW w:w="62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0,00810</w:t>
            </w:r>
          </w:p>
        </w:tc>
        <w:tc>
          <w:tcPr>
            <w:tcW w:w="671"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47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4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0,00810</w:t>
            </w:r>
          </w:p>
        </w:tc>
      </w:tr>
      <w:tr w:rsidR="000D39DF" w:rsidRPr="000D39DF" w:rsidTr="00C3130D">
        <w:trPr>
          <w:trHeight w:val="487"/>
        </w:trPr>
        <w:tc>
          <w:tcPr>
            <w:tcW w:w="35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D39DF" w:rsidRPr="000D39DF" w:rsidRDefault="00C3130D" w:rsidP="004F03DF">
            <w:pPr>
              <w:spacing w:line="240" w:lineRule="auto"/>
              <w:ind w:firstLine="0"/>
              <w:jc w:val="center"/>
              <w:rPr>
                <w:sz w:val="22"/>
                <w:szCs w:val="22"/>
              </w:rPr>
            </w:pPr>
            <w:r>
              <w:rPr>
                <w:sz w:val="22"/>
                <w:szCs w:val="22"/>
              </w:rPr>
              <w:t>6</w:t>
            </w:r>
          </w:p>
        </w:tc>
        <w:tc>
          <w:tcPr>
            <w:tcW w:w="1260" w:type="pct"/>
            <w:tcBorders>
              <w:top w:val="single" w:sz="4" w:space="0" w:color="auto"/>
              <w:left w:val="single" w:sz="4" w:space="0" w:color="auto"/>
              <w:bottom w:val="single" w:sz="4" w:space="0" w:color="auto"/>
              <w:right w:val="single" w:sz="4" w:space="0" w:color="auto"/>
            </w:tcBorders>
            <w:shd w:val="clear" w:color="000000" w:fill="FFFFFF"/>
            <w:vAlign w:val="center"/>
          </w:tcPr>
          <w:p w:rsidR="000D39DF" w:rsidRPr="000D39DF" w:rsidRDefault="000D39DF" w:rsidP="004F03DF">
            <w:pPr>
              <w:spacing w:line="240" w:lineRule="auto"/>
              <w:ind w:firstLine="0"/>
              <w:jc w:val="center"/>
              <w:rPr>
                <w:sz w:val="22"/>
                <w:szCs w:val="22"/>
              </w:rPr>
            </w:pPr>
            <w:r w:rsidRPr="000D39DF">
              <w:rPr>
                <w:sz w:val="22"/>
                <w:szCs w:val="22"/>
              </w:rPr>
              <w:t>Филиал ФГУП "Почта России"</w:t>
            </w:r>
          </w:p>
        </w:tc>
        <w:tc>
          <w:tcPr>
            <w:tcW w:w="981"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д.Сухое, д.7, кв.3</w:t>
            </w:r>
          </w:p>
        </w:tc>
        <w:tc>
          <w:tcPr>
            <w:tcW w:w="62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0,00336</w:t>
            </w:r>
          </w:p>
        </w:tc>
        <w:tc>
          <w:tcPr>
            <w:tcW w:w="671"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47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p>
        </w:tc>
        <w:tc>
          <w:tcPr>
            <w:tcW w:w="64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0D39DF" w:rsidRPr="000D39DF" w:rsidRDefault="000D39DF" w:rsidP="004F03DF">
            <w:pPr>
              <w:spacing w:line="240" w:lineRule="auto"/>
              <w:ind w:firstLine="0"/>
              <w:jc w:val="center"/>
              <w:rPr>
                <w:sz w:val="22"/>
                <w:szCs w:val="22"/>
              </w:rPr>
            </w:pPr>
            <w:r w:rsidRPr="000D39DF">
              <w:rPr>
                <w:sz w:val="22"/>
                <w:szCs w:val="22"/>
              </w:rPr>
              <w:t>0,00336</w:t>
            </w:r>
          </w:p>
        </w:tc>
      </w:tr>
    </w:tbl>
    <w:p w:rsidR="00BA6EAB" w:rsidRDefault="00BA6EAB" w:rsidP="00BA6EAB">
      <w:pPr>
        <w:ind w:firstLine="425"/>
      </w:pPr>
    </w:p>
    <w:p w:rsidR="000D39DF" w:rsidRDefault="000D39DF" w:rsidP="00AA1113">
      <w:pPr>
        <w:ind w:firstLine="851"/>
      </w:pPr>
      <w:r w:rsidRPr="000B01F3">
        <w:t>Выработка тепла в 201</w:t>
      </w:r>
      <w:r>
        <w:t>1</w:t>
      </w:r>
      <w:r w:rsidRPr="000B01F3">
        <w:t xml:space="preserve"> г котельной </w:t>
      </w:r>
      <w:r>
        <w:t>составила 1079</w:t>
      </w:r>
      <w:r w:rsidRPr="000B01F3">
        <w:t xml:space="preserve"> Гкал</w:t>
      </w:r>
      <w:r>
        <w:t>. Годовой  отпуск тепла  потребителям составил 797 Гкал.</w:t>
      </w:r>
    </w:p>
    <w:p w:rsidR="000D39DF" w:rsidRPr="00334B35" w:rsidRDefault="000D39DF" w:rsidP="003B7D45">
      <w:pPr>
        <w:pStyle w:val="313"/>
        <w:pageBreakBefore/>
        <w:numPr>
          <w:ilvl w:val="2"/>
          <w:numId w:val="40"/>
        </w:numPr>
        <w:tabs>
          <w:tab w:val="num" w:pos="2160"/>
        </w:tabs>
        <w:ind w:left="1151"/>
      </w:pPr>
      <w:bookmarkStart w:id="24" w:name="_Toc395627321"/>
      <w:r w:rsidRPr="00334B35">
        <w:lastRenderedPageBreak/>
        <w:t>Балансы тепловой мощности и тепловой нагрузки в зонах действия источников тепловой энергии.</w:t>
      </w:r>
      <w:bookmarkEnd w:id="24"/>
    </w:p>
    <w:p w:rsidR="00BA6EAB" w:rsidRDefault="00BA6EAB" w:rsidP="000D39DF">
      <w:pPr>
        <w:autoSpaceDE w:val="0"/>
        <w:autoSpaceDN w:val="0"/>
        <w:adjustRightInd w:val="0"/>
        <w:spacing w:line="240" w:lineRule="auto"/>
        <w:ind w:firstLine="426"/>
        <w:jc w:val="left"/>
      </w:pPr>
    </w:p>
    <w:p w:rsidR="000D39DF" w:rsidRPr="000D39DF" w:rsidRDefault="000D39DF" w:rsidP="00AA1113">
      <w:pPr>
        <w:autoSpaceDE w:val="0"/>
        <w:autoSpaceDN w:val="0"/>
        <w:adjustRightInd w:val="0"/>
        <w:ind w:firstLine="851"/>
      </w:pPr>
      <w:r w:rsidRPr="000D39DF">
        <w:t>Основным топливом котельной является уголь, резервное топливо отсутствует.</w:t>
      </w:r>
    </w:p>
    <w:p w:rsidR="000D39DF" w:rsidRDefault="000D39DF" w:rsidP="00AA1113">
      <w:pPr>
        <w:autoSpaceDE w:val="0"/>
        <w:autoSpaceDN w:val="0"/>
        <w:adjustRightInd w:val="0"/>
        <w:ind w:firstLine="851"/>
      </w:pPr>
      <w:r w:rsidRPr="000D39DF">
        <w:t>Снабжение топливом производится автотранспортом. Максимальный расходтоплива при номинальной нагрузке на тепловую сеть составляет 63,5 кг/ч. На</w:t>
      </w:r>
      <w:r w:rsidR="0078368D">
        <w:t xml:space="preserve"> </w:t>
      </w:r>
      <w:r w:rsidRPr="000D39DF">
        <w:t xml:space="preserve">рисунке </w:t>
      </w:r>
      <w:r>
        <w:t>2.1.</w:t>
      </w:r>
      <w:r w:rsidR="00043B1D">
        <w:t>6</w:t>
      </w:r>
      <w:r>
        <w:t>.1</w:t>
      </w:r>
      <w:r w:rsidRPr="000D39DF">
        <w:t xml:space="preserve"> представлены расходы топлива за месяц.</w:t>
      </w:r>
    </w:p>
    <w:p w:rsidR="00BA6EAB" w:rsidRPr="000D39DF" w:rsidRDefault="00BA6EAB" w:rsidP="000D39DF">
      <w:pPr>
        <w:autoSpaceDE w:val="0"/>
        <w:autoSpaceDN w:val="0"/>
        <w:adjustRightInd w:val="0"/>
        <w:spacing w:line="240" w:lineRule="auto"/>
        <w:ind w:firstLine="426"/>
      </w:pPr>
    </w:p>
    <w:p w:rsidR="000D39DF" w:rsidRDefault="000D39DF" w:rsidP="000D39DF">
      <w:pPr>
        <w:spacing w:line="240" w:lineRule="auto"/>
        <w:ind w:firstLine="426"/>
        <w:jc w:val="center"/>
        <w:rPr>
          <w:b/>
          <w:bCs/>
          <w:sz w:val="24"/>
          <w:szCs w:val="24"/>
        </w:rPr>
      </w:pPr>
      <w:r>
        <w:rPr>
          <w:b/>
          <w:bCs/>
          <w:noProof/>
          <w:sz w:val="24"/>
          <w:szCs w:val="24"/>
        </w:rPr>
        <w:drawing>
          <wp:inline distT="0" distB="0" distL="0" distR="0">
            <wp:extent cx="5159006" cy="2828260"/>
            <wp:effectExtent l="19050" t="0" r="3544"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171067" cy="2834872"/>
                    </a:xfrm>
                    <a:prstGeom prst="rect">
                      <a:avLst/>
                    </a:prstGeom>
                    <a:noFill/>
                    <a:ln w="9525">
                      <a:noFill/>
                      <a:miter lim="800000"/>
                      <a:headEnd/>
                      <a:tailEnd/>
                    </a:ln>
                  </pic:spPr>
                </pic:pic>
              </a:graphicData>
            </a:graphic>
          </wp:inline>
        </w:drawing>
      </w:r>
    </w:p>
    <w:p w:rsidR="002A1B89" w:rsidRDefault="000D39DF" w:rsidP="002F2382">
      <w:pPr>
        <w:autoSpaceDE w:val="0"/>
        <w:autoSpaceDN w:val="0"/>
        <w:adjustRightInd w:val="0"/>
        <w:ind w:firstLine="426"/>
        <w:jc w:val="center"/>
        <w:rPr>
          <w:b/>
        </w:rPr>
      </w:pPr>
      <w:r w:rsidRPr="002F2382">
        <w:rPr>
          <w:b/>
        </w:rPr>
        <w:t>Рисунок 2.1.</w:t>
      </w:r>
      <w:r w:rsidR="00043B1D">
        <w:rPr>
          <w:b/>
        </w:rPr>
        <w:t>6</w:t>
      </w:r>
      <w:r w:rsidRPr="002F2382">
        <w:rPr>
          <w:b/>
        </w:rPr>
        <w:t>.1. Месячный расход топлива т/мес.</w:t>
      </w:r>
    </w:p>
    <w:p w:rsidR="00A46746" w:rsidRPr="009C13C5" w:rsidRDefault="00A46746" w:rsidP="009C13C5">
      <w:pPr>
        <w:spacing w:before="120" w:after="120" w:line="240" w:lineRule="auto"/>
        <w:ind w:firstLine="425"/>
        <w:jc w:val="center"/>
        <w:rPr>
          <w:b/>
          <w:sz w:val="22"/>
          <w:szCs w:val="22"/>
        </w:rPr>
      </w:pPr>
    </w:p>
    <w:p w:rsidR="00A46746" w:rsidRDefault="00A46746" w:rsidP="009C13C5">
      <w:pPr>
        <w:spacing w:line="240" w:lineRule="auto"/>
        <w:ind w:firstLine="0"/>
        <w:jc w:val="left"/>
        <w:rPr>
          <w:b/>
          <w:sz w:val="22"/>
          <w:szCs w:val="22"/>
        </w:rPr>
        <w:sectPr w:rsidR="00A46746" w:rsidSect="00334B35">
          <w:footerReference w:type="even" r:id="rId18"/>
          <w:footerReference w:type="default" r:id="rId19"/>
          <w:footerReference w:type="first" r:id="rId20"/>
          <w:pgSz w:w="11906" w:h="16838"/>
          <w:pgMar w:top="1134" w:right="851" w:bottom="1134" w:left="1701" w:header="709" w:footer="709" w:gutter="0"/>
          <w:cols w:space="708"/>
          <w:titlePg/>
          <w:docGrid w:linePitch="360"/>
        </w:sectPr>
      </w:pPr>
    </w:p>
    <w:p w:rsidR="00A46746" w:rsidRPr="00334B35" w:rsidRDefault="00A46746" w:rsidP="003B7D45">
      <w:pPr>
        <w:pStyle w:val="313"/>
        <w:pageBreakBefore/>
        <w:numPr>
          <w:ilvl w:val="2"/>
          <w:numId w:val="40"/>
        </w:numPr>
        <w:tabs>
          <w:tab w:val="num" w:pos="2160"/>
        </w:tabs>
        <w:ind w:left="1151"/>
      </w:pPr>
      <w:bookmarkStart w:id="25" w:name="_Toc351817412"/>
      <w:bookmarkStart w:id="26" w:name="_Toc357778599"/>
      <w:bookmarkStart w:id="27" w:name="_Toc395627322"/>
      <w:bookmarkEnd w:id="23"/>
      <w:r w:rsidRPr="00334B35">
        <w:lastRenderedPageBreak/>
        <w:t>Цены (тарифы) в сфере теплоснабжения</w:t>
      </w:r>
      <w:bookmarkEnd w:id="25"/>
      <w:bookmarkEnd w:id="26"/>
      <w:bookmarkEnd w:id="27"/>
    </w:p>
    <w:p w:rsidR="00B6332A" w:rsidRPr="00B6332A" w:rsidRDefault="00B6332A" w:rsidP="00AA1113">
      <w:pPr>
        <w:autoSpaceDE w:val="0"/>
        <w:autoSpaceDN w:val="0"/>
        <w:adjustRightInd w:val="0"/>
        <w:ind w:firstLine="851"/>
      </w:pPr>
      <w:r w:rsidRPr="00B6332A">
        <w:t>Тарифы на тепловую энергию для организаций, осуществляющих услуги теплоснабжения в муниципальном образовании, утверждаются на календарный год соответствующим приказом комитета по тарифам и ценовой политике Правительства Ленинградской области.</w:t>
      </w:r>
    </w:p>
    <w:p w:rsidR="00804192" w:rsidRPr="00B6332A" w:rsidRDefault="00804192" w:rsidP="00AA1113">
      <w:pPr>
        <w:autoSpaceDE w:val="0"/>
        <w:autoSpaceDN w:val="0"/>
        <w:adjustRightInd w:val="0"/>
        <w:ind w:firstLine="851"/>
      </w:pPr>
      <w:r w:rsidRPr="00B6332A">
        <w:t>Тарифы на тепловую энергию на 2014 год утверждены приказом Комитета по тарифам и ценовой политике № 219-п от 20.12.2013 г. «Об установлении тарифов на тепловую энергию, поставляемую теплоснабжающими организациями потребителям муниципальных образований Ленинградской области в 2014 году»:</w:t>
      </w:r>
    </w:p>
    <w:p w:rsidR="00A663DB" w:rsidRPr="002F2382" w:rsidRDefault="00A663DB" w:rsidP="002F2382">
      <w:pPr>
        <w:autoSpaceDE w:val="0"/>
        <w:autoSpaceDN w:val="0"/>
        <w:adjustRightInd w:val="0"/>
        <w:ind w:firstLine="426"/>
        <w:jc w:val="right"/>
        <w:rPr>
          <w:b/>
        </w:rPr>
      </w:pPr>
      <w:r w:rsidRPr="002F2382">
        <w:rPr>
          <w:b/>
        </w:rPr>
        <w:t>Таблица 2.1.</w:t>
      </w:r>
      <w:r w:rsidR="00043B1D">
        <w:rPr>
          <w:b/>
        </w:rPr>
        <w:t>7</w:t>
      </w:r>
      <w:r w:rsidRPr="002F2382">
        <w:rPr>
          <w:b/>
        </w:rPr>
        <w:t>.1</w:t>
      </w:r>
    </w:p>
    <w:p w:rsidR="00804192" w:rsidRPr="00B6332A" w:rsidRDefault="00804192" w:rsidP="002126DB">
      <w:pPr>
        <w:autoSpaceDE w:val="0"/>
        <w:autoSpaceDN w:val="0"/>
        <w:adjustRightInd w:val="0"/>
        <w:spacing w:line="240" w:lineRule="auto"/>
        <w:ind w:firstLine="426"/>
      </w:pPr>
    </w:p>
    <w:tbl>
      <w:tblPr>
        <w:tblW w:w="9899"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5432"/>
        <w:gridCol w:w="2126"/>
        <w:gridCol w:w="2311"/>
        <w:gridCol w:w="30"/>
      </w:tblGrid>
      <w:tr w:rsidR="00804192" w:rsidRPr="00B6332A" w:rsidTr="00AA1113">
        <w:trPr>
          <w:tblCellSpacing w:w="0" w:type="dxa"/>
        </w:trPr>
        <w:tc>
          <w:tcPr>
            <w:tcW w:w="5432"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804192" w:rsidRPr="00B6332A" w:rsidRDefault="00804192" w:rsidP="00804192">
            <w:pPr>
              <w:spacing w:before="100" w:beforeAutospacing="1" w:after="100" w:afterAutospacing="1" w:line="240" w:lineRule="auto"/>
              <w:ind w:firstLine="0"/>
              <w:jc w:val="center"/>
              <w:rPr>
                <w:sz w:val="24"/>
                <w:szCs w:val="24"/>
              </w:rPr>
            </w:pPr>
            <w:r w:rsidRPr="00B6332A">
              <w:rPr>
                <w:sz w:val="24"/>
                <w:szCs w:val="24"/>
              </w:rPr>
              <w:br/>
            </w:r>
          </w:p>
        </w:tc>
        <w:tc>
          <w:tcPr>
            <w:tcW w:w="2126"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rsidR="00804192" w:rsidRPr="00B6332A" w:rsidRDefault="00804192" w:rsidP="00804192">
            <w:pPr>
              <w:spacing w:before="100" w:beforeAutospacing="1" w:after="100" w:afterAutospacing="1" w:line="240" w:lineRule="auto"/>
              <w:ind w:firstLine="0"/>
              <w:jc w:val="center"/>
              <w:rPr>
                <w:sz w:val="24"/>
                <w:szCs w:val="24"/>
              </w:rPr>
            </w:pPr>
            <w:r w:rsidRPr="00B6332A">
              <w:rPr>
                <w:sz w:val="24"/>
                <w:szCs w:val="24"/>
              </w:rPr>
              <w:t>с 01 января 2014г по 30 июня 2014г.</w:t>
            </w:r>
          </w:p>
        </w:tc>
        <w:tc>
          <w:tcPr>
            <w:tcW w:w="2341" w:type="dxa"/>
            <w:gridSpan w:val="2"/>
            <w:tcBorders>
              <w:top w:val="outset" w:sz="6" w:space="0" w:color="auto"/>
            </w:tcBorders>
            <w:shd w:val="clear" w:color="auto" w:fill="D9D9D9" w:themeFill="background1" w:themeFillShade="D9"/>
          </w:tcPr>
          <w:p w:rsidR="00804192" w:rsidRPr="00B6332A" w:rsidRDefault="00804192" w:rsidP="0082491F">
            <w:pPr>
              <w:spacing w:before="100" w:beforeAutospacing="1" w:after="100" w:afterAutospacing="1" w:line="240" w:lineRule="auto"/>
              <w:ind w:firstLine="0"/>
              <w:jc w:val="center"/>
              <w:rPr>
                <w:sz w:val="24"/>
                <w:szCs w:val="24"/>
              </w:rPr>
            </w:pPr>
            <w:r w:rsidRPr="00B6332A">
              <w:rPr>
                <w:sz w:val="24"/>
                <w:szCs w:val="24"/>
              </w:rPr>
              <w:t>с 01 июля 2014г. по 31 декабря 2014г.</w:t>
            </w:r>
          </w:p>
        </w:tc>
      </w:tr>
      <w:tr w:rsidR="00804192" w:rsidRPr="00B6332A" w:rsidTr="00804192">
        <w:trPr>
          <w:gridAfter w:val="1"/>
          <w:wAfter w:w="30" w:type="dxa"/>
          <w:tblCellSpacing w:w="0" w:type="dxa"/>
        </w:trPr>
        <w:tc>
          <w:tcPr>
            <w:tcW w:w="9869" w:type="dxa"/>
            <w:gridSpan w:val="3"/>
            <w:tcBorders>
              <w:top w:val="outset" w:sz="6" w:space="0" w:color="auto"/>
              <w:left w:val="outset" w:sz="6" w:space="0" w:color="auto"/>
              <w:bottom w:val="outset" w:sz="6" w:space="0" w:color="auto"/>
              <w:right w:val="outset" w:sz="6" w:space="0" w:color="auto"/>
            </w:tcBorders>
            <w:shd w:val="clear" w:color="auto" w:fill="auto"/>
            <w:hideMark/>
          </w:tcPr>
          <w:p w:rsidR="00804192" w:rsidRPr="00B6332A" w:rsidRDefault="00804192" w:rsidP="00023791">
            <w:pPr>
              <w:spacing w:before="100" w:beforeAutospacing="1" w:after="100" w:afterAutospacing="1" w:line="240" w:lineRule="auto"/>
              <w:ind w:firstLine="0"/>
              <w:jc w:val="left"/>
              <w:rPr>
                <w:sz w:val="24"/>
                <w:szCs w:val="24"/>
              </w:rPr>
            </w:pPr>
            <w:r w:rsidRPr="00B6332A">
              <w:rPr>
                <w:sz w:val="24"/>
                <w:szCs w:val="24"/>
              </w:rPr>
              <w:t xml:space="preserve">1. </w:t>
            </w:r>
            <w:r w:rsidR="00023791">
              <w:rPr>
                <w:sz w:val="24"/>
                <w:szCs w:val="24"/>
              </w:rPr>
              <w:t>АО</w:t>
            </w:r>
            <w:r w:rsidRPr="00B6332A">
              <w:rPr>
                <w:sz w:val="24"/>
                <w:szCs w:val="24"/>
              </w:rPr>
              <w:t xml:space="preserve"> </w:t>
            </w:r>
            <w:r w:rsidR="00023791" w:rsidRPr="00023791">
              <w:rPr>
                <w:sz w:val="24"/>
                <w:szCs w:val="24"/>
              </w:rPr>
              <w:t>«Ленинградская областная тепло-энергетическая компания»</w:t>
            </w:r>
            <w:r w:rsidRPr="00B6332A">
              <w:rPr>
                <w:sz w:val="24"/>
                <w:szCs w:val="24"/>
              </w:rPr>
              <w:t xml:space="preserve"> (тарифы указаны без НДС)</w:t>
            </w:r>
          </w:p>
        </w:tc>
      </w:tr>
      <w:tr w:rsidR="00804192" w:rsidRPr="00B6332A" w:rsidTr="00AA1113">
        <w:trPr>
          <w:gridAfter w:val="1"/>
          <w:wAfter w:w="30" w:type="dxa"/>
          <w:tblCellSpacing w:w="0" w:type="dxa"/>
        </w:trPr>
        <w:tc>
          <w:tcPr>
            <w:tcW w:w="5432" w:type="dxa"/>
            <w:tcBorders>
              <w:top w:val="outset" w:sz="6" w:space="0" w:color="auto"/>
              <w:left w:val="outset" w:sz="6" w:space="0" w:color="auto"/>
              <w:bottom w:val="outset" w:sz="6" w:space="0" w:color="auto"/>
              <w:right w:val="outset" w:sz="6" w:space="0" w:color="auto"/>
            </w:tcBorders>
            <w:shd w:val="clear" w:color="auto" w:fill="auto"/>
            <w:hideMark/>
          </w:tcPr>
          <w:p w:rsidR="00804192" w:rsidRPr="00B6332A" w:rsidRDefault="00804192" w:rsidP="00804192">
            <w:pPr>
              <w:spacing w:before="100" w:beforeAutospacing="1" w:after="100" w:afterAutospacing="1" w:line="240" w:lineRule="auto"/>
              <w:ind w:firstLine="0"/>
              <w:jc w:val="left"/>
              <w:rPr>
                <w:sz w:val="24"/>
                <w:szCs w:val="24"/>
              </w:rPr>
            </w:pPr>
            <w:r w:rsidRPr="00B6332A">
              <w:rPr>
                <w:sz w:val="24"/>
                <w:szCs w:val="24"/>
              </w:rPr>
              <w:t>Одноставочный тариф, руб/Гкал</w:t>
            </w:r>
          </w:p>
        </w:tc>
        <w:tc>
          <w:tcPr>
            <w:tcW w:w="2126" w:type="dxa"/>
            <w:tcBorders>
              <w:top w:val="outset" w:sz="6" w:space="0" w:color="auto"/>
              <w:left w:val="outset" w:sz="6" w:space="0" w:color="auto"/>
              <w:bottom w:val="outset" w:sz="6" w:space="0" w:color="auto"/>
              <w:right w:val="outset" w:sz="6" w:space="0" w:color="auto"/>
            </w:tcBorders>
            <w:shd w:val="clear" w:color="auto" w:fill="auto"/>
            <w:hideMark/>
          </w:tcPr>
          <w:p w:rsidR="00804192" w:rsidRPr="00B6332A" w:rsidRDefault="00804192" w:rsidP="00804192">
            <w:pPr>
              <w:spacing w:before="100" w:beforeAutospacing="1" w:after="100" w:afterAutospacing="1" w:line="240" w:lineRule="auto"/>
              <w:ind w:firstLine="0"/>
              <w:jc w:val="center"/>
              <w:rPr>
                <w:sz w:val="24"/>
                <w:szCs w:val="24"/>
              </w:rPr>
            </w:pPr>
            <w:r w:rsidRPr="00B6332A">
              <w:rPr>
                <w:sz w:val="24"/>
                <w:szCs w:val="24"/>
              </w:rPr>
              <w:t>3 460,81</w:t>
            </w:r>
          </w:p>
        </w:tc>
        <w:tc>
          <w:tcPr>
            <w:tcW w:w="2311" w:type="dxa"/>
            <w:tcBorders>
              <w:top w:val="outset" w:sz="6" w:space="0" w:color="auto"/>
              <w:left w:val="outset" w:sz="6" w:space="0" w:color="auto"/>
              <w:bottom w:val="outset" w:sz="6" w:space="0" w:color="auto"/>
              <w:right w:val="outset" w:sz="6" w:space="0" w:color="auto"/>
            </w:tcBorders>
            <w:shd w:val="clear" w:color="auto" w:fill="auto"/>
            <w:hideMark/>
          </w:tcPr>
          <w:p w:rsidR="00804192" w:rsidRPr="00B6332A" w:rsidRDefault="00804192" w:rsidP="00804192">
            <w:pPr>
              <w:spacing w:before="100" w:beforeAutospacing="1" w:after="100" w:afterAutospacing="1" w:line="240" w:lineRule="auto"/>
              <w:ind w:firstLine="0"/>
              <w:jc w:val="center"/>
              <w:rPr>
                <w:sz w:val="24"/>
                <w:szCs w:val="24"/>
              </w:rPr>
            </w:pPr>
            <w:r w:rsidRPr="00B6332A">
              <w:rPr>
                <w:sz w:val="24"/>
                <w:szCs w:val="24"/>
              </w:rPr>
              <w:t>3 585,40</w:t>
            </w:r>
          </w:p>
        </w:tc>
      </w:tr>
      <w:tr w:rsidR="00804192" w:rsidRPr="00B6332A" w:rsidTr="00804192">
        <w:trPr>
          <w:gridAfter w:val="1"/>
          <w:wAfter w:w="30" w:type="dxa"/>
          <w:tblCellSpacing w:w="0" w:type="dxa"/>
        </w:trPr>
        <w:tc>
          <w:tcPr>
            <w:tcW w:w="9869" w:type="dxa"/>
            <w:gridSpan w:val="3"/>
            <w:tcBorders>
              <w:top w:val="outset" w:sz="6" w:space="0" w:color="auto"/>
              <w:left w:val="outset" w:sz="6" w:space="0" w:color="auto"/>
              <w:bottom w:val="outset" w:sz="6" w:space="0" w:color="auto"/>
              <w:right w:val="outset" w:sz="6" w:space="0" w:color="auto"/>
            </w:tcBorders>
            <w:shd w:val="clear" w:color="auto" w:fill="auto"/>
            <w:hideMark/>
          </w:tcPr>
          <w:p w:rsidR="00804192" w:rsidRPr="00B6332A" w:rsidRDefault="00804192" w:rsidP="00804192">
            <w:pPr>
              <w:spacing w:before="100" w:beforeAutospacing="1" w:after="100" w:afterAutospacing="1" w:line="240" w:lineRule="auto"/>
              <w:ind w:firstLine="0"/>
              <w:jc w:val="left"/>
              <w:rPr>
                <w:sz w:val="24"/>
                <w:szCs w:val="24"/>
              </w:rPr>
            </w:pPr>
            <w:r w:rsidRPr="00B6332A">
              <w:rPr>
                <w:sz w:val="24"/>
                <w:szCs w:val="24"/>
              </w:rPr>
              <w:t>2. Население (тарифы указаны с НДС)</w:t>
            </w:r>
          </w:p>
        </w:tc>
      </w:tr>
      <w:tr w:rsidR="00804192" w:rsidRPr="00B6332A" w:rsidTr="00AA1113">
        <w:trPr>
          <w:gridAfter w:val="1"/>
          <w:wAfter w:w="30" w:type="dxa"/>
          <w:tblCellSpacing w:w="0" w:type="dxa"/>
        </w:trPr>
        <w:tc>
          <w:tcPr>
            <w:tcW w:w="5432" w:type="dxa"/>
            <w:tcBorders>
              <w:top w:val="outset" w:sz="6" w:space="0" w:color="auto"/>
              <w:left w:val="outset" w:sz="6" w:space="0" w:color="auto"/>
              <w:bottom w:val="outset" w:sz="6" w:space="0" w:color="auto"/>
              <w:right w:val="outset" w:sz="6" w:space="0" w:color="auto"/>
            </w:tcBorders>
            <w:shd w:val="clear" w:color="auto" w:fill="auto"/>
            <w:hideMark/>
          </w:tcPr>
          <w:p w:rsidR="00804192" w:rsidRPr="00B6332A" w:rsidRDefault="00804192" w:rsidP="00804192">
            <w:pPr>
              <w:spacing w:before="100" w:beforeAutospacing="1" w:after="100" w:afterAutospacing="1" w:line="240" w:lineRule="auto"/>
              <w:ind w:firstLine="0"/>
              <w:jc w:val="left"/>
              <w:rPr>
                <w:sz w:val="24"/>
                <w:szCs w:val="24"/>
              </w:rPr>
            </w:pPr>
            <w:r w:rsidRPr="00B6332A">
              <w:rPr>
                <w:sz w:val="24"/>
                <w:szCs w:val="24"/>
              </w:rPr>
              <w:t>2.1. В МО Суховское сельское поселение, руб/Гкал</w:t>
            </w:r>
          </w:p>
        </w:tc>
        <w:tc>
          <w:tcPr>
            <w:tcW w:w="2126" w:type="dxa"/>
            <w:tcBorders>
              <w:top w:val="outset" w:sz="6" w:space="0" w:color="auto"/>
              <w:left w:val="outset" w:sz="6" w:space="0" w:color="auto"/>
              <w:bottom w:val="outset" w:sz="6" w:space="0" w:color="auto"/>
              <w:right w:val="outset" w:sz="6" w:space="0" w:color="auto"/>
            </w:tcBorders>
            <w:shd w:val="clear" w:color="auto" w:fill="auto"/>
            <w:hideMark/>
          </w:tcPr>
          <w:p w:rsidR="00804192" w:rsidRPr="00B6332A" w:rsidRDefault="00804192" w:rsidP="00804192">
            <w:pPr>
              <w:spacing w:before="100" w:beforeAutospacing="1" w:after="100" w:afterAutospacing="1" w:line="240" w:lineRule="auto"/>
              <w:ind w:firstLine="0"/>
              <w:jc w:val="center"/>
              <w:rPr>
                <w:sz w:val="24"/>
                <w:szCs w:val="24"/>
              </w:rPr>
            </w:pPr>
            <w:r w:rsidRPr="00B6332A">
              <w:rPr>
                <w:sz w:val="24"/>
                <w:szCs w:val="24"/>
              </w:rPr>
              <w:t>1 945,00</w:t>
            </w:r>
          </w:p>
        </w:tc>
        <w:tc>
          <w:tcPr>
            <w:tcW w:w="2311" w:type="dxa"/>
            <w:tcBorders>
              <w:top w:val="outset" w:sz="6" w:space="0" w:color="auto"/>
              <w:left w:val="outset" w:sz="6" w:space="0" w:color="auto"/>
              <w:bottom w:val="outset" w:sz="6" w:space="0" w:color="auto"/>
              <w:right w:val="outset" w:sz="6" w:space="0" w:color="auto"/>
            </w:tcBorders>
            <w:shd w:val="clear" w:color="auto" w:fill="auto"/>
            <w:hideMark/>
          </w:tcPr>
          <w:p w:rsidR="00804192" w:rsidRPr="00B6332A" w:rsidRDefault="00804192" w:rsidP="00804192">
            <w:pPr>
              <w:spacing w:before="100" w:beforeAutospacing="1" w:after="100" w:afterAutospacing="1" w:line="240" w:lineRule="auto"/>
              <w:ind w:firstLine="0"/>
              <w:jc w:val="center"/>
              <w:rPr>
                <w:sz w:val="24"/>
                <w:szCs w:val="24"/>
              </w:rPr>
            </w:pPr>
            <w:r w:rsidRPr="00B6332A">
              <w:rPr>
                <w:sz w:val="24"/>
                <w:szCs w:val="24"/>
              </w:rPr>
              <w:t>2 023,69</w:t>
            </w:r>
          </w:p>
        </w:tc>
      </w:tr>
    </w:tbl>
    <w:p w:rsidR="00804192" w:rsidRPr="00B6332A" w:rsidRDefault="00804192" w:rsidP="002126DB">
      <w:pPr>
        <w:autoSpaceDE w:val="0"/>
        <w:autoSpaceDN w:val="0"/>
        <w:adjustRightInd w:val="0"/>
        <w:spacing w:line="240" w:lineRule="auto"/>
        <w:ind w:firstLine="426"/>
      </w:pPr>
    </w:p>
    <w:p w:rsidR="002126DB" w:rsidRPr="00B6332A" w:rsidRDefault="00B6332A" w:rsidP="00AA1113">
      <w:pPr>
        <w:autoSpaceDE w:val="0"/>
        <w:autoSpaceDN w:val="0"/>
        <w:adjustRightInd w:val="0"/>
        <w:ind w:firstLine="851"/>
      </w:pPr>
      <w:r w:rsidRPr="00B6332A">
        <w:t>Динамика стоимости</w:t>
      </w:r>
      <w:r w:rsidR="002126DB" w:rsidRPr="00B6332A">
        <w:t xml:space="preserve"> отпущенной гигакалории в</w:t>
      </w:r>
      <w:r w:rsidRPr="00B6332A">
        <w:t xml:space="preserve"> 2010 -</w:t>
      </w:r>
      <w:r w:rsidR="002126DB" w:rsidRPr="00B6332A">
        <w:t xml:space="preserve"> 2012 году для теплоснабжающих организаций Суховского сельского поселения представлена в таблице 2.1.</w:t>
      </w:r>
      <w:r w:rsidR="00043B1D">
        <w:t>7</w:t>
      </w:r>
      <w:r w:rsidR="002126DB" w:rsidRPr="00B6332A">
        <w:t>.</w:t>
      </w:r>
      <w:r w:rsidR="00A663DB">
        <w:t>2</w:t>
      </w:r>
      <w:r w:rsidR="002126DB" w:rsidRPr="00B6332A">
        <w:t>.</w:t>
      </w:r>
    </w:p>
    <w:p w:rsidR="002126DB" w:rsidRPr="00B6332A" w:rsidRDefault="002126DB" w:rsidP="00AA1113">
      <w:pPr>
        <w:autoSpaceDE w:val="0"/>
        <w:autoSpaceDN w:val="0"/>
        <w:adjustRightInd w:val="0"/>
        <w:ind w:firstLine="851"/>
      </w:pPr>
      <w:r w:rsidRPr="00B6332A">
        <w:t>Тарифы установлены в одноставочном исчислении.</w:t>
      </w:r>
    </w:p>
    <w:p w:rsidR="002126DB" w:rsidRPr="002F2382" w:rsidRDefault="002126DB" w:rsidP="002F2382">
      <w:pPr>
        <w:autoSpaceDE w:val="0"/>
        <w:autoSpaceDN w:val="0"/>
        <w:adjustRightInd w:val="0"/>
        <w:ind w:firstLine="426"/>
        <w:jc w:val="right"/>
        <w:rPr>
          <w:b/>
        </w:rPr>
      </w:pPr>
      <w:r w:rsidRPr="002F2382">
        <w:rPr>
          <w:b/>
        </w:rPr>
        <w:t>Таблица 2.1.</w:t>
      </w:r>
      <w:r w:rsidR="00043B1D">
        <w:rPr>
          <w:b/>
        </w:rPr>
        <w:t>7</w:t>
      </w:r>
      <w:r w:rsidRPr="002F2382">
        <w:rPr>
          <w:b/>
        </w:rPr>
        <w:t>.</w:t>
      </w:r>
      <w:r w:rsidR="00A663DB" w:rsidRPr="002F2382">
        <w:rPr>
          <w:b/>
        </w:rPr>
        <w:t>2</w:t>
      </w:r>
    </w:p>
    <w:p w:rsidR="002126DB" w:rsidRPr="002F2382" w:rsidRDefault="002126DB" w:rsidP="002F2382">
      <w:pPr>
        <w:autoSpaceDE w:val="0"/>
        <w:autoSpaceDN w:val="0"/>
        <w:adjustRightInd w:val="0"/>
        <w:ind w:firstLine="426"/>
        <w:jc w:val="center"/>
        <w:rPr>
          <w:b/>
        </w:rPr>
      </w:pPr>
      <w:r w:rsidRPr="002F2382">
        <w:rPr>
          <w:b/>
        </w:rPr>
        <w:t>Тарифы на тепловую энергию в 2012 годах, руб./Гкал.</w:t>
      </w:r>
    </w:p>
    <w:p w:rsidR="002126DB" w:rsidRPr="00B6332A" w:rsidRDefault="002126DB" w:rsidP="002126DB">
      <w:pPr>
        <w:spacing w:line="240" w:lineRule="auto"/>
        <w:ind w:firstLine="426"/>
        <w:rPr>
          <w:rFonts w:ascii="Times New Roman,Bold" w:hAnsi="Times New Roman,Bold" w:cs="Times New Roman,Bold"/>
          <w:b/>
          <w:bCs/>
        </w:rPr>
      </w:pPr>
    </w:p>
    <w:tbl>
      <w:tblPr>
        <w:tblW w:w="5000" w:type="pct"/>
        <w:tblLook w:val="00A0"/>
      </w:tblPr>
      <w:tblGrid>
        <w:gridCol w:w="3539"/>
        <w:gridCol w:w="1292"/>
        <w:gridCol w:w="1291"/>
        <w:gridCol w:w="1291"/>
        <w:gridCol w:w="1291"/>
        <w:gridCol w:w="1291"/>
      </w:tblGrid>
      <w:tr w:rsidR="002126DB" w:rsidRPr="00B6332A" w:rsidTr="004F03DF">
        <w:trPr>
          <w:trHeight w:val="484"/>
        </w:trPr>
        <w:tc>
          <w:tcPr>
            <w:tcW w:w="1770"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2126DB" w:rsidRPr="00B6332A" w:rsidRDefault="002126DB" w:rsidP="002126DB">
            <w:pPr>
              <w:pStyle w:val="110"/>
              <w:rPr>
                <w:b/>
              </w:rPr>
            </w:pPr>
            <w:r w:rsidRPr="00B6332A">
              <w:rPr>
                <w:b/>
              </w:rPr>
              <w:t>Наименование организации</w:t>
            </w:r>
          </w:p>
        </w:tc>
        <w:tc>
          <w:tcPr>
            <w:tcW w:w="646"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2126DB" w:rsidRPr="00B6332A" w:rsidRDefault="002126DB" w:rsidP="002126DB">
            <w:pPr>
              <w:pStyle w:val="110"/>
              <w:rPr>
                <w:b/>
              </w:rPr>
            </w:pPr>
            <w:r w:rsidRPr="00B6332A">
              <w:rPr>
                <w:b/>
              </w:rPr>
              <w:t>2010</w:t>
            </w:r>
          </w:p>
        </w:tc>
        <w:tc>
          <w:tcPr>
            <w:tcW w:w="646"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2126DB" w:rsidRPr="00B6332A" w:rsidRDefault="002126DB" w:rsidP="002126DB">
            <w:pPr>
              <w:pStyle w:val="110"/>
              <w:rPr>
                <w:b/>
              </w:rPr>
            </w:pPr>
            <w:r w:rsidRPr="00B6332A">
              <w:rPr>
                <w:b/>
              </w:rPr>
              <w:t>2011</w:t>
            </w:r>
          </w:p>
        </w:tc>
        <w:tc>
          <w:tcPr>
            <w:tcW w:w="1938" w:type="pct"/>
            <w:gridSpan w:val="3"/>
            <w:tcBorders>
              <w:top w:val="single" w:sz="4" w:space="0" w:color="auto"/>
              <w:left w:val="nil"/>
              <w:bottom w:val="single" w:sz="4" w:space="0" w:color="auto"/>
              <w:right w:val="single" w:sz="4" w:space="0" w:color="auto"/>
            </w:tcBorders>
            <w:shd w:val="clear" w:color="auto" w:fill="D9D9D9"/>
            <w:noWrap/>
            <w:vAlign w:val="center"/>
          </w:tcPr>
          <w:p w:rsidR="002126DB" w:rsidRPr="00B6332A" w:rsidRDefault="002126DB" w:rsidP="002126DB">
            <w:pPr>
              <w:pStyle w:val="110"/>
              <w:rPr>
                <w:b/>
              </w:rPr>
            </w:pPr>
            <w:r w:rsidRPr="00B6332A">
              <w:rPr>
                <w:b/>
              </w:rPr>
              <w:t>2012</w:t>
            </w:r>
          </w:p>
        </w:tc>
      </w:tr>
      <w:tr w:rsidR="002126DB" w:rsidRPr="00B6332A" w:rsidTr="004F03DF">
        <w:trPr>
          <w:trHeight w:val="484"/>
        </w:trPr>
        <w:tc>
          <w:tcPr>
            <w:tcW w:w="1770"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2126DB" w:rsidRPr="00B6332A" w:rsidRDefault="002126DB" w:rsidP="002126DB">
            <w:pPr>
              <w:pStyle w:val="110"/>
              <w:rPr>
                <w:b/>
              </w:rPr>
            </w:pPr>
          </w:p>
        </w:tc>
        <w:tc>
          <w:tcPr>
            <w:tcW w:w="646"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2126DB" w:rsidRPr="00B6332A" w:rsidRDefault="002126DB" w:rsidP="002126DB">
            <w:pPr>
              <w:pStyle w:val="110"/>
              <w:rPr>
                <w:b/>
              </w:rPr>
            </w:pPr>
          </w:p>
        </w:tc>
        <w:tc>
          <w:tcPr>
            <w:tcW w:w="646"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2126DB" w:rsidRPr="00B6332A" w:rsidRDefault="002126DB" w:rsidP="002126DB">
            <w:pPr>
              <w:pStyle w:val="110"/>
              <w:rPr>
                <w:b/>
              </w:rPr>
            </w:pPr>
          </w:p>
        </w:tc>
        <w:tc>
          <w:tcPr>
            <w:tcW w:w="646" w:type="pct"/>
            <w:tcBorders>
              <w:top w:val="nil"/>
              <w:left w:val="nil"/>
              <w:bottom w:val="single" w:sz="4" w:space="0" w:color="auto"/>
              <w:right w:val="single" w:sz="4" w:space="0" w:color="auto"/>
            </w:tcBorders>
            <w:shd w:val="clear" w:color="auto" w:fill="D9D9D9"/>
            <w:noWrap/>
            <w:vAlign w:val="center"/>
          </w:tcPr>
          <w:p w:rsidR="002126DB" w:rsidRPr="00B6332A" w:rsidRDefault="002126DB" w:rsidP="002126DB">
            <w:pPr>
              <w:pStyle w:val="110"/>
              <w:rPr>
                <w:b/>
              </w:rPr>
            </w:pPr>
            <w:r w:rsidRPr="00B6332A">
              <w:rPr>
                <w:b/>
              </w:rPr>
              <w:t>с 01.01</w:t>
            </w:r>
          </w:p>
        </w:tc>
        <w:tc>
          <w:tcPr>
            <w:tcW w:w="646" w:type="pct"/>
            <w:tcBorders>
              <w:top w:val="nil"/>
              <w:left w:val="nil"/>
              <w:bottom w:val="single" w:sz="4" w:space="0" w:color="auto"/>
              <w:right w:val="single" w:sz="4" w:space="0" w:color="auto"/>
            </w:tcBorders>
            <w:shd w:val="clear" w:color="auto" w:fill="D9D9D9"/>
            <w:noWrap/>
            <w:vAlign w:val="center"/>
          </w:tcPr>
          <w:p w:rsidR="002126DB" w:rsidRPr="00B6332A" w:rsidRDefault="002126DB" w:rsidP="002126DB">
            <w:pPr>
              <w:pStyle w:val="110"/>
              <w:rPr>
                <w:b/>
              </w:rPr>
            </w:pPr>
            <w:r w:rsidRPr="00B6332A">
              <w:rPr>
                <w:b/>
              </w:rPr>
              <w:t>с 01.07</w:t>
            </w:r>
          </w:p>
        </w:tc>
        <w:tc>
          <w:tcPr>
            <w:tcW w:w="646" w:type="pct"/>
            <w:tcBorders>
              <w:top w:val="nil"/>
              <w:left w:val="nil"/>
              <w:bottom w:val="single" w:sz="4" w:space="0" w:color="auto"/>
              <w:right w:val="single" w:sz="4" w:space="0" w:color="auto"/>
            </w:tcBorders>
            <w:shd w:val="clear" w:color="auto" w:fill="D9D9D9"/>
            <w:noWrap/>
            <w:vAlign w:val="center"/>
          </w:tcPr>
          <w:p w:rsidR="002126DB" w:rsidRPr="00B6332A" w:rsidRDefault="002126DB" w:rsidP="002126DB">
            <w:pPr>
              <w:pStyle w:val="110"/>
              <w:rPr>
                <w:b/>
              </w:rPr>
            </w:pPr>
            <w:r w:rsidRPr="00B6332A">
              <w:rPr>
                <w:b/>
              </w:rPr>
              <w:t>с 01.09</w:t>
            </w:r>
          </w:p>
        </w:tc>
      </w:tr>
      <w:tr w:rsidR="002126DB" w:rsidRPr="00B6332A" w:rsidTr="004F03DF">
        <w:trPr>
          <w:trHeight w:val="544"/>
        </w:trPr>
        <w:tc>
          <w:tcPr>
            <w:tcW w:w="1770" w:type="pct"/>
            <w:tcBorders>
              <w:top w:val="nil"/>
              <w:left w:val="single" w:sz="4" w:space="0" w:color="auto"/>
              <w:bottom w:val="single" w:sz="4" w:space="0" w:color="auto"/>
              <w:right w:val="single" w:sz="4" w:space="0" w:color="auto"/>
            </w:tcBorders>
            <w:noWrap/>
            <w:vAlign w:val="center"/>
          </w:tcPr>
          <w:p w:rsidR="002126DB" w:rsidRPr="00B6332A" w:rsidRDefault="002126DB" w:rsidP="00C3130D">
            <w:pPr>
              <w:pStyle w:val="110"/>
            </w:pPr>
            <w:r w:rsidRPr="00B6332A">
              <w:t>МУП "</w:t>
            </w:r>
            <w:r w:rsidR="00C3130D">
              <w:t>Тепловые сети</w:t>
            </w:r>
            <w:r w:rsidRPr="00B6332A">
              <w:t>"</w:t>
            </w:r>
          </w:p>
        </w:tc>
        <w:tc>
          <w:tcPr>
            <w:tcW w:w="646" w:type="pct"/>
            <w:tcBorders>
              <w:top w:val="nil"/>
              <w:left w:val="nil"/>
              <w:bottom w:val="single" w:sz="4" w:space="0" w:color="auto"/>
              <w:right w:val="single" w:sz="4" w:space="0" w:color="auto"/>
            </w:tcBorders>
            <w:noWrap/>
            <w:vAlign w:val="center"/>
          </w:tcPr>
          <w:p w:rsidR="002126DB" w:rsidRPr="00B6332A" w:rsidRDefault="002126DB" w:rsidP="00496C02">
            <w:pPr>
              <w:pStyle w:val="110"/>
            </w:pPr>
            <w:r w:rsidRPr="00B6332A">
              <w:t>1431,58</w:t>
            </w:r>
          </w:p>
        </w:tc>
        <w:tc>
          <w:tcPr>
            <w:tcW w:w="646" w:type="pct"/>
            <w:tcBorders>
              <w:top w:val="nil"/>
              <w:left w:val="nil"/>
              <w:bottom w:val="single" w:sz="4" w:space="0" w:color="auto"/>
              <w:right w:val="single" w:sz="4" w:space="0" w:color="auto"/>
            </w:tcBorders>
            <w:noWrap/>
            <w:vAlign w:val="center"/>
          </w:tcPr>
          <w:p w:rsidR="002126DB" w:rsidRPr="00B6332A" w:rsidRDefault="002126DB" w:rsidP="00496C02">
            <w:pPr>
              <w:pStyle w:val="110"/>
            </w:pPr>
            <w:r w:rsidRPr="00B6332A">
              <w:t>1645,66</w:t>
            </w:r>
          </w:p>
        </w:tc>
        <w:tc>
          <w:tcPr>
            <w:tcW w:w="646" w:type="pct"/>
            <w:tcBorders>
              <w:top w:val="nil"/>
              <w:left w:val="nil"/>
              <w:bottom w:val="single" w:sz="4" w:space="0" w:color="auto"/>
              <w:right w:val="single" w:sz="4" w:space="0" w:color="auto"/>
            </w:tcBorders>
            <w:noWrap/>
            <w:vAlign w:val="center"/>
          </w:tcPr>
          <w:p w:rsidR="002126DB" w:rsidRPr="00B6332A" w:rsidRDefault="002126DB" w:rsidP="00496C02">
            <w:pPr>
              <w:pStyle w:val="110"/>
            </w:pPr>
            <w:r w:rsidRPr="00B6332A">
              <w:t>1645,66</w:t>
            </w:r>
          </w:p>
        </w:tc>
        <w:tc>
          <w:tcPr>
            <w:tcW w:w="646" w:type="pct"/>
            <w:tcBorders>
              <w:top w:val="nil"/>
              <w:left w:val="nil"/>
              <w:bottom w:val="single" w:sz="4" w:space="0" w:color="auto"/>
              <w:right w:val="single" w:sz="4" w:space="0" w:color="auto"/>
            </w:tcBorders>
            <w:noWrap/>
            <w:vAlign w:val="center"/>
          </w:tcPr>
          <w:p w:rsidR="002126DB" w:rsidRPr="00B6332A" w:rsidRDefault="002126DB" w:rsidP="00496C02">
            <w:pPr>
              <w:pStyle w:val="110"/>
            </w:pPr>
            <w:r w:rsidRPr="00B6332A">
              <w:t>1744,35</w:t>
            </w:r>
          </w:p>
        </w:tc>
        <w:tc>
          <w:tcPr>
            <w:tcW w:w="646" w:type="pct"/>
            <w:tcBorders>
              <w:top w:val="nil"/>
              <w:left w:val="nil"/>
              <w:bottom w:val="single" w:sz="4" w:space="0" w:color="auto"/>
              <w:right w:val="single" w:sz="4" w:space="0" w:color="auto"/>
            </w:tcBorders>
            <w:noWrap/>
            <w:vAlign w:val="center"/>
          </w:tcPr>
          <w:p w:rsidR="002126DB" w:rsidRPr="00B6332A" w:rsidRDefault="002126DB" w:rsidP="00496C02">
            <w:pPr>
              <w:pStyle w:val="110"/>
            </w:pPr>
            <w:r w:rsidRPr="00B6332A">
              <w:t>1799,94</w:t>
            </w:r>
          </w:p>
        </w:tc>
      </w:tr>
    </w:tbl>
    <w:p w:rsidR="00C366C2" w:rsidRPr="00B6332A" w:rsidRDefault="00C366C2" w:rsidP="00C366C2">
      <w:pPr>
        <w:autoSpaceDE w:val="0"/>
        <w:autoSpaceDN w:val="0"/>
        <w:adjustRightInd w:val="0"/>
        <w:spacing w:line="240" w:lineRule="auto"/>
        <w:ind w:firstLine="426"/>
      </w:pPr>
    </w:p>
    <w:p w:rsidR="00A663DB" w:rsidRDefault="00C366C2" w:rsidP="00AA1113">
      <w:pPr>
        <w:autoSpaceDE w:val="0"/>
        <w:autoSpaceDN w:val="0"/>
        <w:adjustRightInd w:val="0"/>
        <w:ind w:firstLine="851"/>
      </w:pPr>
      <w:r w:rsidRPr="00B6332A">
        <w:t xml:space="preserve">Тарифы на горячую воду на 2014 год утверждены приказом Комитета по тарифам и ценовой политике № 220-п от 20.12.2013 г. «Об установлении тарифов на горячую воду, поставляемую теплоснабжающими организациями потребителям </w:t>
      </w:r>
      <w:r w:rsidRPr="00B6332A">
        <w:lastRenderedPageBreak/>
        <w:t>муниципальных образований Ленинградской области в 2014 году»  в следующем размере:</w:t>
      </w:r>
    </w:p>
    <w:p w:rsidR="00A663DB" w:rsidRPr="002F2382" w:rsidRDefault="00A663DB" w:rsidP="002F2382">
      <w:pPr>
        <w:autoSpaceDE w:val="0"/>
        <w:autoSpaceDN w:val="0"/>
        <w:adjustRightInd w:val="0"/>
        <w:ind w:firstLine="426"/>
        <w:jc w:val="right"/>
        <w:rPr>
          <w:b/>
        </w:rPr>
      </w:pPr>
      <w:r w:rsidRPr="002F2382">
        <w:rPr>
          <w:b/>
        </w:rPr>
        <w:t>Таблица 2.1.</w:t>
      </w:r>
      <w:r w:rsidR="00043B1D">
        <w:rPr>
          <w:b/>
        </w:rPr>
        <w:t>7</w:t>
      </w:r>
      <w:r w:rsidRPr="002F2382">
        <w:rPr>
          <w:b/>
        </w:rPr>
        <w:t xml:space="preserve">.3 </w:t>
      </w:r>
    </w:p>
    <w:p w:rsidR="00A663DB" w:rsidRPr="00B6332A" w:rsidRDefault="00A663DB" w:rsidP="00A663DB">
      <w:pPr>
        <w:autoSpaceDE w:val="0"/>
        <w:autoSpaceDN w:val="0"/>
        <w:adjustRightInd w:val="0"/>
        <w:ind w:firstLine="425"/>
      </w:pPr>
    </w:p>
    <w:tbl>
      <w:tblPr>
        <w:tblStyle w:val="affc"/>
        <w:tblW w:w="0" w:type="auto"/>
        <w:tblLook w:val="04A0"/>
      </w:tblPr>
      <w:tblGrid>
        <w:gridCol w:w="618"/>
        <w:gridCol w:w="2893"/>
        <w:gridCol w:w="1805"/>
        <w:gridCol w:w="2720"/>
        <w:gridCol w:w="1959"/>
      </w:tblGrid>
      <w:tr w:rsidR="0082491F" w:rsidRPr="0082491F" w:rsidTr="00B6332A">
        <w:trPr>
          <w:tblHeader/>
        </w:trPr>
        <w:tc>
          <w:tcPr>
            <w:tcW w:w="618" w:type="dxa"/>
            <w:shd w:val="clear" w:color="auto" w:fill="D9D9D9" w:themeFill="background1" w:themeFillShade="D9"/>
            <w:vAlign w:val="center"/>
          </w:tcPr>
          <w:p w:rsidR="0082491F" w:rsidRPr="0082491F" w:rsidRDefault="0082491F" w:rsidP="0082491F">
            <w:pPr>
              <w:spacing w:line="240" w:lineRule="auto"/>
              <w:ind w:firstLine="0"/>
              <w:jc w:val="center"/>
              <w:rPr>
                <w:b/>
                <w:bCs/>
                <w:sz w:val="22"/>
                <w:szCs w:val="22"/>
              </w:rPr>
            </w:pPr>
            <w:r>
              <w:rPr>
                <w:b/>
                <w:bCs/>
                <w:sz w:val="22"/>
                <w:szCs w:val="22"/>
              </w:rPr>
              <w:t>№ п/п</w:t>
            </w:r>
          </w:p>
        </w:tc>
        <w:tc>
          <w:tcPr>
            <w:tcW w:w="2893" w:type="dxa"/>
            <w:shd w:val="clear" w:color="auto" w:fill="D9D9D9" w:themeFill="background1" w:themeFillShade="D9"/>
            <w:vAlign w:val="center"/>
          </w:tcPr>
          <w:p w:rsidR="0082491F" w:rsidRPr="0082491F" w:rsidRDefault="0082491F" w:rsidP="0082491F">
            <w:pPr>
              <w:spacing w:line="240" w:lineRule="auto"/>
              <w:ind w:firstLine="0"/>
              <w:jc w:val="center"/>
              <w:rPr>
                <w:b/>
                <w:bCs/>
                <w:sz w:val="22"/>
                <w:szCs w:val="22"/>
              </w:rPr>
            </w:pPr>
            <w:r>
              <w:rPr>
                <w:b/>
                <w:bCs/>
                <w:sz w:val="22"/>
                <w:szCs w:val="22"/>
              </w:rPr>
              <w:t>Вид системы теплоснабжения (горячего водоснабжения)</w:t>
            </w:r>
          </w:p>
        </w:tc>
        <w:tc>
          <w:tcPr>
            <w:tcW w:w="1805" w:type="dxa"/>
            <w:shd w:val="clear" w:color="auto" w:fill="D9D9D9" w:themeFill="background1" w:themeFillShade="D9"/>
            <w:vAlign w:val="center"/>
          </w:tcPr>
          <w:p w:rsidR="0082491F" w:rsidRPr="0082491F" w:rsidRDefault="0082491F" w:rsidP="0082491F">
            <w:pPr>
              <w:spacing w:line="240" w:lineRule="auto"/>
              <w:ind w:firstLine="0"/>
              <w:jc w:val="center"/>
              <w:rPr>
                <w:b/>
                <w:bCs/>
                <w:sz w:val="22"/>
                <w:szCs w:val="22"/>
              </w:rPr>
            </w:pPr>
            <w:r w:rsidRPr="0082491F">
              <w:rPr>
                <w:b/>
                <w:bCs/>
                <w:sz w:val="22"/>
                <w:szCs w:val="22"/>
              </w:rPr>
              <w:t>Период календарной разбивки</w:t>
            </w:r>
          </w:p>
        </w:tc>
        <w:tc>
          <w:tcPr>
            <w:tcW w:w="2720" w:type="dxa"/>
            <w:shd w:val="clear" w:color="auto" w:fill="D9D9D9" w:themeFill="background1" w:themeFillShade="D9"/>
            <w:vAlign w:val="center"/>
          </w:tcPr>
          <w:p w:rsidR="0082491F" w:rsidRPr="0082491F" w:rsidRDefault="0082491F" w:rsidP="0082491F">
            <w:pPr>
              <w:spacing w:line="240" w:lineRule="auto"/>
              <w:ind w:firstLine="0"/>
              <w:jc w:val="center"/>
              <w:rPr>
                <w:b/>
                <w:bCs/>
                <w:sz w:val="22"/>
                <w:szCs w:val="22"/>
              </w:rPr>
            </w:pPr>
            <w:r w:rsidRPr="0082491F">
              <w:rPr>
                <w:b/>
                <w:bCs/>
                <w:sz w:val="22"/>
                <w:szCs w:val="22"/>
              </w:rPr>
              <w:t>Компонент на теплоноситель/холодную воду, руб/куб.м.</w:t>
            </w:r>
          </w:p>
        </w:tc>
        <w:tc>
          <w:tcPr>
            <w:tcW w:w="1959" w:type="dxa"/>
            <w:shd w:val="clear" w:color="auto" w:fill="D9D9D9" w:themeFill="background1" w:themeFillShade="D9"/>
            <w:vAlign w:val="center"/>
          </w:tcPr>
          <w:p w:rsidR="0082491F" w:rsidRPr="0082491F" w:rsidRDefault="0082491F" w:rsidP="0082491F">
            <w:pPr>
              <w:spacing w:line="240" w:lineRule="auto"/>
              <w:ind w:firstLine="0"/>
              <w:jc w:val="center"/>
              <w:rPr>
                <w:b/>
                <w:bCs/>
                <w:sz w:val="22"/>
                <w:szCs w:val="22"/>
              </w:rPr>
            </w:pPr>
            <w:r w:rsidRPr="0082491F">
              <w:rPr>
                <w:b/>
                <w:bCs/>
                <w:sz w:val="22"/>
                <w:szCs w:val="22"/>
              </w:rPr>
              <w:t>Компонент на тепловую энергию (одноставочный, руб/Гкал)</w:t>
            </w:r>
          </w:p>
        </w:tc>
      </w:tr>
      <w:tr w:rsidR="0082491F" w:rsidRPr="0082491F" w:rsidTr="00B6332A">
        <w:trPr>
          <w:trHeight w:val="455"/>
        </w:trPr>
        <w:tc>
          <w:tcPr>
            <w:tcW w:w="618" w:type="dxa"/>
            <w:vAlign w:val="center"/>
          </w:tcPr>
          <w:p w:rsidR="0082491F" w:rsidRPr="0082491F" w:rsidRDefault="0082491F" w:rsidP="00B6332A">
            <w:pPr>
              <w:spacing w:line="240" w:lineRule="auto"/>
              <w:ind w:firstLine="0"/>
              <w:jc w:val="left"/>
              <w:rPr>
                <w:bCs/>
                <w:sz w:val="22"/>
                <w:szCs w:val="22"/>
              </w:rPr>
            </w:pPr>
            <w:r w:rsidRPr="0082491F">
              <w:rPr>
                <w:bCs/>
                <w:sz w:val="22"/>
                <w:szCs w:val="22"/>
              </w:rPr>
              <w:t>1</w:t>
            </w:r>
          </w:p>
        </w:tc>
        <w:tc>
          <w:tcPr>
            <w:tcW w:w="9377" w:type="dxa"/>
            <w:gridSpan w:val="4"/>
            <w:vAlign w:val="center"/>
          </w:tcPr>
          <w:p w:rsidR="0082491F" w:rsidRPr="0082491F" w:rsidRDefault="00023791" w:rsidP="00B6332A">
            <w:pPr>
              <w:spacing w:line="240" w:lineRule="auto"/>
              <w:ind w:firstLine="0"/>
              <w:jc w:val="left"/>
              <w:rPr>
                <w:b/>
                <w:bCs/>
                <w:sz w:val="22"/>
                <w:szCs w:val="22"/>
              </w:rPr>
            </w:pPr>
            <w:r>
              <w:rPr>
                <w:sz w:val="24"/>
                <w:szCs w:val="24"/>
              </w:rPr>
              <w:t>АО</w:t>
            </w:r>
            <w:r w:rsidRPr="00B6332A">
              <w:rPr>
                <w:sz w:val="24"/>
                <w:szCs w:val="24"/>
              </w:rPr>
              <w:t xml:space="preserve"> </w:t>
            </w:r>
            <w:r w:rsidRPr="00023791">
              <w:rPr>
                <w:sz w:val="24"/>
                <w:szCs w:val="24"/>
              </w:rPr>
              <w:t>«Ленинградская областная тепло-энергетическая компания»</w:t>
            </w:r>
          </w:p>
        </w:tc>
      </w:tr>
      <w:tr w:rsidR="0082491F" w:rsidRPr="0082491F" w:rsidTr="00B6332A">
        <w:trPr>
          <w:trHeight w:val="597"/>
        </w:trPr>
        <w:tc>
          <w:tcPr>
            <w:tcW w:w="618" w:type="dxa"/>
            <w:vMerge w:val="restart"/>
            <w:vAlign w:val="center"/>
          </w:tcPr>
          <w:p w:rsidR="0082491F" w:rsidRPr="0082491F" w:rsidRDefault="0082491F" w:rsidP="00A67199">
            <w:pPr>
              <w:spacing w:line="240" w:lineRule="auto"/>
              <w:ind w:firstLine="0"/>
              <w:jc w:val="left"/>
              <w:rPr>
                <w:bCs/>
                <w:sz w:val="22"/>
                <w:szCs w:val="22"/>
              </w:rPr>
            </w:pPr>
            <w:r w:rsidRPr="0082491F">
              <w:rPr>
                <w:bCs/>
                <w:sz w:val="22"/>
                <w:szCs w:val="22"/>
              </w:rPr>
              <w:t>1.1</w:t>
            </w:r>
          </w:p>
        </w:tc>
        <w:tc>
          <w:tcPr>
            <w:tcW w:w="2893" w:type="dxa"/>
            <w:vMerge w:val="restart"/>
            <w:vAlign w:val="center"/>
          </w:tcPr>
          <w:p w:rsidR="0082491F" w:rsidRPr="0082491F" w:rsidRDefault="0082491F" w:rsidP="0082491F">
            <w:pPr>
              <w:spacing w:line="240" w:lineRule="auto"/>
              <w:ind w:firstLine="0"/>
              <w:jc w:val="left"/>
              <w:rPr>
                <w:bCs/>
                <w:sz w:val="22"/>
                <w:szCs w:val="22"/>
              </w:rPr>
            </w:pPr>
            <w:r w:rsidRPr="0082491F">
              <w:rPr>
                <w:bCs/>
                <w:sz w:val="22"/>
                <w:szCs w:val="22"/>
              </w:rPr>
              <w:t>Открытая система теплоснабжения (горячего водоснабжения)</w:t>
            </w:r>
          </w:p>
        </w:tc>
        <w:tc>
          <w:tcPr>
            <w:tcW w:w="1805" w:type="dxa"/>
          </w:tcPr>
          <w:p w:rsidR="0082491F" w:rsidRPr="0082491F" w:rsidRDefault="0082491F" w:rsidP="0082491F">
            <w:pPr>
              <w:spacing w:line="240" w:lineRule="auto"/>
              <w:ind w:firstLine="0"/>
              <w:rPr>
                <w:bCs/>
                <w:sz w:val="22"/>
                <w:szCs w:val="22"/>
              </w:rPr>
            </w:pPr>
            <w:r w:rsidRPr="0082491F">
              <w:rPr>
                <w:bCs/>
                <w:sz w:val="22"/>
                <w:szCs w:val="22"/>
              </w:rPr>
              <w:t>с 01.01.2014 по 30.06.2014</w:t>
            </w:r>
          </w:p>
        </w:tc>
        <w:tc>
          <w:tcPr>
            <w:tcW w:w="2720" w:type="dxa"/>
          </w:tcPr>
          <w:p w:rsidR="0082491F" w:rsidRPr="0082491F" w:rsidRDefault="00C366C2" w:rsidP="0082491F">
            <w:pPr>
              <w:spacing w:line="240" w:lineRule="auto"/>
              <w:ind w:firstLine="0"/>
              <w:jc w:val="center"/>
              <w:rPr>
                <w:bCs/>
                <w:sz w:val="22"/>
                <w:szCs w:val="22"/>
              </w:rPr>
            </w:pPr>
            <w:r>
              <w:rPr>
                <w:bCs/>
                <w:sz w:val="22"/>
                <w:szCs w:val="22"/>
              </w:rPr>
              <w:t>26,92</w:t>
            </w:r>
          </w:p>
        </w:tc>
        <w:tc>
          <w:tcPr>
            <w:tcW w:w="1959" w:type="dxa"/>
          </w:tcPr>
          <w:p w:rsidR="0082491F" w:rsidRPr="0082491F" w:rsidRDefault="00C366C2" w:rsidP="0082491F">
            <w:pPr>
              <w:spacing w:line="240" w:lineRule="auto"/>
              <w:ind w:firstLine="0"/>
              <w:jc w:val="center"/>
              <w:rPr>
                <w:bCs/>
                <w:sz w:val="22"/>
                <w:szCs w:val="22"/>
              </w:rPr>
            </w:pPr>
            <w:r>
              <w:rPr>
                <w:bCs/>
                <w:sz w:val="22"/>
                <w:szCs w:val="22"/>
              </w:rPr>
              <w:t>3012,05</w:t>
            </w:r>
          </w:p>
        </w:tc>
      </w:tr>
      <w:tr w:rsidR="0082491F" w:rsidRPr="0082491F" w:rsidTr="00B6332A">
        <w:tc>
          <w:tcPr>
            <w:tcW w:w="618" w:type="dxa"/>
            <w:vMerge/>
            <w:vAlign w:val="center"/>
          </w:tcPr>
          <w:p w:rsidR="0082491F" w:rsidRPr="0082491F" w:rsidRDefault="0082491F" w:rsidP="00B6332A">
            <w:pPr>
              <w:spacing w:line="240" w:lineRule="auto"/>
              <w:ind w:firstLine="0"/>
              <w:jc w:val="left"/>
              <w:rPr>
                <w:bCs/>
                <w:sz w:val="22"/>
                <w:szCs w:val="22"/>
              </w:rPr>
            </w:pPr>
          </w:p>
        </w:tc>
        <w:tc>
          <w:tcPr>
            <w:tcW w:w="2893" w:type="dxa"/>
            <w:vMerge/>
          </w:tcPr>
          <w:p w:rsidR="0082491F" w:rsidRPr="0082491F" w:rsidRDefault="0082491F" w:rsidP="002126DB">
            <w:pPr>
              <w:spacing w:line="240" w:lineRule="auto"/>
              <w:ind w:firstLine="0"/>
              <w:rPr>
                <w:bCs/>
                <w:sz w:val="22"/>
                <w:szCs w:val="22"/>
              </w:rPr>
            </w:pPr>
          </w:p>
        </w:tc>
        <w:tc>
          <w:tcPr>
            <w:tcW w:w="1805" w:type="dxa"/>
          </w:tcPr>
          <w:p w:rsidR="0082491F" w:rsidRPr="0082491F" w:rsidRDefault="0082491F" w:rsidP="0082491F">
            <w:pPr>
              <w:spacing w:line="240" w:lineRule="auto"/>
              <w:ind w:firstLine="0"/>
              <w:rPr>
                <w:bCs/>
                <w:sz w:val="22"/>
                <w:szCs w:val="22"/>
              </w:rPr>
            </w:pPr>
            <w:r w:rsidRPr="0082491F">
              <w:rPr>
                <w:bCs/>
                <w:sz w:val="22"/>
                <w:szCs w:val="22"/>
              </w:rPr>
              <w:t>с 01.07.2014 по 31.12.2014</w:t>
            </w:r>
          </w:p>
        </w:tc>
        <w:tc>
          <w:tcPr>
            <w:tcW w:w="2720" w:type="dxa"/>
          </w:tcPr>
          <w:p w:rsidR="0082491F" w:rsidRPr="0082491F" w:rsidRDefault="00C366C2" w:rsidP="0082491F">
            <w:pPr>
              <w:spacing w:line="240" w:lineRule="auto"/>
              <w:ind w:firstLine="0"/>
              <w:jc w:val="center"/>
              <w:rPr>
                <w:bCs/>
                <w:sz w:val="22"/>
                <w:szCs w:val="22"/>
              </w:rPr>
            </w:pPr>
            <w:r>
              <w:rPr>
                <w:bCs/>
                <w:sz w:val="22"/>
                <w:szCs w:val="22"/>
              </w:rPr>
              <w:t>27,97</w:t>
            </w:r>
          </w:p>
        </w:tc>
        <w:tc>
          <w:tcPr>
            <w:tcW w:w="1959" w:type="dxa"/>
          </w:tcPr>
          <w:p w:rsidR="0082491F" w:rsidRPr="0082491F" w:rsidRDefault="00C366C2" w:rsidP="0082491F">
            <w:pPr>
              <w:spacing w:line="240" w:lineRule="auto"/>
              <w:ind w:firstLine="0"/>
              <w:jc w:val="center"/>
              <w:rPr>
                <w:bCs/>
                <w:sz w:val="22"/>
                <w:szCs w:val="22"/>
              </w:rPr>
            </w:pPr>
            <w:r>
              <w:rPr>
                <w:bCs/>
                <w:sz w:val="22"/>
                <w:szCs w:val="22"/>
              </w:rPr>
              <w:t>3119,14</w:t>
            </w:r>
          </w:p>
        </w:tc>
      </w:tr>
      <w:tr w:rsidR="0082491F" w:rsidRPr="0082491F" w:rsidTr="00B6332A">
        <w:tc>
          <w:tcPr>
            <w:tcW w:w="618" w:type="dxa"/>
            <w:vMerge w:val="restart"/>
            <w:vAlign w:val="center"/>
          </w:tcPr>
          <w:p w:rsidR="0082491F" w:rsidRPr="0082491F" w:rsidRDefault="0082491F" w:rsidP="00B6332A">
            <w:pPr>
              <w:spacing w:line="240" w:lineRule="auto"/>
              <w:ind w:firstLine="0"/>
              <w:jc w:val="left"/>
              <w:rPr>
                <w:bCs/>
                <w:sz w:val="22"/>
                <w:szCs w:val="22"/>
              </w:rPr>
            </w:pPr>
            <w:r w:rsidRPr="0082491F">
              <w:rPr>
                <w:bCs/>
                <w:sz w:val="22"/>
                <w:szCs w:val="22"/>
              </w:rPr>
              <w:t>1.</w:t>
            </w:r>
            <w:r>
              <w:rPr>
                <w:bCs/>
                <w:sz w:val="22"/>
                <w:szCs w:val="22"/>
              </w:rPr>
              <w:t>2</w:t>
            </w:r>
          </w:p>
        </w:tc>
        <w:tc>
          <w:tcPr>
            <w:tcW w:w="2893" w:type="dxa"/>
            <w:vMerge w:val="restart"/>
            <w:vAlign w:val="center"/>
          </w:tcPr>
          <w:p w:rsidR="0082491F" w:rsidRPr="0082491F" w:rsidRDefault="0082491F" w:rsidP="0082491F">
            <w:pPr>
              <w:spacing w:line="240" w:lineRule="auto"/>
              <w:ind w:firstLine="0"/>
              <w:jc w:val="left"/>
              <w:rPr>
                <w:bCs/>
                <w:sz w:val="22"/>
                <w:szCs w:val="22"/>
              </w:rPr>
            </w:pPr>
            <w:r>
              <w:rPr>
                <w:bCs/>
                <w:sz w:val="22"/>
                <w:szCs w:val="22"/>
              </w:rPr>
              <w:t>За</w:t>
            </w:r>
            <w:r w:rsidRPr="0082491F">
              <w:rPr>
                <w:bCs/>
                <w:sz w:val="22"/>
                <w:szCs w:val="22"/>
              </w:rPr>
              <w:t>крытая система теплоснабжения (горячего водоснабжения)</w:t>
            </w:r>
            <w:r>
              <w:rPr>
                <w:bCs/>
                <w:sz w:val="22"/>
                <w:szCs w:val="22"/>
              </w:rPr>
              <w:t xml:space="preserve"> с тепловым пунктом</w:t>
            </w:r>
          </w:p>
        </w:tc>
        <w:tc>
          <w:tcPr>
            <w:tcW w:w="1805" w:type="dxa"/>
          </w:tcPr>
          <w:p w:rsidR="0082491F" w:rsidRPr="0082491F" w:rsidRDefault="0082491F" w:rsidP="0082491F">
            <w:pPr>
              <w:spacing w:line="240" w:lineRule="auto"/>
              <w:ind w:firstLine="0"/>
              <w:rPr>
                <w:bCs/>
                <w:sz w:val="22"/>
                <w:szCs w:val="22"/>
              </w:rPr>
            </w:pPr>
            <w:r w:rsidRPr="0082491F">
              <w:rPr>
                <w:bCs/>
                <w:sz w:val="22"/>
                <w:szCs w:val="22"/>
              </w:rPr>
              <w:t>с 01.01.2014 по 30.06.2014</w:t>
            </w:r>
          </w:p>
        </w:tc>
        <w:tc>
          <w:tcPr>
            <w:tcW w:w="2720" w:type="dxa"/>
          </w:tcPr>
          <w:p w:rsidR="0082491F" w:rsidRPr="0082491F" w:rsidRDefault="0082491F" w:rsidP="0082491F">
            <w:pPr>
              <w:spacing w:line="240" w:lineRule="auto"/>
              <w:ind w:firstLine="0"/>
              <w:jc w:val="center"/>
              <w:rPr>
                <w:bCs/>
                <w:sz w:val="22"/>
                <w:szCs w:val="22"/>
              </w:rPr>
            </w:pPr>
            <w:r>
              <w:rPr>
                <w:bCs/>
                <w:sz w:val="22"/>
                <w:szCs w:val="22"/>
              </w:rPr>
              <w:t>-</w:t>
            </w:r>
          </w:p>
        </w:tc>
        <w:tc>
          <w:tcPr>
            <w:tcW w:w="1959" w:type="dxa"/>
          </w:tcPr>
          <w:p w:rsidR="0082491F" w:rsidRPr="0082491F" w:rsidRDefault="0082491F" w:rsidP="0082491F">
            <w:pPr>
              <w:spacing w:line="240" w:lineRule="auto"/>
              <w:ind w:firstLine="0"/>
              <w:jc w:val="center"/>
              <w:rPr>
                <w:bCs/>
                <w:sz w:val="22"/>
                <w:szCs w:val="22"/>
              </w:rPr>
            </w:pPr>
            <w:r>
              <w:rPr>
                <w:bCs/>
                <w:sz w:val="22"/>
                <w:szCs w:val="22"/>
              </w:rPr>
              <w:t>-</w:t>
            </w:r>
          </w:p>
        </w:tc>
      </w:tr>
      <w:tr w:rsidR="0082491F" w:rsidRPr="0082491F" w:rsidTr="00B6332A">
        <w:tc>
          <w:tcPr>
            <w:tcW w:w="618" w:type="dxa"/>
            <w:vMerge/>
            <w:vAlign w:val="center"/>
          </w:tcPr>
          <w:p w:rsidR="0082491F" w:rsidRPr="0082491F" w:rsidRDefault="0082491F" w:rsidP="00B6332A">
            <w:pPr>
              <w:spacing w:line="240" w:lineRule="auto"/>
              <w:ind w:firstLine="0"/>
              <w:jc w:val="left"/>
              <w:rPr>
                <w:bCs/>
                <w:sz w:val="22"/>
                <w:szCs w:val="22"/>
              </w:rPr>
            </w:pPr>
          </w:p>
        </w:tc>
        <w:tc>
          <w:tcPr>
            <w:tcW w:w="2893" w:type="dxa"/>
            <w:vMerge/>
          </w:tcPr>
          <w:p w:rsidR="0082491F" w:rsidRPr="0082491F" w:rsidRDefault="0082491F" w:rsidP="0082491F">
            <w:pPr>
              <w:spacing w:line="240" w:lineRule="auto"/>
              <w:ind w:firstLine="0"/>
              <w:rPr>
                <w:bCs/>
                <w:sz w:val="22"/>
                <w:szCs w:val="22"/>
              </w:rPr>
            </w:pPr>
          </w:p>
        </w:tc>
        <w:tc>
          <w:tcPr>
            <w:tcW w:w="1805" w:type="dxa"/>
          </w:tcPr>
          <w:p w:rsidR="0082491F" w:rsidRPr="0082491F" w:rsidRDefault="0082491F" w:rsidP="0082491F">
            <w:pPr>
              <w:spacing w:line="240" w:lineRule="auto"/>
              <w:ind w:firstLine="0"/>
              <w:rPr>
                <w:bCs/>
                <w:sz w:val="22"/>
                <w:szCs w:val="22"/>
              </w:rPr>
            </w:pPr>
            <w:r w:rsidRPr="0082491F">
              <w:rPr>
                <w:bCs/>
                <w:sz w:val="22"/>
                <w:szCs w:val="22"/>
              </w:rPr>
              <w:t>с 01.07.2014 по 31.12.2014</w:t>
            </w:r>
          </w:p>
        </w:tc>
        <w:tc>
          <w:tcPr>
            <w:tcW w:w="2720" w:type="dxa"/>
          </w:tcPr>
          <w:p w:rsidR="0082491F" w:rsidRPr="0082491F" w:rsidRDefault="0082491F" w:rsidP="0082491F">
            <w:pPr>
              <w:spacing w:line="240" w:lineRule="auto"/>
              <w:ind w:firstLine="0"/>
              <w:jc w:val="center"/>
              <w:rPr>
                <w:bCs/>
                <w:sz w:val="22"/>
                <w:szCs w:val="22"/>
              </w:rPr>
            </w:pPr>
            <w:r>
              <w:rPr>
                <w:bCs/>
                <w:sz w:val="22"/>
                <w:szCs w:val="22"/>
              </w:rPr>
              <w:t>-</w:t>
            </w:r>
          </w:p>
        </w:tc>
        <w:tc>
          <w:tcPr>
            <w:tcW w:w="1959" w:type="dxa"/>
          </w:tcPr>
          <w:p w:rsidR="0082491F" w:rsidRPr="0082491F" w:rsidRDefault="0082491F" w:rsidP="0082491F">
            <w:pPr>
              <w:spacing w:line="240" w:lineRule="auto"/>
              <w:ind w:firstLine="0"/>
              <w:jc w:val="center"/>
              <w:rPr>
                <w:bCs/>
                <w:sz w:val="22"/>
                <w:szCs w:val="22"/>
              </w:rPr>
            </w:pPr>
            <w:r>
              <w:rPr>
                <w:bCs/>
                <w:sz w:val="22"/>
                <w:szCs w:val="22"/>
              </w:rPr>
              <w:t>-</w:t>
            </w:r>
          </w:p>
        </w:tc>
      </w:tr>
      <w:tr w:rsidR="00B6332A" w:rsidRPr="0082491F" w:rsidTr="00B6332A">
        <w:tc>
          <w:tcPr>
            <w:tcW w:w="618" w:type="dxa"/>
            <w:vMerge w:val="restart"/>
            <w:vAlign w:val="center"/>
          </w:tcPr>
          <w:p w:rsidR="00B6332A" w:rsidRPr="0082491F" w:rsidRDefault="00B6332A" w:rsidP="00B6332A">
            <w:pPr>
              <w:spacing w:line="240" w:lineRule="auto"/>
              <w:ind w:firstLine="0"/>
              <w:jc w:val="left"/>
              <w:rPr>
                <w:bCs/>
                <w:sz w:val="22"/>
                <w:szCs w:val="22"/>
              </w:rPr>
            </w:pPr>
            <w:r w:rsidRPr="0082491F">
              <w:rPr>
                <w:bCs/>
                <w:sz w:val="22"/>
                <w:szCs w:val="22"/>
              </w:rPr>
              <w:t>1.</w:t>
            </w:r>
            <w:r>
              <w:rPr>
                <w:bCs/>
                <w:sz w:val="22"/>
                <w:szCs w:val="22"/>
              </w:rPr>
              <w:t>3</w:t>
            </w:r>
          </w:p>
        </w:tc>
        <w:tc>
          <w:tcPr>
            <w:tcW w:w="2893" w:type="dxa"/>
            <w:vMerge w:val="restart"/>
            <w:vAlign w:val="center"/>
          </w:tcPr>
          <w:p w:rsidR="00B6332A" w:rsidRPr="0082491F" w:rsidRDefault="00B6332A" w:rsidP="0082491F">
            <w:pPr>
              <w:spacing w:line="240" w:lineRule="auto"/>
              <w:ind w:firstLine="0"/>
              <w:jc w:val="left"/>
              <w:rPr>
                <w:bCs/>
                <w:sz w:val="22"/>
                <w:szCs w:val="22"/>
              </w:rPr>
            </w:pPr>
            <w:r>
              <w:rPr>
                <w:bCs/>
                <w:sz w:val="22"/>
                <w:szCs w:val="22"/>
              </w:rPr>
              <w:t>За</w:t>
            </w:r>
            <w:r w:rsidRPr="0082491F">
              <w:rPr>
                <w:bCs/>
                <w:sz w:val="22"/>
                <w:szCs w:val="22"/>
              </w:rPr>
              <w:t>крытая система теплоснабжения (горячего водоснабжения)</w:t>
            </w:r>
            <w:r>
              <w:rPr>
                <w:bCs/>
                <w:sz w:val="22"/>
                <w:szCs w:val="22"/>
              </w:rPr>
              <w:t xml:space="preserve"> без теплового пункта</w:t>
            </w:r>
          </w:p>
        </w:tc>
        <w:tc>
          <w:tcPr>
            <w:tcW w:w="1805" w:type="dxa"/>
          </w:tcPr>
          <w:p w:rsidR="00B6332A" w:rsidRPr="0082491F" w:rsidRDefault="00B6332A" w:rsidP="0082491F">
            <w:pPr>
              <w:spacing w:line="240" w:lineRule="auto"/>
              <w:ind w:firstLine="0"/>
              <w:rPr>
                <w:bCs/>
                <w:sz w:val="22"/>
                <w:szCs w:val="22"/>
              </w:rPr>
            </w:pPr>
            <w:r w:rsidRPr="0082491F">
              <w:rPr>
                <w:bCs/>
                <w:sz w:val="22"/>
                <w:szCs w:val="22"/>
              </w:rPr>
              <w:t>с 01.01.2014 по 30.06.2014</w:t>
            </w:r>
          </w:p>
        </w:tc>
        <w:tc>
          <w:tcPr>
            <w:tcW w:w="2720" w:type="dxa"/>
          </w:tcPr>
          <w:p w:rsidR="00B6332A" w:rsidRPr="0082491F" w:rsidRDefault="00B6332A" w:rsidP="0082491F">
            <w:pPr>
              <w:spacing w:line="240" w:lineRule="auto"/>
              <w:ind w:firstLine="0"/>
              <w:jc w:val="center"/>
              <w:rPr>
                <w:bCs/>
                <w:sz w:val="22"/>
                <w:szCs w:val="22"/>
              </w:rPr>
            </w:pPr>
            <w:r>
              <w:rPr>
                <w:bCs/>
                <w:sz w:val="22"/>
                <w:szCs w:val="22"/>
              </w:rPr>
              <w:t>-</w:t>
            </w:r>
          </w:p>
        </w:tc>
        <w:tc>
          <w:tcPr>
            <w:tcW w:w="1959" w:type="dxa"/>
          </w:tcPr>
          <w:p w:rsidR="00B6332A" w:rsidRPr="0082491F" w:rsidRDefault="00B6332A" w:rsidP="0082491F">
            <w:pPr>
              <w:spacing w:line="240" w:lineRule="auto"/>
              <w:ind w:firstLine="0"/>
              <w:jc w:val="center"/>
              <w:rPr>
                <w:bCs/>
                <w:sz w:val="22"/>
                <w:szCs w:val="22"/>
              </w:rPr>
            </w:pPr>
            <w:r>
              <w:rPr>
                <w:bCs/>
                <w:sz w:val="22"/>
                <w:szCs w:val="22"/>
              </w:rPr>
              <w:t>-</w:t>
            </w:r>
          </w:p>
        </w:tc>
      </w:tr>
      <w:tr w:rsidR="00B6332A" w:rsidRPr="0082491F" w:rsidTr="002F2382">
        <w:tc>
          <w:tcPr>
            <w:tcW w:w="618" w:type="dxa"/>
            <w:vMerge/>
          </w:tcPr>
          <w:p w:rsidR="00B6332A" w:rsidRPr="0082491F" w:rsidRDefault="00B6332A" w:rsidP="0082491F">
            <w:pPr>
              <w:spacing w:line="240" w:lineRule="auto"/>
              <w:ind w:firstLine="0"/>
              <w:rPr>
                <w:bCs/>
                <w:sz w:val="22"/>
                <w:szCs w:val="22"/>
              </w:rPr>
            </w:pPr>
          </w:p>
        </w:tc>
        <w:tc>
          <w:tcPr>
            <w:tcW w:w="2893" w:type="dxa"/>
            <w:vMerge/>
          </w:tcPr>
          <w:p w:rsidR="00B6332A" w:rsidRPr="0082491F" w:rsidRDefault="00B6332A" w:rsidP="0082491F">
            <w:pPr>
              <w:spacing w:line="240" w:lineRule="auto"/>
              <w:ind w:firstLine="0"/>
              <w:rPr>
                <w:bCs/>
                <w:sz w:val="22"/>
                <w:szCs w:val="22"/>
              </w:rPr>
            </w:pPr>
          </w:p>
        </w:tc>
        <w:tc>
          <w:tcPr>
            <w:tcW w:w="1805" w:type="dxa"/>
          </w:tcPr>
          <w:p w:rsidR="00B6332A" w:rsidRPr="0082491F" w:rsidRDefault="00B6332A" w:rsidP="0082491F">
            <w:pPr>
              <w:spacing w:line="240" w:lineRule="auto"/>
              <w:ind w:firstLine="0"/>
              <w:rPr>
                <w:bCs/>
                <w:sz w:val="22"/>
                <w:szCs w:val="22"/>
              </w:rPr>
            </w:pPr>
            <w:r w:rsidRPr="0082491F">
              <w:rPr>
                <w:bCs/>
                <w:sz w:val="22"/>
                <w:szCs w:val="22"/>
              </w:rPr>
              <w:t>с 01.07.2014 по 31.12.2014</w:t>
            </w:r>
          </w:p>
        </w:tc>
        <w:tc>
          <w:tcPr>
            <w:tcW w:w="2720" w:type="dxa"/>
          </w:tcPr>
          <w:p w:rsidR="00B6332A" w:rsidRPr="0082491F" w:rsidRDefault="00B6332A" w:rsidP="0082491F">
            <w:pPr>
              <w:spacing w:line="240" w:lineRule="auto"/>
              <w:ind w:firstLine="0"/>
              <w:jc w:val="center"/>
              <w:rPr>
                <w:bCs/>
                <w:sz w:val="22"/>
                <w:szCs w:val="22"/>
              </w:rPr>
            </w:pPr>
            <w:r>
              <w:rPr>
                <w:bCs/>
                <w:sz w:val="22"/>
                <w:szCs w:val="22"/>
              </w:rPr>
              <w:t>-</w:t>
            </w:r>
          </w:p>
        </w:tc>
        <w:tc>
          <w:tcPr>
            <w:tcW w:w="1959" w:type="dxa"/>
          </w:tcPr>
          <w:p w:rsidR="00B6332A" w:rsidRPr="0082491F" w:rsidRDefault="00B6332A" w:rsidP="0082491F">
            <w:pPr>
              <w:spacing w:line="240" w:lineRule="auto"/>
              <w:ind w:firstLine="0"/>
              <w:jc w:val="center"/>
              <w:rPr>
                <w:bCs/>
                <w:sz w:val="22"/>
                <w:szCs w:val="22"/>
              </w:rPr>
            </w:pPr>
            <w:r>
              <w:rPr>
                <w:bCs/>
                <w:sz w:val="22"/>
                <w:szCs w:val="22"/>
              </w:rPr>
              <w:t>-</w:t>
            </w:r>
          </w:p>
        </w:tc>
      </w:tr>
    </w:tbl>
    <w:p w:rsidR="0082491F" w:rsidRDefault="0082491F" w:rsidP="002126DB">
      <w:pPr>
        <w:spacing w:line="240" w:lineRule="auto"/>
        <w:ind w:firstLine="426"/>
        <w:rPr>
          <w:rFonts w:ascii="Times New Roman,Bold" w:hAnsi="Times New Roman,Bold" w:cs="Times New Roman,Bold"/>
          <w:b/>
          <w:bCs/>
        </w:rPr>
      </w:pPr>
    </w:p>
    <w:p w:rsidR="00A46746" w:rsidRPr="00334B35" w:rsidRDefault="00A46746" w:rsidP="003B7D45">
      <w:pPr>
        <w:pStyle w:val="313"/>
        <w:pageBreakBefore/>
        <w:numPr>
          <w:ilvl w:val="2"/>
          <w:numId w:val="40"/>
        </w:numPr>
        <w:tabs>
          <w:tab w:val="num" w:pos="2160"/>
        </w:tabs>
        <w:ind w:left="1151"/>
      </w:pPr>
      <w:bookmarkStart w:id="28" w:name="_Toc351817413"/>
      <w:bookmarkStart w:id="29" w:name="_Toc357778600"/>
      <w:bookmarkStart w:id="30" w:name="_Toc395627323"/>
      <w:r w:rsidRPr="00334B35">
        <w:lastRenderedPageBreak/>
        <w:t>Описание существующих технических и технологических проблем в системах теплоснабжения поселения</w:t>
      </w:r>
      <w:r w:rsidR="00D2625F" w:rsidRPr="00334B35">
        <w:t xml:space="preserve"> и рекомендуемые пути решения</w:t>
      </w:r>
      <w:r w:rsidRPr="00334B35">
        <w:t>.</w:t>
      </w:r>
      <w:bookmarkEnd w:id="28"/>
      <w:bookmarkEnd w:id="29"/>
      <w:bookmarkEnd w:id="30"/>
    </w:p>
    <w:p w:rsidR="002126DB" w:rsidRPr="00496C02" w:rsidRDefault="002126DB" w:rsidP="00AA1113">
      <w:pPr>
        <w:ind w:firstLine="851"/>
        <w:rPr>
          <w:rStyle w:val="afffff4"/>
        </w:rPr>
      </w:pPr>
      <w:r w:rsidRPr="00496C02">
        <w:rPr>
          <w:rStyle w:val="afffff4"/>
        </w:rPr>
        <w:t>В системе теплоснабжения муници</w:t>
      </w:r>
      <w:r w:rsidRPr="004F03DF">
        <w:rPr>
          <w:rStyle w:val="afffff4"/>
        </w:rPr>
        <w:t xml:space="preserve">пального образования </w:t>
      </w:r>
      <w:r w:rsidR="004F03DF" w:rsidRPr="004F03DF">
        <w:rPr>
          <w:sz w:val="28"/>
          <w:szCs w:val="28"/>
        </w:rPr>
        <w:t>Суховское сельское поселение</w:t>
      </w:r>
      <w:r w:rsidR="004F03DF" w:rsidRPr="00496C02">
        <w:rPr>
          <w:rStyle w:val="afffff4"/>
        </w:rPr>
        <w:t xml:space="preserve"> </w:t>
      </w:r>
      <w:r w:rsidRPr="00496C02">
        <w:rPr>
          <w:rStyle w:val="afffff4"/>
        </w:rPr>
        <w:t>выявлены следующие недостатки, препятствующие надежному и экономичному функционированию системы:</w:t>
      </w:r>
    </w:p>
    <w:p w:rsidR="002126DB" w:rsidRPr="00496C02" w:rsidRDefault="002126DB" w:rsidP="003B7D45">
      <w:pPr>
        <w:pStyle w:val="afb"/>
        <w:numPr>
          <w:ilvl w:val="0"/>
          <w:numId w:val="47"/>
        </w:numPr>
        <w:ind w:left="426"/>
        <w:rPr>
          <w:rStyle w:val="afffff4"/>
          <w:sz w:val="26"/>
          <w:szCs w:val="26"/>
        </w:rPr>
      </w:pPr>
      <w:r w:rsidRPr="00496C02">
        <w:rPr>
          <w:rStyle w:val="afffff4"/>
          <w:sz w:val="26"/>
          <w:szCs w:val="26"/>
        </w:rPr>
        <w:t>В системе централизованного теплоснабжения единственным источником теплоснабжения является одна котельная. Котельная обеспечивает теплоснабжение поселка по двухтрубной тепловой сети. При выходе из строя котельной или аварии на магистральной сети, теплоснабжение поселка полностью прекращается. Использование автономных резервных стационарных и мобильных источников теплоснабжения, в том числе потребителей первой категории, в настоящий момент не предусмотрено.</w:t>
      </w:r>
    </w:p>
    <w:p w:rsidR="002126DB" w:rsidRPr="00496C02" w:rsidRDefault="002126DB" w:rsidP="003B7D45">
      <w:pPr>
        <w:pStyle w:val="afb"/>
        <w:numPr>
          <w:ilvl w:val="0"/>
          <w:numId w:val="47"/>
        </w:numPr>
        <w:ind w:left="426"/>
        <w:rPr>
          <w:rStyle w:val="afffff4"/>
          <w:sz w:val="26"/>
          <w:szCs w:val="26"/>
        </w:rPr>
      </w:pPr>
      <w:r w:rsidRPr="00496C02">
        <w:rPr>
          <w:rStyle w:val="afffff4"/>
          <w:sz w:val="26"/>
          <w:szCs w:val="26"/>
        </w:rPr>
        <w:t>В системе теплоснабжения отсутствует водоподготовка, что приводит к преждевременному старению тепловых сетей и частым авариям в отопительный период. Домовые сети изношены и забиты окислами железа, что приводит к недотопу зданий, гидравлически разрегулированности системы и засорению обратного водопровода после прохождения домовых сетей.</w:t>
      </w:r>
    </w:p>
    <w:p w:rsidR="002126DB" w:rsidRPr="00496C02" w:rsidRDefault="002126DB" w:rsidP="00B174CB">
      <w:pPr>
        <w:ind w:firstLine="426"/>
        <w:rPr>
          <w:rStyle w:val="afffff4"/>
        </w:rPr>
      </w:pPr>
    </w:p>
    <w:p w:rsidR="009F1665" w:rsidRPr="00496C02" w:rsidRDefault="009F1665" w:rsidP="00AA1113">
      <w:pPr>
        <w:autoSpaceDE w:val="0"/>
        <w:autoSpaceDN w:val="0"/>
        <w:adjustRightInd w:val="0"/>
        <w:ind w:firstLine="851"/>
      </w:pPr>
      <w:r w:rsidRPr="00496C02">
        <w:t>На данный момент вода для подпитки тепловой сети не отвечает требуемым нормам, что приводит к преждевременному старению тепловых сетей и частым авариям в отопительный период, а так же влечет выход из строя основного котельного оборудования</w:t>
      </w:r>
    </w:p>
    <w:p w:rsidR="009F1665" w:rsidRPr="00496C02" w:rsidRDefault="009F1665" w:rsidP="00AA1113">
      <w:pPr>
        <w:autoSpaceDE w:val="0"/>
        <w:autoSpaceDN w:val="0"/>
        <w:adjustRightInd w:val="0"/>
        <w:ind w:firstLine="851"/>
      </w:pPr>
      <w:r w:rsidRPr="00496C02">
        <w:t xml:space="preserve">Для того чтобы снизить вероятность выхода из строя системы теплоснабжения требуется оснастить котельную химводоподготовкой. В качестве временных мер предлагается возить воду (соответствующую нормам качества) для подпитки тепловой сети из соседних поселений. Расход воды на подпитку на номинальной нагрузке тепловой сети составляет порядка 0,15-0,2 </w:t>
      </w:r>
      <w:r w:rsidR="00B174CB" w:rsidRPr="00496C02">
        <w:t>м3</w:t>
      </w:r>
      <w:r w:rsidRPr="00496C02">
        <w:t>/ч.</w:t>
      </w:r>
    </w:p>
    <w:p w:rsidR="009F1665" w:rsidRDefault="009F1665" w:rsidP="00B174CB">
      <w:pPr>
        <w:ind w:firstLine="426"/>
      </w:pPr>
    </w:p>
    <w:p w:rsidR="00AA1113" w:rsidRDefault="00AA1113" w:rsidP="00B174CB">
      <w:pPr>
        <w:ind w:firstLine="426"/>
      </w:pPr>
    </w:p>
    <w:p w:rsidR="00AA1113" w:rsidRPr="00496C02" w:rsidRDefault="00AA1113" w:rsidP="00B174CB">
      <w:pPr>
        <w:ind w:firstLine="426"/>
      </w:pPr>
    </w:p>
    <w:p w:rsidR="00A46746" w:rsidRPr="00496C02" w:rsidRDefault="00A46746" w:rsidP="00AA1113">
      <w:pPr>
        <w:ind w:firstLine="851"/>
      </w:pPr>
      <w:r w:rsidRPr="00496C02">
        <w:rPr>
          <w:rStyle w:val="afffff4"/>
        </w:rPr>
        <w:lastRenderedPageBreak/>
        <w:t>Для обеспечения бесперебойной и надёжной работы системы теплоснабжения необходима поэтапная реконструкции и модернизация всех элементов системы теплоснабжения и проведение ряда мероприятий.</w:t>
      </w:r>
    </w:p>
    <w:p w:rsidR="00E0394B" w:rsidRPr="00496C02" w:rsidRDefault="00E0394B" w:rsidP="00B174CB">
      <w:pPr>
        <w:pStyle w:val="aff2"/>
        <w:ind w:firstLine="426"/>
        <w:rPr>
          <w:szCs w:val="26"/>
        </w:rPr>
      </w:pPr>
      <w:r w:rsidRPr="00496C02">
        <w:rPr>
          <w:szCs w:val="26"/>
        </w:rPr>
        <w:t>- подключение перспективных потребителей к существующей тепловой сети;</w:t>
      </w:r>
    </w:p>
    <w:p w:rsidR="00E0394B" w:rsidRPr="00496C02" w:rsidRDefault="00E0394B" w:rsidP="00B174CB">
      <w:pPr>
        <w:pStyle w:val="aff2"/>
        <w:ind w:firstLine="426"/>
        <w:rPr>
          <w:szCs w:val="26"/>
        </w:rPr>
      </w:pPr>
      <w:r w:rsidRPr="00496C02">
        <w:rPr>
          <w:szCs w:val="26"/>
        </w:rPr>
        <w:t xml:space="preserve">- строительство газовой котельной на сжиженном газе с возможностью работы на природном газе. Котельная должна заменить существующую. </w:t>
      </w:r>
    </w:p>
    <w:p w:rsidR="00E0394B" w:rsidRPr="00496C02" w:rsidRDefault="00E0394B" w:rsidP="00AA1113">
      <w:pPr>
        <w:pStyle w:val="aff2"/>
        <w:ind w:firstLine="851"/>
        <w:rPr>
          <w:rStyle w:val="afffff4"/>
          <w:szCs w:val="26"/>
        </w:rPr>
      </w:pPr>
      <w:r w:rsidRPr="00496C02">
        <w:rPr>
          <w:rStyle w:val="afffff4"/>
          <w:szCs w:val="26"/>
        </w:rPr>
        <w:t xml:space="preserve">А так же рекомендуется выполнить к 2014 г. перекладку участка магистрального трубопроводов с уменьшением условного диаметра (условный диаметр 125 мм заменить на условный диаметр 80мм). </w:t>
      </w:r>
    </w:p>
    <w:p w:rsidR="00E0394B" w:rsidRPr="00496C02" w:rsidRDefault="00E0394B" w:rsidP="00AA1113">
      <w:pPr>
        <w:pStyle w:val="aff2"/>
        <w:ind w:firstLine="851"/>
        <w:rPr>
          <w:rStyle w:val="afffff4"/>
          <w:szCs w:val="26"/>
        </w:rPr>
      </w:pPr>
      <w:r w:rsidRPr="00496C02">
        <w:rPr>
          <w:rStyle w:val="afffff4"/>
          <w:szCs w:val="26"/>
        </w:rPr>
        <w:t>Стоимость источников и тепловых сетей принята из анализа удельной стоимости ввода аналогичных котельных и строительства тепловых сетей.</w:t>
      </w:r>
    </w:p>
    <w:p w:rsidR="00A46746" w:rsidRPr="00496C02" w:rsidRDefault="00A46746" w:rsidP="00B174CB"/>
    <w:p w:rsidR="00A46746" w:rsidRPr="00590321" w:rsidRDefault="00A46746" w:rsidP="002F2382">
      <w:pPr>
        <w:pStyle w:val="20"/>
      </w:pPr>
      <w:bookmarkStart w:id="31" w:name="_Toc357778601"/>
      <w:bookmarkStart w:id="32" w:name="_Toc395627324"/>
      <w:r w:rsidRPr="00590321">
        <w:lastRenderedPageBreak/>
        <w:t>2.2.Анализ текущего состояния системы</w:t>
      </w:r>
      <w:r w:rsidR="00837431">
        <w:t xml:space="preserve"> </w:t>
      </w:r>
      <w:r w:rsidRPr="00590321">
        <w:t>водоснабжения</w:t>
      </w:r>
      <w:bookmarkEnd w:id="31"/>
      <w:bookmarkEnd w:id="32"/>
    </w:p>
    <w:p w:rsidR="00D50F11" w:rsidRPr="00D93617" w:rsidRDefault="00D50F11" w:rsidP="002F2382">
      <w:pPr>
        <w:pStyle w:val="313"/>
        <w:keepNext w:val="0"/>
        <w:widowControl w:val="0"/>
        <w:tabs>
          <w:tab w:val="clear" w:pos="2160"/>
        </w:tabs>
        <w:ind w:firstLine="0"/>
        <w:outlineLvl w:val="0"/>
      </w:pPr>
      <w:bookmarkStart w:id="33" w:name="_Toc357778603"/>
      <w:bookmarkStart w:id="34" w:name="_Toc395627325"/>
      <w:r w:rsidRPr="00334B35">
        <w:t>2.2.1. Анализ существующего технического состояния системы водоснабжения</w:t>
      </w:r>
      <w:bookmarkEnd w:id="33"/>
      <w:bookmarkEnd w:id="34"/>
    </w:p>
    <w:p w:rsidR="00D50F11" w:rsidRPr="00496C02" w:rsidRDefault="00D50F11" w:rsidP="00AA1113">
      <w:pPr>
        <w:ind w:firstLine="851"/>
      </w:pPr>
      <w:r w:rsidRPr="00496C02">
        <w:t>В настоящее время в населенных пунктах Суховского сельского поселения отсутствует система централизованного водоснабжения</w:t>
      </w:r>
      <w:r w:rsidR="00B174CB" w:rsidRPr="00496C02">
        <w:t>,</w:t>
      </w:r>
      <w:r w:rsidR="00FE0DE4" w:rsidRPr="00496C02">
        <w:t xml:space="preserve"> </w:t>
      </w:r>
      <w:r w:rsidR="00B174CB" w:rsidRPr="00496C02">
        <w:rPr>
          <w:rFonts w:eastAsia="TimesNewRoman"/>
        </w:rPr>
        <w:t>источником водоснабжения деревни Сухое является общественные колодцы, в том числе для многоквартирных домов.</w:t>
      </w:r>
      <w:r w:rsidR="00FE0DE4" w:rsidRPr="00496C02">
        <w:rPr>
          <w:rFonts w:eastAsia="TimesNewRoman"/>
        </w:rPr>
        <w:t xml:space="preserve"> </w:t>
      </w:r>
      <w:r w:rsidR="00FE0DE4" w:rsidRPr="00496C02">
        <w:t>Хозяйственно-питьевое водоснабжение происходит из отдельных узлов и скважин, не соединенных</w:t>
      </w:r>
      <w:r w:rsidR="00FE0DE4" w:rsidRPr="004F03DF">
        <w:t xml:space="preserve"> между собой в единую систему</w:t>
      </w:r>
      <w:r w:rsidR="004F03DF" w:rsidRPr="004F03DF">
        <w:t xml:space="preserve">, </w:t>
      </w:r>
      <w:r w:rsidR="004F03DF" w:rsidRPr="004F03DF">
        <w:rPr>
          <w:sz w:val="28"/>
          <w:szCs w:val="28"/>
        </w:rPr>
        <w:t>и находится в частной собственности граждан</w:t>
      </w:r>
      <w:r w:rsidR="00FE0DE4" w:rsidRPr="004F03DF">
        <w:t>.</w:t>
      </w:r>
    </w:p>
    <w:p w:rsidR="00D50F11" w:rsidRPr="00496C02" w:rsidRDefault="00D50F11" w:rsidP="00AA1113">
      <w:pPr>
        <w:ind w:firstLine="851"/>
      </w:pPr>
      <w:r w:rsidRPr="00496C02">
        <w:t>До 1992 года вблизи деревни Ручьи активно шло строительство водозабора из реки Лава с комплексом водоподготовки для водоснабжения населенных пунктов Суховского сельского поселения. В настоящее время оборудование утрачено, сооружения разрушены, территория находиться в частной собственности.</w:t>
      </w:r>
    </w:p>
    <w:p w:rsidR="00263C7E" w:rsidRDefault="00263C7E" w:rsidP="00263C7E">
      <w:pPr>
        <w:ind w:firstLine="851"/>
      </w:pPr>
      <w:r>
        <w:t xml:space="preserve">Согласно пояснительной записке по обоснованию целевых показателей по объекту «Строительство системы водоснабжения в дер. Сухое, в том числе проектно-изыскательские работы» численность </w:t>
      </w:r>
      <w:r w:rsidRPr="00765FC9">
        <w:t xml:space="preserve">постоянно зарегистрированного населения на территории поселения составляет </w:t>
      </w:r>
      <w:r>
        <w:t>1359</w:t>
      </w:r>
      <w:r w:rsidRPr="00765FC9">
        <w:t xml:space="preserve"> человек, из него количество граждан, проживающих в многоквартирных домах деревни Сухое составляет 2</w:t>
      </w:r>
      <w:r>
        <w:t>48</w:t>
      </w:r>
      <w:r w:rsidRPr="00765FC9">
        <w:t xml:space="preserve"> человек</w:t>
      </w:r>
      <w:r>
        <w:t>.</w:t>
      </w:r>
    </w:p>
    <w:p w:rsidR="00D50F11" w:rsidRPr="001D5D0F" w:rsidRDefault="00D50F11" w:rsidP="00D50F11"/>
    <w:p w:rsidR="00A46746" w:rsidRDefault="00A46746" w:rsidP="00282CAA"/>
    <w:p w:rsidR="005E4E2B" w:rsidRDefault="005E4E2B" w:rsidP="005E4E2B">
      <w:pPr>
        <w:pStyle w:val="aff2"/>
        <w:spacing w:line="240" w:lineRule="auto"/>
        <w:ind w:firstLine="709"/>
        <w:jc w:val="right"/>
        <w:rPr>
          <w:b/>
          <w:sz w:val="28"/>
          <w:szCs w:val="28"/>
        </w:rPr>
      </w:pPr>
    </w:p>
    <w:p w:rsidR="000F4E9B" w:rsidRPr="00D93617" w:rsidRDefault="000F4E9B" w:rsidP="002F2382">
      <w:pPr>
        <w:pStyle w:val="313"/>
        <w:pageBreakBefore/>
        <w:tabs>
          <w:tab w:val="clear" w:pos="2160"/>
        </w:tabs>
        <w:ind w:firstLine="0"/>
        <w:outlineLvl w:val="0"/>
      </w:pPr>
      <w:bookmarkStart w:id="35" w:name="_Toc357778605"/>
      <w:bookmarkStart w:id="36" w:name="_Toc395627326"/>
      <w:r w:rsidRPr="00334B35">
        <w:lastRenderedPageBreak/>
        <w:t>2.2.</w:t>
      </w:r>
      <w:r w:rsidR="00D50F11" w:rsidRPr="00334B35">
        <w:t>2</w:t>
      </w:r>
      <w:r w:rsidRPr="00334B35">
        <w:t>. Существующие проблемы в системе водоснабжения и рекомендуемые решения.</w:t>
      </w:r>
      <w:bookmarkEnd w:id="35"/>
      <w:bookmarkEnd w:id="36"/>
    </w:p>
    <w:p w:rsidR="00A7579F" w:rsidRPr="00496C02" w:rsidRDefault="00A7579F" w:rsidP="00AA1113">
      <w:pPr>
        <w:tabs>
          <w:tab w:val="num" w:pos="0"/>
        </w:tabs>
        <w:ind w:firstLine="851"/>
      </w:pPr>
      <w:r w:rsidRPr="00496C02">
        <w:t xml:space="preserve">В настоящее время </w:t>
      </w:r>
      <w:r w:rsidR="002602FA" w:rsidRPr="00496C02">
        <w:t xml:space="preserve">основными проблемами в водоснабжении </w:t>
      </w:r>
      <w:r w:rsidRPr="00496C02">
        <w:t xml:space="preserve">в населенных пунктах Суховского сельского поселения </w:t>
      </w:r>
      <w:r w:rsidR="002602FA" w:rsidRPr="00496C02">
        <w:t>является отсутствие</w:t>
      </w:r>
      <w:r w:rsidRPr="00496C02">
        <w:t xml:space="preserve"> систем</w:t>
      </w:r>
      <w:r w:rsidR="002602FA" w:rsidRPr="00496C02">
        <w:t>ы</w:t>
      </w:r>
      <w:r w:rsidRPr="00496C02">
        <w:t xml:space="preserve"> централизованного водоснабжения. </w:t>
      </w:r>
      <w:r w:rsidR="003309DE" w:rsidRPr="00496C02">
        <w:t xml:space="preserve">Проблема гарантированного обеспечения населения Суховского сельского поселения питьевой водой - это проблема огромного масштаба. Проблема качества питьевой воды - предмет особого внимания общественности, органов власти, Роспотребнадзора. </w:t>
      </w:r>
    </w:p>
    <w:p w:rsidR="003309DE" w:rsidRPr="00496C02" w:rsidRDefault="003309DE" w:rsidP="00AA1113">
      <w:pPr>
        <w:tabs>
          <w:tab w:val="num" w:pos="0"/>
        </w:tabs>
        <w:ind w:firstLine="851"/>
      </w:pPr>
      <w:r w:rsidRPr="00496C02">
        <w:t xml:space="preserve">Проблемы водоснабжения и водоотведения на территории Суховского сельского поселения необходимо решать программно-целевым методом, основываясь на анализе состояния и основных тенденций развития систем водоснабжения, учете основных проблем, требованиях обеспечения населения питьевой водой в соответствии с требованиями, предъявляемыми к показателям качества питьевой воды. Необходимость решения этой проблемы обусловлена ухудшением санитарно-гигиенических показателей воды, что потенциально несет угрозу ухудшению здоровья населения, способствует обострению социальной напряженности. </w:t>
      </w:r>
    </w:p>
    <w:p w:rsidR="003309DE" w:rsidRPr="00496C02" w:rsidRDefault="003309DE" w:rsidP="00AA1113">
      <w:pPr>
        <w:tabs>
          <w:tab w:val="num" w:pos="0"/>
        </w:tabs>
        <w:ind w:firstLine="851"/>
      </w:pPr>
      <w:r w:rsidRPr="00496C02">
        <w:t>Необходимость решения проблемы водоснабжения и водоотведения программно-целевым методом обусловлена следующими причинами:</w:t>
      </w:r>
    </w:p>
    <w:p w:rsidR="003309DE" w:rsidRPr="00496C02" w:rsidRDefault="002602FA" w:rsidP="00B174CB">
      <w:pPr>
        <w:tabs>
          <w:tab w:val="num" w:pos="0"/>
          <w:tab w:val="center" w:pos="1260"/>
          <w:tab w:val="right" w:pos="9720"/>
        </w:tabs>
        <w:ind w:firstLine="426"/>
      </w:pPr>
      <w:r w:rsidRPr="00496C02">
        <w:t>1. </w:t>
      </w:r>
      <w:r w:rsidR="003309DE" w:rsidRPr="00496C02">
        <w:t xml:space="preserve">Комплексным характером проблемы и необходимостью координации действий по ее  решению. </w:t>
      </w:r>
    </w:p>
    <w:p w:rsidR="003309DE" w:rsidRPr="00496C02" w:rsidRDefault="002602FA" w:rsidP="00B174CB">
      <w:pPr>
        <w:tabs>
          <w:tab w:val="num" w:pos="0"/>
          <w:tab w:val="center" w:pos="1080"/>
          <w:tab w:val="right" w:pos="9355"/>
        </w:tabs>
        <w:ind w:firstLine="426"/>
      </w:pPr>
      <w:r w:rsidRPr="00496C02">
        <w:t xml:space="preserve">2. </w:t>
      </w:r>
      <w:r w:rsidR="003309DE" w:rsidRPr="00496C02">
        <w:t>Невозможностью комплексного решения проблемы в требуемые сроки за счет  использования действующего рыночного механизма.</w:t>
      </w:r>
    </w:p>
    <w:p w:rsidR="003309DE" w:rsidRPr="00496C02" w:rsidRDefault="003309DE" w:rsidP="00B174CB">
      <w:pPr>
        <w:tabs>
          <w:tab w:val="num" w:pos="0"/>
          <w:tab w:val="center" w:pos="900"/>
          <w:tab w:val="right" w:pos="1080"/>
        </w:tabs>
        <w:ind w:firstLine="426"/>
      </w:pPr>
      <w:r w:rsidRPr="00496C02">
        <w:t>3. Необходимостью обеспечить выполнение задач социально-экономического развития,  поставленных на федеральном, региональном и местном уровне. В предстоящий период решение этих вопросов без применения программно-целевого метода не представляется возможным.</w:t>
      </w:r>
    </w:p>
    <w:p w:rsidR="002602FA" w:rsidRPr="00496C02" w:rsidRDefault="002602FA" w:rsidP="00AA1113">
      <w:pPr>
        <w:ind w:firstLine="851"/>
      </w:pPr>
      <w:r w:rsidRPr="00496C02">
        <w:t>Основным вариантом развития МО Суховское сельское поселение является строительство централизованной системы холодного водоснабжения в д. Сухое.</w:t>
      </w:r>
    </w:p>
    <w:p w:rsidR="002602FA" w:rsidRPr="00496C02" w:rsidRDefault="002602FA" w:rsidP="00AA1113">
      <w:pPr>
        <w:ind w:firstLine="851"/>
      </w:pPr>
      <w:r w:rsidRPr="00496C02">
        <w:t xml:space="preserve">Для реализации данного варианта необходимо: </w:t>
      </w:r>
    </w:p>
    <w:p w:rsidR="002602FA" w:rsidRPr="00496C02" w:rsidRDefault="002602FA" w:rsidP="002602FA">
      <w:pPr>
        <w:pStyle w:val="afb"/>
        <w:numPr>
          <w:ilvl w:val="0"/>
          <w:numId w:val="49"/>
        </w:numPr>
        <w:contextualSpacing/>
        <w:rPr>
          <w:sz w:val="26"/>
          <w:szCs w:val="26"/>
        </w:rPr>
      </w:pPr>
      <w:r w:rsidRPr="00496C02">
        <w:rPr>
          <w:sz w:val="26"/>
          <w:szCs w:val="26"/>
        </w:rPr>
        <w:t>проведение поисково-оценочных работ для хозяйственно-питьевого водоснабжения д. Сухое;</w:t>
      </w:r>
    </w:p>
    <w:p w:rsidR="002602FA" w:rsidRPr="002602FA" w:rsidRDefault="002602FA" w:rsidP="002602FA">
      <w:pPr>
        <w:pStyle w:val="afb"/>
        <w:numPr>
          <w:ilvl w:val="0"/>
          <w:numId w:val="49"/>
        </w:numPr>
        <w:contextualSpacing/>
        <w:rPr>
          <w:sz w:val="26"/>
          <w:szCs w:val="26"/>
        </w:rPr>
      </w:pPr>
      <w:r w:rsidRPr="002602FA">
        <w:rPr>
          <w:sz w:val="26"/>
          <w:szCs w:val="26"/>
        </w:rPr>
        <w:lastRenderedPageBreak/>
        <w:t>прокладка сетей холодного водоснабжения с последующим подключением потребителей к ним в д. Сухое;</w:t>
      </w:r>
    </w:p>
    <w:p w:rsidR="002602FA" w:rsidRPr="002602FA" w:rsidRDefault="002602FA" w:rsidP="002602FA">
      <w:pPr>
        <w:pStyle w:val="afb"/>
        <w:numPr>
          <w:ilvl w:val="0"/>
          <w:numId w:val="49"/>
        </w:numPr>
        <w:contextualSpacing/>
        <w:rPr>
          <w:sz w:val="26"/>
          <w:szCs w:val="26"/>
        </w:rPr>
      </w:pPr>
      <w:r w:rsidRPr="002602FA">
        <w:rPr>
          <w:sz w:val="26"/>
          <w:szCs w:val="26"/>
        </w:rPr>
        <w:t>строительство водозабора в д. Сухое;</w:t>
      </w:r>
    </w:p>
    <w:p w:rsidR="002602FA" w:rsidRPr="002602FA" w:rsidRDefault="002602FA" w:rsidP="002602FA">
      <w:pPr>
        <w:pStyle w:val="afb"/>
        <w:numPr>
          <w:ilvl w:val="0"/>
          <w:numId w:val="49"/>
        </w:numPr>
        <w:contextualSpacing/>
        <w:rPr>
          <w:sz w:val="26"/>
          <w:szCs w:val="26"/>
        </w:rPr>
      </w:pPr>
      <w:r w:rsidRPr="002602FA">
        <w:rPr>
          <w:sz w:val="26"/>
          <w:szCs w:val="26"/>
        </w:rPr>
        <w:t>строительство водонапорной насосной станции;</w:t>
      </w:r>
    </w:p>
    <w:p w:rsidR="002602FA" w:rsidRPr="002602FA" w:rsidRDefault="002602FA" w:rsidP="002602FA">
      <w:pPr>
        <w:pStyle w:val="afb"/>
        <w:numPr>
          <w:ilvl w:val="0"/>
          <w:numId w:val="49"/>
        </w:numPr>
        <w:contextualSpacing/>
        <w:rPr>
          <w:sz w:val="26"/>
          <w:szCs w:val="26"/>
        </w:rPr>
      </w:pPr>
      <w:r w:rsidRPr="002602FA">
        <w:rPr>
          <w:sz w:val="26"/>
          <w:szCs w:val="26"/>
        </w:rPr>
        <w:t>строительство резервуара чистой воды.</w:t>
      </w:r>
    </w:p>
    <w:p w:rsidR="002602FA" w:rsidRPr="002602FA" w:rsidRDefault="002602FA" w:rsidP="00AA1113">
      <w:pPr>
        <w:ind w:firstLine="851"/>
      </w:pPr>
      <w:r w:rsidRPr="002602FA">
        <w:t>Согласно данным, полученным от администрации, до 2016 г. в д. Сухое планируется подключить к сети централизованного водоснабжения, четыре многоквартирных</w:t>
      </w:r>
      <w:r w:rsidR="00901AB7" w:rsidRPr="00901AB7">
        <w:t xml:space="preserve"> </w:t>
      </w:r>
      <w:r w:rsidR="00901AB7" w:rsidRPr="00912AD5">
        <w:t xml:space="preserve">двух- и  </w:t>
      </w:r>
      <w:r w:rsidRPr="002602FA">
        <w:t>трёхэтажных жилых дома.</w:t>
      </w:r>
    </w:p>
    <w:p w:rsidR="002602FA" w:rsidRDefault="002602FA" w:rsidP="00AA1113">
      <w:pPr>
        <w:ind w:firstLine="851"/>
      </w:pPr>
      <w:r w:rsidRPr="002602FA">
        <w:t>Согласно данным из генерального плана Суховского сельского поселения к 2023 году планируется подключить к системе централизованного водоснабжения оставшуюся часть зданий и сооружений в д. Сухое.</w:t>
      </w:r>
    </w:p>
    <w:p w:rsidR="00E25BDF" w:rsidRDefault="002602FA" w:rsidP="00E25BDF">
      <w:pPr>
        <w:jc w:val="right"/>
        <w:rPr>
          <w:b/>
        </w:rPr>
      </w:pPr>
      <w:r>
        <w:rPr>
          <w:b/>
        </w:rPr>
        <w:t xml:space="preserve">Таблица 2.2.2.1. </w:t>
      </w:r>
    </w:p>
    <w:p w:rsidR="002602FA" w:rsidRPr="00A8059B" w:rsidRDefault="002602FA" w:rsidP="00E25BDF">
      <w:pPr>
        <w:jc w:val="center"/>
        <w:rPr>
          <w:b/>
        </w:rPr>
      </w:pPr>
      <w:r w:rsidRPr="00A8059B">
        <w:rPr>
          <w:b/>
        </w:rPr>
        <w:t>Здания и сооружения</w:t>
      </w:r>
      <w:r>
        <w:rPr>
          <w:b/>
        </w:rPr>
        <w:t>,</w:t>
      </w:r>
      <w:r w:rsidRPr="00A8059B">
        <w:rPr>
          <w:b/>
        </w:rPr>
        <w:t xml:space="preserve"> планируемые к подключению</w:t>
      </w: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6413"/>
        <w:gridCol w:w="2523"/>
      </w:tblGrid>
      <w:tr w:rsidR="002602FA" w:rsidRPr="00496C02" w:rsidTr="002602FA">
        <w:trPr>
          <w:trHeight w:val="113"/>
          <w:tblHeader/>
          <w:jc w:val="center"/>
        </w:trPr>
        <w:tc>
          <w:tcPr>
            <w:tcW w:w="675" w:type="dxa"/>
            <w:tcBorders>
              <w:top w:val="single" w:sz="4" w:space="0" w:color="auto"/>
              <w:left w:val="single" w:sz="4" w:space="0" w:color="auto"/>
              <w:bottom w:val="single" w:sz="4" w:space="0" w:color="auto"/>
              <w:right w:val="single" w:sz="4" w:space="0" w:color="auto"/>
            </w:tcBorders>
            <w:shd w:val="clear" w:color="auto" w:fill="BFBFBF"/>
            <w:vAlign w:val="center"/>
          </w:tcPr>
          <w:p w:rsidR="002602FA" w:rsidRPr="00496C02" w:rsidRDefault="002602FA" w:rsidP="002602FA">
            <w:pPr>
              <w:spacing w:line="240" w:lineRule="auto"/>
              <w:ind w:firstLine="0"/>
              <w:jc w:val="center"/>
              <w:rPr>
                <w:b/>
                <w:bCs/>
                <w:color w:val="000000"/>
                <w:sz w:val="22"/>
                <w:szCs w:val="22"/>
              </w:rPr>
            </w:pPr>
          </w:p>
        </w:tc>
        <w:tc>
          <w:tcPr>
            <w:tcW w:w="6413" w:type="dxa"/>
            <w:tcBorders>
              <w:top w:val="single" w:sz="4" w:space="0" w:color="auto"/>
              <w:left w:val="single" w:sz="4" w:space="0" w:color="auto"/>
              <w:bottom w:val="single" w:sz="4" w:space="0" w:color="auto"/>
              <w:right w:val="single" w:sz="4" w:space="0" w:color="auto"/>
            </w:tcBorders>
            <w:shd w:val="clear" w:color="auto" w:fill="BFBFBF"/>
            <w:vAlign w:val="center"/>
          </w:tcPr>
          <w:p w:rsidR="002602FA" w:rsidRPr="00496C02" w:rsidRDefault="002602FA" w:rsidP="002602FA">
            <w:pPr>
              <w:spacing w:line="240" w:lineRule="auto"/>
              <w:ind w:hanging="16"/>
              <w:jc w:val="center"/>
              <w:rPr>
                <w:b/>
                <w:bCs/>
                <w:color w:val="000000"/>
                <w:sz w:val="22"/>
                <w:szCs w:val="22"/>
              </w:rPr>
            </w:pPr>
            <w:r w:rsidRPr="00496C02">
              <w:rPr>
                <w:b/>
                <w:bCs/>
                <w:color w:val="000000"/>
                <w:sz w:val="22"/>
                <w:szCs w:val="22"/>
              </w:rPr>
              <w:t>Наименование</w:t>
            </w:r>
          </w:p>
        </w:tc>
        <w:tc>
          <w:tcPr>
            <w:tcW w:w="2523" w:type="dxa"/>
            <w:tcBorders>
              <w:top w:val="single" w:sz="4" w:space="0" w:color="auto"/>
              <w:left w:val="single" w:sz="4" w:space="0" w:color="auto"/>
              <w:bottom w:val="single" w:sz="4" w:space="0" w:color="auto"/>
              <w:right w:val="single" w:sz="4" w:space="0" w:color="auto"/>
            </w:tcBorders>
            <w:shd w:val="clear" w:color="auto" w:fill="BFBFBF"/>
            <w:vAlign w:val="center"/>
          </w:tcPr>
          <w:p w:rsidR="002602FA" w:rsidRPr="00496C02" w:rsidRDefault="002602FA" w:rsidP="002602FA">
            <w:pPr>
              <w:spacing w:line="240" w:lineRule="auto"/>
              <w:ind w:hanging="23"/>
              <w:jc w:val="center"/>
              <w:rPr>
                <w:b/>
                <w:bCs/>
                <w:color w:val="000000"/>
                <w:sz w:val="22"/>
                <w:szCs w:val="22"/>
              </w:rPr>
            </w:pPr>
            <w:r w:rsidRPr="00496C02">
              <w:rPr>
                <w:b/>
                <w:bCs/>
                <w:color w:val="000000"/>
                <w:sz w:val="22"/>
                <w:szCs w:val="22"/>
              </w:rPr>
              <w:t>Год подключения к централизованной системе водоснабжения</w:t>
            </w:r>
          </w:p>
        </w:tc>
      </w:tr>
      <w:tr w:rsidR="002602FA" w:rsidRPr="00496C02" w:rsidTr="002602FA">
        <w:trPr>
          <w:trHeight w:val="113"/>
          <w:jc w:val="center"/>
        </w:trPr>
        <w:tc>
          <w:tcPr>
            <w:tcW w:w="9611"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2602FA" w:rsidRPr="00496C02" w:rsidRDefault="002602FA" w:rsidP="002602FA">
            <w:pPr>
              <w:spacing w:line="240" w:lineRule="auto"/>
              <w:ind w:hanging="23"/>
              <w:jc w:val="center"/>
              <w:rPr>
                <w:b/>
                <w:bCs/>
                <w:color w:val="000000"/>
                <w:sz w:val="22"/>
                <w:szCs w:val="22"/>
              </w:rPr>
            </w:pPr>
            <w:r w:rsidRPr="00496C02">
              <w:rPr>
                <w:b/>
                <w:bCs/>
                <w:color w:val="000000"/>
                <w:sz w:val="22"/>
                <w:szCs w:val="22"/>
              </w:rPr>
              <w:t>д. Сухое</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1</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Дом №1 (27 квартир)</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2016</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2</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Дом №3 (27 квартир)</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2016</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3</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Дом №5 (12 квартир)</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2016</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4</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Дом №7 (16 квартир)</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2016</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5</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Дом №19 (6 квартир)</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2017-2023</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6</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Дом №20 (2 квартир)</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2017-2023</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7</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Дом №24 (2 квартир)</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2017-2023</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8</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Дом №25 (3 квартир)</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2017-2023</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9</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Индивидуальный жилой сектор</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2017-2023</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10</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023791" w:rsidP="00023791">
            <w:pPr>
              <w:spacing w:line="240" w:lineRule="auto"/>
              <w:ind w:hanging="16"/>
              <w:rPr>
                <w:bCs/>
                <w:color w:val="000000"/>
                <w:sz w:val="22"/>
                <w:szCs w:val="22"/>
              </w:rPr>
            </w:pPr>
            <w:r>
              <w:rPr>
                <w:bCs/>
                <w:color w:val="000000"/>
                <w:sz w:val="22"/>
                <w:szCs w:val="22"/>
              </w:rPr>
              <w:t xml:space="preserve">Здание дошкольной группы </w:t>
            </w:r>
            <w:r w:rsidR="004F03DF" w:rsidRPr="004F03DF">
              <w:rPr>
                <w:bCs/>
                <w:color w:val="000000"/>
                <w:sz w:val="22"/>
                <w:szCs w:val="22"/>
              </w:rPr>
              <w:t xml:space="preserve">МКОУ  «Суховская основная общеобразовательная школа» </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2017-2023</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11</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Фельдшерско-акушерские пункты</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2017-2023</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12</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4F03DF" w:rsidP="004F03DF">
            <w:pPr>
              <w:spacing w:line="240" w:lineRule="auto"/>
              <w:ind w:hanging="16"/>
              <w:rPr>
                <w:bCs/>
                <w:color w:val="000000"/>
                <w:sz w:val="22"/>
                <w:szCs w:val="22"/>
              </w:rPr>
            </w:pPr>
            <w:r>
              <w:rPr>
                <w:bCs/>
                <w:color w:val="000000"/>
                <w:sz w:val="22"/>
                <w:szCs w:val="22"/>
              </w:rPr>
              <w:t>Магазин ООО «Луч</w:t>
            </w:r>
            <w:r w:rsidR="002602FA" w:rsidRPr="00496C02">
              <w:rPr>
                <w:bCs/>
                <w:color w:val="000000"/>
                <w:sz w:val="22"/>
                <w:szCs w:val="22"/>
              </w:rPr>
              <w:t>»</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2017-2023</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13</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Магазин, Волховское районное потребительское общество</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2017-2023</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14</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Баня</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2017-2023</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15</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Управление Федеральной почтовой связи СПб и Ленинградской области филиал ФГУП почта России «Кировская почтовая служба»</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2017-2023</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16</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Библиотека</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2017-2023</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17</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МУП «Сухое ЖКХ»</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2017-2023</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18</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ЗАО «Ладога»</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23"/>
              <w:jc w:val="center"/>
              <w:rPr>
                <w:bCs/>
                <w:color w:val="000000"/>
                <w:sz w:val="22"/>
                <w:szCs w:val="22"/>
              </w:rPr>
            </w:pPr>
            <w:r w:rsidRPr="00496C02">
              <w:rPr>
                <w:bCs/>
                <w:color w:val="000000"/>
                <w:sz w:val="22"/>
                <w:szCs w:val="22"/>
              </w:rPr>
              <w:t>2017-2023</w:t>
            </w:r>
          </w:p>
        </w:tc>
      </w:tr>
    </w:tbl>
    <w:p w:rsidR="00E25BDF" w:rsidRDefault="00E25BDF" w:rsidP="00496C02">
      <w:pPr>
        <w:ind w:firstLine="0"/>
        <w:rPr>
          <w:b/>
        </w:rPr>
      </w:pPr>
    </w:p>
    <w:p w:rsidR="00901AB7" w:rsidRDefault="00901AB7" w:rsidP="00496C02">
      <w:pPr>
        <w:ind w:firstLine="0"/>
        <w:rPr>
          <w:b/>
        </w:rPr>
      </w:pPr>
    </w:p>
    <w:p w:rsidR="00901AB7" w:rsidRDefault="00901AB7" w:rsidP="00496C02">
      <w:pPr>
        <w:ind w:firstLine="0"/>
        <w:rPr>
          <w:b/>
        </w:rPr>
      </w:pPr>
    </w:p>
    <w:p w:rsidR="00E25BDF" w:rsidRDefault="002602FA" w:rsidP="00E25BDF">
      <w:pPr>
        <w:ind w:firstLine="0"/>
        <w:jc w:val="right"/>
        <w:rPr>
          <w:b/>
        </w:rPr>
      </w:pPr>
      <w:r w:rsidRPr="00A8059B">
        <w:rPr>
          <w:b/>
        </w:rPr>
        <w:lastRenderedPageBreak/>
        <w:t xml:space="preserve">Таблица </w:t>
      </w:r>
      <w:r>
        <w:rPr>
          <w:b/>
        </w:rPr>
        <w:t>2.2.2.2</w:t>
      </w:r>
      <w:r w:rsidRPr="00A8059B">
        <w:rPr>
          <w:b/>
        </w:rPr>
        <w:t xml:space="preserve">. </w:t>
      </w:r>
    </w:p>
    <w:p w:rsidR="002602FA" w:rsidRPr="00A8059B" w:rsidRDefault="00304E62" w:rsidP="00E25BDF">
      <w:pPr>
        <w:jc w:val="center"/>
        <w:rPr>
          <w:b/>
        </w:rPr>
      </w:pPr>
      <w:r>
        <w:rPr>
          <w:b/>
        </w:rPr>
        <w:t>Площадки нового строительства</w:t>
      </w: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6413"/>
        <w:gridCol w:w="2523"/>
      </w:tblGrid>
      <w:tr w:rsidR="002602FA" w:rsidRPr="00496C02" w:rsidTr="002602FA">
        <w:trPr>
          <w:trHeight w:val="113"/>
          <w:tblHeader/>
          <w:jc w:val="center"/>
        </w:trPr>
        <w:tc>
          <w:tcPr>
            <w:tcW w:w="675" w:type="dxa"/>
            <w:tcBorders>
              <w:top w:val="single" w:sz="4" w:space="0" w:color="auto"/>
              <w:left w:val="single" w:sz="4" w:space="0" w:color="auto"/>
              <w:bottom w:val="single" w:sz="4" w:space="0" w:color="auto"/>
              <w:right w:val="single" w:sz="4" w:space="0" w:color="auto"/>
            </w:tcBorders>
            <w:shd w:val="clear" w:color="auto" w:fill="BFBFBF"/>
            <w:vAlign w:val="center"/>
          </w:tcPr>
          <w:p w:rsidR="002602FA" w:rsidRPr="00496C02" w:rsidRDefault="002602FA" w:rsidP="002602FA">
            <w:pPr>
              <w:spacing w:line="240" w:lineRule="auto"/>
              <w:ind w:firstLine="0"/>
              <w:jc w:val="center"/>
              <w:rPr>
                <w:b/>
                <w:bCs/>
                <w:color w:val="000000"/>
                <w:sz w:val="22"/>
                <w:szCs w:val="22"/>
              </w:rPr>
            </w:pPr>
            <w:r w:rsidRPr="00496C02">
              <w:rPr>
                <w:b/>
                <w:bCs/>
                <w:color w:val="000000"/>
                <w:sz w:val="22"/>
                <w:szCs w:val="22"/>
              </w:rPr>
              <w:t>№ п/п</w:t>
            </w:r>
          </w:p>
        </w:tc>
        <w:tc>
          <w:tcPr>
            <w:tcW w:w="6413" w:type="dxa"/>
            <w:tcBorders>
              <w:top w:val="single" w:sz="4" w:space="0" w:color="auto"/>
              <w:left w:val="single" w:sz="4" w:space="0" w:color="auto"/>
              <w:bottom w:val="single" w:sz="4" w:space="0" w:color="auto"/>
              <w:right w:val="single" w:sz="4" w:space="0" w:color="auto"/>
            </w:tcBorders>
            <w:shd w:val="clear" w:color="auto" w:fill="BFBFBF"/>
            <w:vAlign w:val="center"/>
          </w:tcPr>
          <w:p w:rsidR="002602FA" w:rsidRPr="00496C02" w:rsidRDefault="002602FA" w:rsidP="002602FA">
            <w:pPr>
              <w:spacing w:line="240" w:lineRule="auto"/>
              <w:ind w:hanging="16"/>
              <w:jc w:val="center"/>
              <w:rPr>
                <w:b/>
                <w:bCs/>
                <w:color w:val="000000"/>
                <w:sz w:val="22"/>
                <w:szCs w:val="22"/>
              </w:rPr>
            </w:pPr>
            <w:r w:rsidRPr="00496C02">
              <w:rPr>
                <w:b/>
                <w:bCs/>
                <w:color w:val="000000"/>
                <w:sz w:val="22"/>
                <w:szCs w:val="22"/>
              </w:rPr>
              <w:t>Наименование</w:t>
            </w:r>
          </w:p>
        </w:tc>
        <w:tc>
          <w:tcPr>
            <w:tcW w:w="2523" w:type="dxa"/>
            <w:tcBorders>
              <w:top w:val="single" w:sz="4" w:space="0" w:color="auto"/>
              <w:left w:val="single" w:sz="4" w:space="0" w:color="auto"/>
              <w:bottom w:val="single" w:sz="4" w:space="0" w:color="auto"/>
              <w:right w:val="single" w:sz="4" w:space="0" w:color="auto"/>
            </w:tcBorders>
            <w:shd w:val="clear" w:color="auto" w:fill="BFBFBF"/>
            <w:vAlign w:val="center"/>
          </w:tcPr>
          <w:p w:rsidR="002602FA" w:rsidRPr="00496C02" w:rsidRDefault="002602FA" w:rsidP="002602FA">
            <w:pPr>
              <w:spacing w:line="240" w:lineRule="auto"/>
              <w:ind w:firstLine="91"/>
              <w:jc w:val="center"/>
              <w:rPr>
                <w:b/>
                <w:bCs/>
                <w:color w:val="000000"/>
                <w:sz w:val="22"/>
                <w:szCs w:val="22"/>
              </w:rPr>
            </w:pPr>
            <w:r w:rsidRPr="00496C02">
              <w:rPr>
                <w:b/>
                <w:bCs/>
                <w:color w:val="000000"/>
                <w:sz w:val="22"/>
                <w:szCs w:val="22"/>
              </w:rPr>
              <w:t>Год подключения к централизованной системе водоснабжения</w:t>
            </w:r>
          </w:p>
        </w:tc>
      </w:tr>
      <w:tr w:rsidR="002602FA" w:rsidRPr="00496C02" w:rsidTr="002602FA">
        <w:trPr>
          <w:trHeight w:val="113"/>
          <w:jc w:val="center"/>
        </w:trPr>
        <w:tc>
          <w:tcPr>
            <w:tcW w:w="9611"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2602FA" w:rsidRPr="00496C02" w:rsidRDefault="002602FA" w:rsidP="002602FA">
            <w:pPr>
              <w:spacing w:line="240" w:lineRule="auto"/>
              <w:ind w:firstLine="91"/>
              <w:jc w:val="center"/>
              <w:rPr>
                <w:b/>
                <w:bCs/>
                <w:color w:val="000000"/>
                <w:sz w:val="22"/>
                <w:szCs w:val="22"/>
              </w:rPr>
            </w:pPr>
            <w:r w:rsidRPr="00496C02">
              <w:rPr>
                <w:b/>
                <w:bCs/>
                <w:color w:val="000000"/>
                <w:sz w:val="22"/>
                <w:szCs w:val="22"/>
              </w:rPr>
              <w:t>д. Сухое</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1</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Строительство образовательного учреждения в деревне Сухое с отделением дошкольного образования (150 мест)</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91"/>
              <w:jc w:val="center"/>
              <w:rPr>
                <w:bCs/>
                <w:color w:val="000000"/>
                <w:sz w:val="22"/>
                <w:szCs w:val="22"/>
              </w:rPr>
            </w:pPr>
            <w:r w:rsidRPr="00496C02">
              <w:rPr>
                <w:bCs/>
                <w:color w:val="000000"/>
                <w:sz w:val="22"/>
                <w:szCs w:val="22"/>
              </w:rPr>
              <w:t>2017-2023</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2</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Строительство торгового центра (1000м</w:t>
            </w:r>
            <w:r w:rsidRPr="00496C02">
              <w:rPr>
                <w:bCs/>
                <w:color w:val="000000"/>
                <w:sz w:val="22"/>
                <w:szCs w:val="22"/>
                <w:vertAlign w:val="superscript"/>
              </w:rPr>
              <w:t>2</w:t>
            </w:r>
            <w:r w:rsidRPr="00496C02">
              <w:rPr>
                <w:bCs/>
                <w:color w:val="000000"/>
                <w:sz w:val="22"/>
                <w:szCs w:val="22"/>
              </w:rPr>
              <w:t>)</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91"/>
              <w:jc w:val="center"/>
              <w:rPr>
                <w:bCs/>
                <w:color w:val="000000"/>
                <w:sz w:val="22"/>
                <w:szCs w:val="22"/>
              </w:rPr>
            </w:pPr>
            <w:r w:rsidRPr="00496C02">
              <w:rPr>
                <w:bCs/>
                <w:color w:val="000000"/>
                <w:sz w:val="22"/>
                <w:szCs w:val="22"/>
              </w:rPr>
              <w:t>2017-2023</w:t>
            </w:r>
          </w:p>
        </w:tc>
      </w:tr>
      <w:tr w:rsidR="002602FA" w:rsidRPr="00496C02" w:rsidTr="002602FA">
        <w:trPr>
          <w:trHeight w:val="113"/>
          <w:jc w:val="center"/>
        </w:trPr>
        <w:tc>
          <w:tcPr>
            <w:tcW w:w="675"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0"/>
              <w:jc w:val="center"/>
              <w:rPr>
                <w:bCs/>
                <w:color w:val="000000"/>
                <w:sz w:val="22"/>
                <w:szCs w:val="22"/>
              </w:rPr>
            </w:pPr>
            <w:r w:rsidRPr="00496C02">
              <w:rPr>
                <w:bCs/>
                <w:color w:val="000000"/>
                <w:sz w:val="22"/>
                <w:szCs w:val="22"/>
              </w:rPr>
              <w:t>3</w:t>
            </w:r>
          </w:p>
        </w:tc>
        <w:tc>
          <w:tcPr>
            <w:tcW w:w="641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hanging="16"/>
              <w:rPr>
                <w:bCs/>
                <w:color w:val="000000"/>
                <w:sz w:val="22"/>
                <w:szCs w:val="22"/>
              </w:rPr>
            </w:pPr>
            <w:r w:rsidRPr="00496C02">
              <w:rPr>
                <w:bCs/>
                <w:color w:val="000000"/>
                <w:sz w:val="22"/>
                <w:szCs w:val="22"/>
              </w:rPr>
              <w:t>Строительство спортивного центра</w:t>
            </w:r>
            <w:r w:rsidR="00286AC2">
              <w:rPr>
                <w:bCs/>
                <w:color w:val="000000"/>
                <w:sz w:val="22"/>
                <w:szCs w:val="22"/>
              </w:rPr>
              <w:t xml:space="preserve"> </w:t>
            </w:r>
            <w:r w:rsidRPr="00496C02">
              <w:rPr>
                <w:bCs/>
                <w:color w:val="000000"/>
                <w:sz w:val="22"/>
                <w:szCs w:val="22"/>
              </w:rPr>
              <w:t>(600м</w:t>
            </w:r>
            <w:r w:rsidRPr="00496C02">
              <w:rPr>
                <w:bCs/>
                <w:color w:val="000000"/>
                <w:sz w:val="22"/>
                <w:szCs w:val="22"/>
                <w:vertAlign w:val="superscript"/>
              </w:rPr>
              <w:t>2</w:t>
            </w:r>
            <w:r w:rsidRPr="00496C02">
              <w:rPr>
                <w:bCs/>
                <w:color w:val="000000"/>
                <w:sz w:val="22"/>
                <w:szCs w:val="22"/>
              </w:rPr>
              <w:t>)</w:t>
            </w:r>
          </w:p>
        </w:tc>
        <w:tc>
          <w:tcPr>
            <w:tcW w:w="2523" w:type="dxa"/>
            <w:tcBorders>
              <w:top w:val="single" w:sz="4" w:space="0" w:color="auto"/>
              <w:left w:val="single" w:sz="4" w:space="0" w:color="auto"/>
              <w:bottom w:val="single" w:sz="4" w:space="0" w:color="auto"/>
              <w:right w:val="single" w:sz="4" w:space="0" w:color="auto"/>
            </w:tcBorders>
            <w:vAlign w:val="center"/>
          </w:tcPr>
          <w:p w:rsidR="002602FA" w:rsidRPr="00496C02" w:rsidRDefault="002602FA" w:rsidP="002602FA">
            <w:pPr>
              <w:spacing w:line="240" w:lineRule="auto"/>
              <w:ind w:firstLine="91"/>
              <w:jc w:val="center"/>
              <w:rPr>
                <w:bCs/>
                <w:color w:val="000000"/>
                <w:sz w:val="22"/>
                <w:szCs w:val="22"/>
              </w:rPr>
            </w:pPr>
            <w:r w:rsidRPr="00496C02">
              <w:rPr>
                <w:bCs/>
                <w:color w:val="000000"/>
                <w:sz w:val="22"/>
                <w:szCs w:val="22"/>
              </w:rPr>
              <w:t>2017-2023</w:t>
            </w:r>
          </w:p>
        </w:tc>
      </w:tr>
    </w:tbl>
    <w:p w:rsidR="002602FA" w:rsidRPr="002602FA" w:rsidRDefault="002602FA" w:rsidP="00B174CB"/>
    <w:p w:rsidR="002602FA" w:rsidRPr="00496C02" w:rsidRDefault="002602FA" w:rsidP="00AA1113">
      <w:pPr>
        <w:ind w:firstLine="851"/>
      </w:pPr>
      <w:r w:rsidRPr="00496C02">
        <w:t>Согласно данным генерального плана к 2023 году в МО Суховское сельское поселение будет наблюдаться прирост численности населения, что скажется на увеличении потребности населения в централизованном водоснабжении.</w:t>
      </w:r>
    </w:p>
    <w:p w:rsidR="002602FA" w:rsidRPr="00496C02" w:rsidRDefault="002602FA" w:rsidP="00AA1113">
      <w:pPr>
        <w:ind w:firstLine="851"/>
      </w:pPr>
      <w:r w:rsidRPr="00496C02">
        <w:t>Наибольшее количество жителей согласно существующим данным и данным прогноза из генерального плана на 2035 будет проживать в д. Сухое, в связи, с чем и предлагаются различные сценарии развития централизованной системы холодного водоснабжения для данного населенного пункта.</w:t>
      </w:r>
    </w:p>
    <w:p w:rsidR="002602FA" w:rsidRPr="00496C02" w:rsidRDefault="002602FA" w:rsidP="00AA1113">
      <w:pPr>
        <w:ind w:firstLine="851"/>
      </w:pPr>
      <w:r w:rsidRPr="00496C02">
        <w:t>Рассмотрим два варианта развития централизованного водоснабжения для д. Сухое:</w:t>
      </w:r>
    </w:p>
    <w:p w:rsidR="002602FA" w:rsidRPr="00496C02" w:rsidRDefault="002602FA" w:rsidP="002602FA">
      <w:pPr>
        <w:numPr>
          <w:ilvl w:val="0"/>
          <w:numId w:val="50"/>
        </w:numPr>
        <w:spacing w:line="276" w:lineRule="auto"/>
      </w:pPr>
      <w:r w:rsidRPr="00496C02">
        <w:t>Осуществление водозабора из поверхностных источников (реки, озера, и т.д.);</w:t>
      </w:r>
    </w:p>
    <w:p w:rsidR="002602FA" w:rsidRPr="00496C02" w:rsidRDefault="002602FA" w:rsidP="002602FA">
      <w:pPr>
        <w:numPr>
          <w:ilvl w:val="0"/>
          <w:numId w:val="50"/>
        </w:numPr>
        <w:spacing w:after="200" w:line="276" w:lineRule="auto"/>
      </w:pPr>
      <w:r w:rsidRPr="00496C02">
        <w:t>Осуществление водозабора из подземных источников (артезианские воды).</w:t>
      </w:r>
    </w:p>
    <w:p w:rsidR="002602FA" w:rsidRPr="00496C02" w:rsidRDefault="002602FA" w:rsidP="002602FA">
      <w:pPr>
        <w:jc w:val="center"/>
        <w:rPr>
          <w:b/>
          <w:i/>
        </w:rPr>
      </w:pPr>
      <w:r w:rsidRPr="00496C02">
        <w:rPr>
          <w:i/>
        </w:rPr>
        <w:t>Осуществление водозабора из поверхностных источников</w:t>
      </w:r>
    </w:p>
    <w:p w:rsidR="002602FA" w:rsidRPr="00496C02" w:rsidRDefault="002602FA" w:rsidP="00AA1113">
      <w:pPr>
        <w:ind w:firstLine="851"/>
      </w:pPr>
      <w:r w:rsidRPr="00496C02">
        <w:t xml:space="preserve">Обеспечение водоснабжения из поверхностных источников наиболее просто в исполнении. Этот способ при всей его очевидности обладает рядом существенных недостатков: </w:t>
      </w:r>
    </w:p>
    <w:p w:rsidR="002602FA" w:rsidRPr="00496C02" w:rsidRDefault="002602FA" w:rsidP="002602FA">
      <w:pPr>
        <w:ind w:firstLine="709"/>
      </w:pPr>
      <w:r w:rsidRPr="00496C02">
        <w:t>1. Вода</w:t>
      </w:r>
      <w:r w:rsidR="00E25BDF" w:rsidRPr="00496C02">
        <w:t>,</w:t>
      </w:r>
      <w:r w:rsidRPr="00496C02">
        <w:t xml:space="preserve"> как правило</w:t>
      </w:r>
      <w:r w:rsidR="00E25BDF" w:rsidRPr="00496C02">
        <w:t>,</w:t>
      </w:r>
      <w:r w:rsidRPr="00496C02">
        <w:t xml:space="preserve"> поступает отвратительного качества. Она зачастую желтого цвета, с явной примесью органики, мутная,  возможно бактериальное заражение. Качеств</w:t>
      </w:r>
      <w:r w:rsidR="00901AB7">
        <w:t>о воды меняется от времени года – э</w:t>
      </w:r>
      <w:r w:rsidRPr="00496C02">
        <w:t>тот вариант</w:t>
      </w:r>
      <w:r w:rsidR="00901AB7">
        <w:t xml:space="preserve">, </w:t>
      </w:r>
      <w:r w:rsidRPr="00496C02">
        <w:t>легко реализуемый в летний период, представляет собой значительные трудности при эксплуатации водопровода зимой.</w:t>
      </w:r>
    </w:p>
    <w:p w:rsidR="002602FA" w:rsidRPr="00496C02" w:rsidRDefault="002602FA" w:rsidP="002602FA">
      <w:pPr>
        <w:ind w:firstLine="709"/>
      </w:pPr>
      <w:r w:rsidRPr="00496C02">
        <w:t>2. Статический уровень воды в водоемах  постоянно меняться, что вносит дополнительные проблемы в построение схем водоснабжения.</w:t>
      </w:r>
    </w:p>
    <w:p w:rsidR="002602FA" w:rsidRPr="00496C02" w:rsidRDefault="002602FA" w:rsidP="00496C02">
      <w:pPr>
        <w:ind w:firstLine="709"/>
      </w:pPr>
      <w:r w:rsidRPr="00496C02">
        <w:lastRenderedPageBreak/>
        <w:t>3. Удаленность источника от поселения, увеличивает длину трубопроводов, тем самым повышая затраты на строительство и обслуживание сетей водоснабжения.</w:t>
      </w:r>
    </w:p>
    <w:p w:rsidR="002602FA" w:rsidRPr="00496C02" w:rsidRDefault="002602FA" w:rsidP="00AA1113">
      <w:pPr>
        <w:ind w:firstLine="851"/>
      </w:pPr>
      <w:r w:rsidRPr="00496C02">
        <w:t>Решение проблем обеспечения водоснабжения из поверхностных источников:</w:t>
      </w:r>
    </w:p>
    <w:p w:rsidR="002602FA" w:rsidRPr="00496C02" w:rsidRDefault="002602FA" w:rsidP="00AA1113">
      <w:pPr>
        <w:ind w:firstLine="851"/>
      </w:pPr>
      <w:r w:rsidRPr="00496C02">
        <w:t>Водопроводные трубы можно спрятать под землю и по возможности утеплить, а качество воды довести до нормы с использованием систем водоподготовки. Правда в этом случае система очистки воды может получиться достаточно сложной и дорогой.</w:t>
      </w:r>
    </w:p>
    <w:p w:rsidR="002602FA" w:rsidRPr="00496C02" w:rsidRDefault="002602FA" w:rsidP="00496C02">
      <w:pPr>
        <w:jc w:val="center"/>
        <w:rPr>
          <w:i/>
        </w:rPr>
      </w:pPr>
      <w:r w:rsidRPr="00496C02">
        <w:rPr>
          <w:i/>
        </w:rPr>
        <w:t>Осуществление водозабора из подземных источников</w:t>
      </w:r>
    </w:p>
    <w:p w:rsidR="002602FA" w:rsidRPr="00496C02" w:rsidRDefault="002602FA" w:rsidP="00AA1113">
      <w:pPr>
        <w:ind w:firstLine="851"/>
      </w:pPr>
      <w:r w:rsidRPr="00496C02">
        <w:t>В Ленинградской области, водоснабжение из скважины - один из основных источников водоснабжения, особенно когда речь идет о промышленных объектах или жилых поселках, для которых водоснабжение требуется  круглый год.</w:t>
      </w:r>
    </w:p>
    <w:p w:rsidR="002602FA" w:rsidRPr="00496C02" w:rsidRDefault="002602FA" w:rsidP="00AA1113">
      <w:pPr>
        <w:ind w:firstLine="851"/>
      </w:pPr>
      <w:r w:rsidRPr="00496C02">
        <w:t>Плюсы артезианских скважин:</w:t>
      </w:r>
    </w:p>
    <w:p w:rsidR="002602FA" w:rsidRPr="00496C02" w:rsidRDefault="002602FA" w:rsidP="00496C02">
      <w:pPr>
        <w:numPr>
          <w:ilvl w:val="0"/>
          <w:numId w:val="51"/>
        </w:numPr>
      </w:pPr>
      <w:r w:rsidRPr="00496C02">
        <w:t>Возможность бурения скважин в различных районах поселений, уменьшает длину трубопроводов, тем самым снижая затраты на строительство и обслуживание сетей водоснабжения;</w:t>
      </w:r>
    </w:p>
    <w:p w:rsidR="002602FA" w:rsidRPr="00496C02" w:rsidRDefault="002602FA" w:rsidP="00496C02">
      <w:pPr>
        <w:numPr>
          <w:ilvl w:val="0"/>
          <w:numId w:val="51"/>
        </w:numPr>
      </w:pPr>
      <w:r w:rsidRPr="00496C02">
        <w:t>Не заиливается и не высыхает;</w:t>
      </w:r>
    </w:p>
    <w:p w:rsidR="002602FA" w:rsidRPr="00496C02" w:rsidRDefault="00901AB7" w:rsidP="00496C02">
      <w:pPr>
        <w:numPr>
          <w:ilvl w:val="0"/>
          <w:numId w:val="51"/>
        </w:numPr>
      </w:pPr>
      <w:r>
        <w:t>Надежно защище</w:t>
      </w:r>
      <w:r w:rsidR="002602FA" w:rsidRPr="00496C02">
        <w:t>ны от загрязнения с поверхности;</w:t>
      </w:r>
    </w:p>
    <w:p w:rsidR="002602FA" w:rsidRPr="00496C02" w:rsidRDefault="002602FA" w:rsidP="00496C02">
      <w:pPr>
        <w:numPr>
          <w:ilvl w:val="0"/>
          <w:numId w:val="51"/>
        </w:numPr>
      </w:pPr>
      <w:r w:rsidRPr="00496C02">
        <w:t>Качество воды</w:t>
      </w:r>
      <w:r w:rsidR="00E25BDF" w:rsidRPr="00496C02">
        <w:t>,</w:t>
      </w:r>
      <w:r w:rsidRPr="00496C02">
        <w:t xml:space="preserve"> как правило</w:t>
      </w:r>
      <w:r w:rsidR="00E25BDF" w:rsidRPr="00496C02">
        <w:t>,</w:t>
      </w:r>
      <w:r w:rsidRPr="00496C02">
        <w:t xml:space="preserve"> выше</w:t>
      </w:r>
      <w:r w:rsidR="00911ECC">
        <w:t>,</w:t>
      </w:r>
      <w:r w:rsidRPr="00496C02">
        <w:t xml:space="preserve"> чем в поверхностных источниках.</w:t>
      </w:r>
    </w:p>
    <w:p w:rsidR="002602FA" w:rsidRPr="00496C02" w:rsidRDefault="002602FA" w:rsidP="00AA1113">
      <w:pPr>
        <w:ind w:firstLine="851"/>
      </w:pPr>
      <w:r w:rsidRPr="00496C02">
        <w:t>При всех плюсах есть и ряд существенных недостатков:</w:t>
      </w:r>
    </w:p>
    <w:p w:rsidR="002602FA" w:rsidRPr="00496C02" w:rsidRDefault="002602FA" w:rsidP="00496C02">
      <w:pPr>
        <w:numPr>
          <w:ilvl w:val="0"/>
          <w:numId w:val="52"/>
        </w:numPr>
      </w:pPr>
      <w:r w:rsidRPr="00496C02">
        <w:t>Чаще всего повышенное содержание растворенного железа и повышенная жесткость воды;</w:t>
      </w:r>
    </w:p>
    <w:p w:rsidR="002602FA" w:rsidRPr="00496C02" w:rsidRDefault="002602FA" w:rsidP="00496C02">
      <w:pPr>
        <w:numPr>
          <w:ilvl w:val="0"/>
          <w:numId w:val="52"/>
        </w:numPr>
      </w:pPr>
      <w:r w:rsidRPr="00496C02">
        <w:t>Относительно высокая стоимость скважины и оборудования.</w:t>
      </w:r>
    </w:p>
    <w:p w:rsidR="002602FA" w:rsidRPr="00496C02" w:rsidRDefault="002602FA" w:rsidP="00496C02">
      <w:pPr>
        <w:ind w:left="360"/>
      </w:pPr>
    </w:p>
    <w:p w:rsidR="00E25052" w:rsidRDefault="002602FA" w:rsidP="00AA1113">
      <w:pPr>
        <w:ind w:firstLine="851"/>
      </w:pPr>
      <w:r w:rsidRPr="00496C02">
        <w:t>Сравнив все плюсы и минусы двух вариантов, наиболее оптимальным считается вариант с осуществлением водозабора из артезианских скважин.</w:t>
      </w:r>
      <w:r w:rsidRPr="00496C02">
        <w:tab/>
      </w:r>
    </w:p>
    <w:p w:rsidR="00437BCA" w:rsidRPr="00437BCA" w:rsidRDefault="00437BCA" w:rsidP="00437BCA">
      <w:pPr>
        <w:ind w:firstLine="851"/>
        <w:rPr>
          <w:szCs w:val="24"/>
        </w:rPr>
      </w:pPr>
      <w:r>
        <w:rPr>
          <w:szCs w:val="24"/>
        </w:rPr>
        <w:t>С</w:t>
      </w:r>
      <w:r w:rsidRPr="00C82ED0">
        <w:rPr>
          <w:szCs w:val="24"/>
        </w:rPr>
        <w:t xml:space="preserve"> 201</w:t>
      </w:r>
      <w:r>
        <w:rPr>
          <w:szCs w:val="24"/>
        </w:rPr>
        <w:t>4</w:t>
      </w:r>
      <w:r w:rsidRPr="00C82ED0">
        <w:rPr>
          <w:szCs w:val="24"/>
        </w:rPr>
        <w:t xml:space="preserve"> по 202</w:t>
      </w:r>
      <w:r>
        <w:rPr>
          <w:szCs w:val="24"/>
        </w:rPr>
        <w:t>3</w:t>
      </w:r>
      <w:r w:rsidRPr="00C82ED0">
        <w:rPr>
          <w:szCs w:val="24"/>
        </w:rPr>
        <w:t xml:space="preserve"> год ожидается </w:t>
      </w:r>
      <w:r>
        <w:rPr>
          <w:szCs w:val="24"/>
        </w:rPr>
        <w:t>строительство централизованной системы водоснабжения в д</w:t>
      </w:r>
      <w:r w:rsidRPr="00230463">
        <w:rPr>
          <w:szCs w:val="24"/>
        </w:rPr>
        <w:t>. Сухое</w:t>
      </w:r>
      <w:r>
        <w:rPr>
          <w:szCs w:val="24"/>
        </w:rPr>
        <w:t>, п</w:t>
      </w:r>
      <w:r w:rsidRPr="00C82ED0">
        <w:rPr>
          <w:szCs w:val="24"/>
        </w:rPr>
        <w:t xml:space="preserve">ри этом суммарное потребление холодной воды будет расти по мере присоединения к сетям водоснабжения </w:t>
      </w:r>
      <w:r>
        <w:rPr>
          <w:szCs w:val="24"/>
        </w:rPr>
        <w:t>населения и организаций</w:t>
      </w:r>
      <w:r w:rsidRPr="00C82ED0">
        <w:rPr>
          <w:szCs w:val="24"/>
        </w:rPr>
        <w:t>.</w:t>
      </w:r>
    </w:p>
    <w:p w:rsidR="004F03DF" w:rsidRDefault="00E25052" w:rsidP="00AA1113">
      <w:pPr>
        <w:shd w:val="clear" w:color="auto" w:fill="FFFFFF"/>
        <w:ind w:firstLine="851"/>
      </w:pPr>
      <w:r w:rsidRPr="00496C02">
        <w:t>К 2023 году планируется создание централизованного водоснабжения в д. Сухое. При создании централизованного водоснабжения в поселениях</w:t>
      </w:r>
      <w:r w:rsidR="004F03DF">
        <w:t>,</w:t>
      </w:r>
      <w:r w:rsidRPr="00496C02">
        <w:t xml:space="preserve"> в соответствии с Федеральным законом Российской Федерации от 23 ноября 2009 г. №</w:t>
      </w:r>
      <w:r w:rsidR="00263C7E">
        <w:t xml:space="preserve"> </w:t>
      </w:r>
      <w:r w:rsidRPr="00496C02">
        <w:t xml:space="preserve">261-ФЗ «Об энергосбережении и о повышении энергетической эффективности и о внесении </w:t>
      </w:r>
      <w:r w:rsidRPr="00496C02">
        <w:lastRenderedPageBreak/>
        <w:t>изменений в отдельные законодательные акты Российской Федерации»</w:t>
      </w:r>
      <w:r w:rsidR="004F03DF">
        <w:t>,</w:t>
      </w:r>
      <w:r w:rsidRPr="00496C02">
        <w:t xml:space="preserve"> в целях экономии потребляемых водных</w:t>
      </w:r>
      <w:r w:rsidR="004F03DF">
        <w:t xml:space="preserve"> ресурсов </w:t>
      </w:r>
      <w:r w:rsidR="00437BCA">
        <w:t>начнут</w:t>
      </w:r>
      <w:r w:rsidR="004F03DF">
        <w:t xml:space="preserve"> осуществля</w:t>
      </w:r>
      <w:r w:rsidRPr="00496C02">
        <w:t>т</w:t>
      </w:r>
      <w:r w:rsidR="004F03DF">
        <w:t>ь</w:t>
      </w:r>
      <w:r w:rsidRPr="00496C02">
        <w:t>ся мероприятия по оснащению приборами учёта воды всех объектов бюджетной сферы и других предприятий и организаций.</w:t>
      </w:r>
      <w:r w:rsidR="004F03DF">
        <w:t xml:space="preserve"> </w:t>
      </w:r>
    </w:p>
    <w:p w:rsidR="00E25052" w:rsidRPr="004F03DF" w:rsidRDefault="004F03DF" w:rsidP="00AA1113">
      <w:pPr>
        <w:shd w:val="clear" w:color="auto" w:fill="FFFFFF"/>
        <w:ind w:firstLine="851"/>
      </w:pPr>
      <w:r>
        <w:t xml:space="preserve">На территории </w:t>
      </w:r>
      <w:r>
        <w:rPr>
          <w:sz w:val="28"/>
          <w:szCs w:val="28"/>
        </w:rPr>
        <w:t xml:space="preserve">МО Суховское </w:t>
      </w:r>
      <w:r w:rsidRPr="004F03DF">
        <w:rPr>
          <w:sz w:val="28"/>
          <w:szCs w:val="28"/>
        </w:rPr>
        <w:t>сельское поселение разработана и утверждена постановлением от 13.03.2014г. № 27 муниципальная программа «Устойчивое развитие сельских территорий на 2014-2016 годы в муниципальном образовании Суховское сельское поселение Кировского муниципального района Ленинградской области».</w:t>
      </w:r>
    </w:p>
    <w:p w:rsidR="00E25052" w:rsidRPr="00496C02" w:rsidRDefault="00E25052" w:rsidP="00AA1113">
      <w:pPr>
        <w:shd w:val="clear" w:color="auto" w:fill="FFFFFF"/>
        <w:ind w:firstLine="851"/>
      </w:pPr>
      <w:r w:rsidRPr="00496C02">
        <w:t xml:space="preserve">Приоритетными группами потребителей, для которых потребуется решение задачи по обеспечению коммерческого учета являются: бюджетная сфера и жилищный фонд. </w:t>
      </w:r>
    </w:p>
    <w:p w:rsidR="002602FA" w:rsidRPr="00496C02" w:rsidRDefault="00E25052" w:rsidP="00AA1113">
      <w:pPr>
        <w:shd w:val="clear" w:color="auto" w:fill="FFFFFF"/>
        <w:ind w:firstLine="851"/>
      </w:pPr>
      <w:r w:rsidRPr="00496C02">
        <w:t>Для обеспечения к 2023 году 100% оснащенности необходимо выполнять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35E7A" w:rsidRPr="00435E7A" w:rsidRDefault="00435E7A" w:rsidP="00435E7A">
      <w:pPr>
        <w:ind w:firstLine="709"/>
      </w:pPr>
      <w:r w:rsidRPr="00435E7A">
        <w:t>В соответствии с перспективой развития муниципального образования к строительству предлагаются следующие объекты:</w:t>
      </w:r>
    </w:p>
    <w:p w:rsidR="00435E7A" w:rsidRPr="00435E7A" w:rsidRDefault="00435E7A" w:rsidP="00435E7A">
      <w:pPr>
        <w:numPr>
          <w:ilvl w:val="0"/>
          <w:numId w:val="55"/>
        </w:numPr>
        <w:ind w:left="714" w:hanging="357"/>
      </w:pPr>
      <w:r w:rsidRPr="00435E7A">
        <w:t>строительство сетей централизованного водоснабжения с последующим подключением потребителей к ним. Мероприятие запланировано на 2016-2023 г. г.</w:t>
      </w:r>
      <w:r>
        <w:t xml:space="preserve"> Это мероприятие позволит обеспечить население централизованным холодным водоснабжением. Эффект от внедрения данного мероприятия – улучшения качества жизни населения;</w:t>
      </w:r>
    </w:p>
    <w:p w:rsidR="00435E7A" w:rsidRPr="00435E7A" w:rsidRDefault="00435E7A" w:rsidP="00435E7A">
      <w:pPr>
        <w:numPr>
          <w:ilvl w:val="0"/>
          <w:numId w:val="55"/>
        </w:numPr>
        <w:ind w:left="714" w:hanging="357"/>
        <w:rPr>
          <w:szCs w:val="24"/>
        </w:rPr>
      </w:pPr>
      <w:r w:rsidRPr="00435E7A">
        <w:t>строительство артезианской скважины с павильоном. Мероприятие запланировано на 2016</w:t>
      </w:r>
      <w:r>
        <w:t xml:space="preserve"> </w:t>
      </w:r>
      <w:r w:rsidRPr="00435E7A">
        <w:t>г.</w:t>
      </w:r>
      <w:r>
        <w:t xml:space="preserve"> </w:t>
      </w:r>
      <w:r>
        <w:rPr>
          <w:szCs w:val="24"/>
        </w:rPr>
        <w:t>Д</w:t>
      </w:r>
      <w:r>
        <w:t>анное мероприятие позволит обеспечить население централизованным холодным водоснабжением. Эффект от внедрения данного мероприятия – улучшения качества жизни населения</w:t>
      </w:r>
      <w:r w:rsidRPr="00435E7A">
        <w:t>;</w:t>
      </w:r>
    </w:p>
    <w:p w:rsidR="00435E7A" w:rsidRPr="00435E7A" w:rsidRDefault="00435E7A" w:rsidP="00435E7A">
      <w:pPr>
        <w:pStyle w:val="afb"/>
        <w:numPr>
          <w:ilvl w:val="0"/>
          <w:numId w:val="55"/>
        </w:numPr>
        <w:ind w:left="714" w:hanging="357"/>
        <w:contextualSpacing/>
        <w:rPr>
          <w:sz w:val="26"/>
          <w:szCs w:val="26"/>
        </w:rPr>
      </w:pPr>
      <w:r w:rsidRPr="00435E7A">
        <w:rPr>
          <w:sz w:val="26"/>
          <w:szCs w:val="26"/>
        </w:rPr>
        <w:t>установка станции обезжелезивания воды в павильоне артезианской скважины. Мероприятие запланировано на 2016</w:t>
      </w:r>
      <w:r>
        <w:rPr>
          <w:sz w:val="26"/>
          <w:szCs w:val="26"/>
        </w:rPr>
        <w:t xml:space="preserve"> </w:t>
      </w:r>
      <w:r w:rsidRPr="00435E7A">
        <w:rPr>
          <w:sz w:val="26"/>
          <w:szCs w:val="26"/>
        </w:rPr>
        <w:t>г.</w:t>
      </w:r>
      <w:r>
        <w:rPr>
          <w:sz w:val="26"/>
          <w:szCs w:val="26"/>
        </w:rPr>
        <w:t xml:space="preserve"> Это </w:t>
      </w:r>
      <w:r w:rsidRPr="00435E7A">
        <w:rPr>
          <w:sz w:val="26"/>
          <w:szCs w:val="26"/>
        </w:rPr>
        <w:t>позволит обеспечить потребителей холодной водой соответствующей требованиям ГН и СанПиН;</w:t>
      </w:r>
    </w:p>
    <w:p w:rsidR="00435E7A" w:rsidRPr="00435E7A" w:rsidRDefault="00435E7A" w:rsidP="00435E7A">
      <w:pPr>
        <w:pStyle w:val="afb"/>
        <w:numPr>
          <w:ilvl w:val="0"/>
          <w:numId w:val="55"/>
        </w:numPr>
        <w:ind w:left="714" w:hanging="357"/>
        <w:contextualSpacing/>
        <w:rPr>
          <w:sz w:val="26"/>
          <w:szCs w:val="26"/>
        </w:rPr>
      </w:pPr>
      <w:r w:rsidRPr="00435E7A">
        <w:rPr>
          <w:sz w:val="26"/>
          <w:szCs w:val="26"/>
        </w:rPr>
        <w:lastRenderedPageBreak/>
        <w:t>установка станции обеззараживания воды в павильоне артезианской скважины. Мероприятие запланировано на 2016</w:t>
      </w:r>
      <w:r>
        <w:rPr>
          <w:sz w:val="26"/>
          <w:szCs w:val="26"/>
        </w:rPr>
        <w:t xml:space="preserve"> </w:t>
      </w:r>
      <w:r w:rsidRPr="00435E7A">
        <w:rPr>
          <w:sz w:val="26"/>
          <w:szCs w:val="26"/>
        </w:rPr>
        <w:t>г.;</w:t>
      </w:r>
    </w:p>
    <w:p w:rsidR="00435E7A" w:rsidRPr="00435E7A" w:rsidRDefault="00435E7A" w:rsidP="00435E7A">
      <w:pPr>
        <w:numPr>
          <w:ilvl w:val="0"/>
          <w:numId w:val="55"/>
        </w:numPr>
        <w:ind w:left="714" w:hanging="357"/>
        <w:rPr>
          <w:szCs w:val="24"/>
        </w:rPr>
      </w:pPr>
      <w:r w:rsidRPr="00435E7A">
        <w:t>установка оборудования повторного использования промывных вод и утилизации осадка воды в павильоне артезианской скважины. Мероприятие запланировано на 2016</w:t>
      </w:r>
      <w:r>
        <w:t xml:space="preserve"> </w:t>
      </w:r>
      <w:r w:rsidRPr="00435E7A">
        <w:t>г.</w:t>
      </w:r>
      <w:r>
        <w:t xml:space="preserve"> </w:t>
      </w:r>
      <w:r>
        <w:rPr>
          <w:szCs w:val="24"/>
        </w:rPr>
        <w:t>Данная установка необходима в связи с д</w:t>
      </w:r>
      <w:r w:rsidRPr="003F190E">
        <w:rPr>
          <w:szCs w:val="24"/>
        </w:rPr>
        <w:t>ействующи</w:t>
      </w:r>
      <w:r>
        <w:rPr>
          <w:szCs w:val="24"/>
        </w:rPr>
        <w:t>ми</w:t>
      </w:r>
      <w:r w:rsidRPr="003F190E">
        <w:rPr>
          <w:szCs w:val="24"/>
        </w:rPr>
        <w:t xml:space="preserve"> экологически</w:t>
      </w:r>
      <w:r>
        <w:rPr>
          <w:szCs w:val="24"/>
        </w:rPr>
        <w:t>ми</w:t>
      </w:r>
      <w:r w:rsidRPr="003F190E">
        <w:rPr>
          <w:szCs w:val="24"/>
        </w:rPr>
        <w:t xml:space="preserve"> норм</w:t>
      </w:r>
      <w:r>
        <w:rPr>
          <w:szCs w:val="24"/>
        </w:rPr>
        <w:t>ами. Д</w:t>
      </w:r>
      <w:r w:rsidRPr="003F190E">
        <w:rPr>
          <w:szCs w:val="24"/>
        </w:rPr>
        <w:t>ействующи</w:t>
      </w:r>
      <w:r>
        <w:rPr>
          <w:szCs w:val="24"/>
        </w:rPr>
        <w:t>е</w:t>
      </w:r>
      <w:r w:rsidRPr="003F190E">
        <w:rPr>
          <w:szCs w:val="24"/>
        </w:rPr>
        <w:t xml:space="preserve"> экологически</w:t>
      </w:r>
      <w:r>
        <w:rPr>
          <w:szCs w:val="24"/>
        </w:rPr>
        <w:t>е</w:t>
      </w:r>
      <w:r w:rsidRPr="003F190E">
        <w:rPr>
          <w:szCs w:val="24"/>
        </w:rPr>
        <w:t xml:space="preserve"> норм</w:t>
      </w:r>
      <w:r>
        <w:rPr>
          <w:szCs w:val="24"/>
        </w:rPr>
        <w:t>ы</w:t>
      </w:r>
      <w:r w:rsidRPr="003F190E">
        <w:rPr>
          <w:szCs w:val="24"/>
        </w:rPr>
        <w:t xml:space="preserve"> запре</w:t>
      </w:r>
      <w:r>
        <w:rPr>
          <w:szCs w:val="24"/>
        </w:rPr>
        <w:t>щают</w:t>
      </w:r>
      <w:r w:rsidRPr="003F190E">
        <w:rPr>
          <w:szCs w:val="24"/>
        </w:rPr>
        <w:t xml:space="preserve"> сброс загрязненных промывных вод в открытые водные источники, а действующие правила приема сточных вод ограничиваю</w:t>
      </w:r>
      <w:r>
        <w:rPr>
          <w:szCs w:val="24"/>
        </w:rPr>
        <w:t>т их прием в сети водоотведения</w:t>
      </w:r>
      <w:r w:rsidRPr="00435E7A">
        <w:t>;</w:t>
      </w:r>
    </w:p>
    <w:p w:rsidR="00435E7A" w:rsidRPr="00435E7A" w:rsidRDefault="00435E7A" w:rsidP="00435E7A">
      <w:pPr>
        <w:numPr>
          <w:ilvl w:val="0"/>
          <w:numId w:val="55"/>
        </w:numPr>
        <w:ind w:left="714" w:hanging="357"/>
      </w:pPr>
      <w:r w:rsidRPr="00435E7A">
        <w:t>строительство накопительного резервуара чистой воды (РЧВ) объемом 500</w:t>
      </w:r>
      <w:r w:rsidR="003C423B">
        <w:t xml:space="preserve"> </w:t>
      </w:r>
      <w:r w:rsidRPr="00435E7A">
        <w:t>м3. Мероприятие запланировано на 2016</w:t>
      </w:r>
      <w:r>
        <w:t xml:space="preserve"> </w:t>
      </w:r>
      <w:r w:rsidRPr="00435E7A">
        <w:t>г.</w:t>
      </w:r>
      <w:r>
        <w:t xml:space="preserve"> Это позволит, снизить нагрузку в часы максимального водоразбора на насосное оборудование, установленное в артезианской скважине и на водоочистное оборудование. Также данное мероприятие позволит устанавливать менее мощное оборудование для подъема и очистки воды. В случае выхода из строя насосного оборудования артезианской скважины, РЧВ позволит обеспечить бесперебойное снабжение потребителей холодной водой надлежащего качества</w:t>
      </w:r>
      <w:r w:rsidRPr="00435E7A">
        <w:t>;</w:t>
      </w:r>
    </w:p>
    <w:p w:rsidR="00435E7A" w:rsidRPr="003C318C" w:rsidRDefault="00435E7A" w:rsidP="00435E7A">
      <w:pPr>
        <w:numPr>
          <w:ilvl w:val="0"/>
          <w:numId w:val="55"/>
        </w:numPr>
        <w:ind w:left="714" w:hanging="357"/>
        <w:rPr>
          <w:szCs w:val="24"/>
        </w:rPr>
      </w:pPr>
      <w:r w:rsidRPr="00435E7A">
        <w:t>строительство водопроводной насосной станции второго подъема. Мероприятие запланировано на 2016</w:t>
      </w:r>
      <w:r>
        <w:t xml:space="preserve"> </w:t>
      </w:r>
      <w:r w:rsidRPr="00435E7A">
        <w:t>г.</w:t>
      </w:r>
      <w:r>
        <w:t xml:space="preserve"> Это позволит создать необходимое давление в сети водоснабжения, для обеспечения нужного напора у потребителей и на пожарных гидрантах.</w:t>
      </w:r>
    </w:p>
    <w:p w:rsidR="00435E7A" w:rsidRPr="00435E7A" w:rsidRDefault="00435E7A" w:rsidP="00435E7A">
      <w:pPr>
        <w:ind w:firstLine="0"/>
        <w:contextualSpacing/>
      </w:pPr>
    </w:p>
    <w:p w:rsidR="000F4E9B" w:rsidRPr="00496C02" w:rsidRDefault="000F4E9B" w:rsidP="00AA1113">
      <w:pPr>
        <w:ind w:firstLine="851"/>
      </w:pPr>
      <w:r w:rsidRPr="00496C02">
        <w:t>Для улучшения качества воды и системы водоснабжения в целом предлагается организация мероприятий</w:t>
      </w:r>
      <w:r w:rsidR="00FE0DE4" w:rsidRPr="00496C02">
        <w:t>, представленных в таблице 2.2.2.</w:t>
      </w:r>
      <w:r w:rsidR="00E25BDF" w:rsidRPr="00496C02">
        <w:t>3.</w:t>
      </w:r>
    </w:p>
    <w:p w:rsidR="00FE0DE4" w:rsidRDefault="00FE0DE4" w:rsidP="00FE0DE4">
      <w:pPr>
        <w:jc w:val="center"/>
        <w:rPr>
          <w:b/>
          <w:bCs/>
          <w:color w:val="000000"/>
          <w:sz w:val="20"/>
          <w:szCs w:val="20"/>
        </w:rPr>
        <w:sectPr w:rsidR="00FE0DE4" w:rsidSect="00334B35">
          <w:pgSz w:w="11906" w:h="16838"/>
          <w:pgMar w:top="1134" w:right="851" w:bottom="1134" w:left="1276" w:header="709" w:footer="709" w:gutter="0"/>
          <w:cols w:space="708"/>
          <w:titlePg/>
          <w:docGrid w:linePitch="360"/>
        </w:sectPr>
      </w:pPr>
    </w:p>
    <w:p w:rsidR="00FE0DE4" w:rsidRDefault="00FE0DE4" w:rsidP="00E25BDF">
      <w:pPr>
        <w:spacing w:line="240" w:lineRule="auto"/>
        <w:ind w:firstLine="0"/>
        <w:rPr>
          <w:b/>
        </w:rPr>
      </w:pPr>
      <w:r w:rsidRPr="00A8059B">
        <w:rPr>
          <w:b/>
        </w:rPr>
        <w:lastRenderedPageBreak/>
        <w:t xml:space="preserve">Таблица </w:t>
      </w:r>
      <w:r>
        <w:rPr>
          <w:b/>
        </w:rPr>
        <w:t>2.2.2.</w:t>
      </w:r>
      <w:r w:rsidR="00E25BDF">
        <w:rPr>
          <w:b/>
        </w:rPr>
        <w:t>3</w:t>
      </w:r>
      <w:r w:rsidRPr="00A8059B">
        <w:rPr>
          <w:b/>
        </w:rPr>
        <w:t>. Оценка капитальных вложений в новое строительство, реконструкцию и модернизацию объектов центр</w:t>
      </w:r>
      <w:r w:rsidR="00E25BDF">
        <w:rPr>
          <w:b/>
        </w:rPr>
        <w:t>ализованных систем водоснабжения</w:t>
      </w:r>
    </w:p>
    <w:p w:rsidR="008C1FF1" w:rsidRDefault="008C1FF1" w:rsidP="00E25BDF">
      <w:pPr>
        <w:spacing w:line="240" w:lineRule="auto"/>
        <w:ind w:firstLine="0"/>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6"/>
        <w:gridCol w:w="4358"/>
        <w:gridCol w:w="1376"/>
        <w:gridCol w:w="1265"/>
        <w:gridCol w:w="2632"/>
        <w:gridCol w:w="2108"/>
        <w:gridCol w:w="1316"/>
        <w:gridCol w:w="1315"/>
      </w:tblGrid>
      <w:tr w:rsidR="008C1FF1" w:rsidRPr="001941BC" w:rsidTr="008C1FF1">
        <w:trPr>
          <w:trHeight w:val="20"/>
        </w:trPr>
        <w:tc>
          <w:tcPr>
            <w:tcW w:w="141" w:type="pct"/>
            <w:vMerge w:val="restart"/>
            <w:shd w:val="clear" w:color="000000" w:fill="BFBFBF"/>
            <w:noWrap/>
            <w:vAlign w:val="center"/>
            <w:hideMark/>
          </w:tcPr>
          <w:p w:rsidR="008C1FF1" w:rsidRPr="001941BC" w:rsidRDefault="008C1FF1" w:rsidP="008C1FF1">
            <w:pPr>
              <w:spacing w:line="240" w:lineRule="auto"/>
              <w:ind w:firstLine="0"/>
              <w:jc w:val="center"/>
              <w:rPr>
                <w:b/>
                <w:bCs/>
                <w:color w:val="000000"/>
                <w:sz w:val="20"/>
                <w:szCs w:val="20"/>
              </w:rPr>
            </w:pPr>
          </w:p>
        </w:tc>
        <w:tc>
          <w:tcPr>
            <w:tcW w:w="1474" w:type="pct"/>
            <w:vMerge w:val="restart"/>
            <w:shd w:val="clear" w:color="000000" w:fill="BFBFBF"/>
            <w:vAlign w:val="center"/>
            <w:hideMark/>
          </w:tcPr>
          <w:p w:rsidR="008C1FF1" w:rsidRPr="001941BC" w:rsidRDefault="008C1FF1" w:rsidP="008C1FF1">
            <w:pPr>
              <w:spacing w:line="240" w:lineRule="auto"/>
              <w:ind w:firstLine="0"/>
              <w:jc w:val="center"/>
              <w:rPr>
                <w:b/>
                <w:bCs/>
                <w:color w:val="000000"/>
                <w:sz w:val="20"/>
                <w:szCs w:val="20"/>
              </w:rPr>
            </w:pPr>
            <w:r w:rsidRPr="001941BC">
              <w:rPr>
                <w:b/>
                <w:bCs/>
                <w:color w:val="000000"/>
                <w:sz w:val="20"/>
                <w:szCs w:val="20"/>
              </w:rPr>
              <w:t>Наименование мероприятия</w:t>
            </w:r>
          </w:p>
        </w:tc>
        <w:tc>
          <w:tcPr>
            <w:tcW w:w="465" w:type="pct"/>
            <w:vMerge w:val="restart"/>
            <w:shd w:val="clear" w:color="000000" w:fill="BFBFBF"/>
            <w:noWrap/>
            <w:vAlign w:val="center"/>
            <w:hideMark/>
          </w:tcPr>
          <w:p w:rsidR="008C1FF1" w:rsidRPr="001941BC" w:rsidRDefault="008C1FF1" w:rsidP="008C1FF1">
            <w:pPr>
              <w:spacing w:line="240" w:lineRule="auto"/>
              <w:ind w:firstLine="0"/>
              <w:jc w:val="center"/>
              <w:rPr>
                <w:b/>
                <w:bCs/>
                <w:color w:val="000000"/>
                <w:sz w:val="20"/>
                <w:szCs w:val="20"/>
              </w:rPr>
            </w:pPr>
            <w:r w:rsidRPr="001941BC">
              <w:rPr>
                <w:b/>
                <w:bCs/>
                <w:color w:val="000000"/>
                <w:sz w:val="20"/>
                <w:szCs w:val="20"/>
              </w:rPr>
              <w:t>Диаметр, мм</w:t>
            </w:r>
          </w:p>
        </w:tc>
        <w:tc>
          <w:tcPr>
            <w:tcW w:w="428" w:type="pct"/>
            <w:vMerge w:val="restart"/>
            <w:shd w:val="clear" w:color="000000" w:fill="BFBFBF"/>
            <w:noWrap/>
            <w:vAlign w:val="center"/>
            <w:hideMark/>
          </w:tcPr>
          <w:p w:rsidR="008C1FF1" w:rsidRDefault="008C1FF1" w:rsidP="008C1FF1">
            <w:pPr>
              <w:spacing w:line="240" w:lineRule="auto"/>
              <w:ind w:firstLine="0"/>
              <w:jc w:val="center"/>
              <w:rPr>
                <w:b/>
                <w:bCs/>
                <w:color w:val="000000"/>
                <w:sz w:val="20"/>
                <w:szCs w:val="20"/>
              </w:rPr>
            </w:pPr>
            <w:r w:rsidRPr="001941BC">
              <w:rPr>
                <w:b/>
                <w:bCs/>
                <w:color w:val="000000"/>
                <w:sz w:val="20"/>
                <w:szCs w:val="20"/>
              </w:rPr>
              <w:t>Длина, м/</w:t>
            </w:r>
          </w:p>
          <w:p w:rsidR="008C1FF1" w:rsidRPr="001941BC" w:rsidRDefault="008C1FF1" w:rsidP="008C1FF1">
            <w:pPr>
              <w:spacing w:line="240" w:lineRule="auto"/>
              <w:ind w:firstLine="0"/>
              <w:jc w:val="center"/>
              <w:rPr>
                <w:b/>
                <w:bCs/>
                <w:color w:val="000000"/>
                <w:sz w:val="20"/>
                <w:szCs w:val="20"/>
              </w:rPr>
            </w:pPr>
            <w:r w:rsidRPr="001941BC">
              <w:rPr>
                <w:b/>
                <w:bCs/>
                <w:color w:val="000000"/>
                <w:sz w:val="20"/>
                <w:szCs w:val="20"/>
              </w:rPr>
              <w:t>Кол-во,</w:t>
            </w:r>
            <w:r>
              <w:rPr>
                <w:b/>
                <w:bCs/>
                <w:color w:val="000000"/>
                <w:sz w:val="20"/>
                <w:szCs w:val="20"/>
              </w:rPr>
              <w:t xml:space="preserve"> </w:t>
            </w:r>
            <w:r w:rsidRPr="001941BC">
              <w:rPr>
                <w:b/>
                <w:bCs/>
                <w:color w:val="000000"/>
                <w:sz w:val="20"/>
                <w:szCs w:val="20"/>
              </w:rPr>
              <w:t>шт.</w:t>
            </w:r>
          </w:p>
        </w:tc>
        <w:tc>
          <w:tcPr>
            <w:tcW w:w="890" w:type="pct"/>
            <w:vMerge w:val="restart"/>
            <w:shd w:val="clear" w:color="000000" w:fill="BFBFBF"/>
            <w:noWrap/>
            <w:vAlign w:val="center"/>
            <w:hideMark/>
          </w:tcPr>
          <w:p w:rsidR="008C1FF1" w:rsidRPr="001941BC" w:rsidRDefault="008C1FF1" w:rsidP="008C1FF1">
            <w:pPr>
              <w:spacing w:line="240" w:lineRule="auto"/>
              <w:ind w:firstLine="0"/>
              <w:rPr>
                <w:b/>
                <w:bCs/>
                <w:color w:val="000000"/>
                <w:sz w:val="20"/>
                <w:szCs w:val="20"/>
              </w:rPr>
            </w:pPr>
            <w:r w:rsidRPr="001941BC">
              <w:rPr>
                <w:b/>
                <w:bCs/>
                <w:color w:val="000000"/>
                <w:sz w:val="20"/>
                <w:szCs w:val="20"/>
              </w:rPr>
              <w:t>Способ оценки</w:t>
            </w:r>
          </w:p>
        </w:tc>
        <w:tc>
          <w:tcPr>
            <w:tcW w:w="713" w:type="pct"/>
            <w:vMerge w:val="restart"/>
            <w:shd w:val="clear" w:color="000000" w:fill="BFBFBF"/>
            <w:noWrap/>
            <w:vAlign w:val="center"/>
            <w:hideMark/>
          </w:tcPr>
          <w:p w:rsidR="008C1FF1" w:rsidRPr="001941BC" w:rsidRDefault="008C1FF1" w:rsidP="008C1FF1">
            <w:pPr>
              <w:spacing w:line="240" w:lineRule="auto"/>
              <w:ind w:firstLine="0"/>
              <w:jc w:val="center"/>
              <w:rPr>
                <w:b/>
                <w:bCs/>
                <w:color w:val="000000"/>
                <w:sz w:val="20"/>
                <w:szCs w:val="20"/>
              </w:rPr>
            </w:pPr>
            <w:r w:rsidRPr="001941BC">
              <w:rPr>
                <w:b/>
                <w:bCs/>
                <w:color w:val="000000"/>
                <w:sz w:val="20"/>
                <w:szCs w:val="20"/>
              </w:rPr>
              <w:t>Стоимость, тыс.</w:t>
            </w:r>
            <w:r>
              <w:rPr>
                <w:b/>
                <w:bCs/>
                <w:color w:val="000000"/>
                <w:sz w:val="20"/>
                <w:szCs w:val="20"/>
              </w:rPr>
              <w:t xml:space="preserve"> </w:t>
            </w:r>
            <w:r w:rsidRPr="001941BC">
              <w:rPr>
                <w:b/>
                <w:bCs/>
                <w:color w:val="000000"/>
                <w:sz w:val="20"/>
                <w:szCs w:val="20"/>
              </w:rPr>
              <w:t>руб.</w:t>
            </w:r>
          </w:p>
        </w:tc>
        <w:tc>
          <w:tcPr>
            <w:tcW w:w="889" w:type="pct"/>
            <w:gridSpan w:val="2"/>
            <w:shd w:val="clear" w:color="000000" w:fill="BFBFBF"/>
            <w:noWrap/>
            <w:vAlign w:val="center"/>
            <w:hideMark/>
          </w:tcPr>
          <w:p w:rsidR="008C1FF1" w:rsidRPr="001941BC" w:rsidRDefault="008C1FF1" w:rsidP="008C1FF1">
            <w:pPr>
              <w:spacing w:line="240" w:lineRule="auto"/>
              <w:ind w:firstLine="0"/>
              <w:jc w:val="center"/>
              <w:rPr>
                <w:b/>
                <w:bCs/>
                <w:color w:val="000000"/>
                <w:sz w:val="20"/>
                <w:szCs w:val="20"/>
              </w:rPr>
            </w:pPr>
            <w:r w:rsidRPr="001941BC">
              <w:rPr>
                <w:b/>
                <w:bCs/>
                <w:color w:val="000000"/>
                <w:sz w:val="20"/>
                <w:szCs w:val="20"/>
              </w:rPr>
              <w:t>Срок реализации</w:t>
            </w:r>
          </w:p>
        </w:tc>
      </w:tr>
      <w:tr w:rsidR="008C1FF1" w:rsidRPr="001941BC" w:rsidTr="008C1FF1">
        <w:trPr>
          <w:trHeight w:val="20"/>
        </w:trPr>
        <w:tc>
          <w:tcPr>
            <w:tcW w:w="141" w:type="pct"/>
            <w:vMerge/>
            <w:vAlign w:val="center"/>
            <w:hideMark/>
          </w:tcPr>
          <w:p w:rsidR="008C1FF1" w:rsidRPr="001941BC" w:rsidRDefault="008C1FF1" w:rsidP="008C1FF1">
            <w:pPr>
              <w:spacing w:line="240" w:lineRule="auto"/>
              <w:ind w:firstLine="0"/>
              <w:rPr>
                <w:b/>
                <w:bCs/>
                <w:color w:val="000000"/>
                <w:sz w:val="20"/>
                <w:szCs w:val="20"/>
              </w:rPr>
            </w:pPr>
          </w:p>
        </w:tc>
        <w:tc>
          <w:tcPr>
            <w:tcW w:w="1474" w:type="pct"/>
            <w:vMerge/>
            <w:vAlign w:val="center"/>
            <w:hideMark/>
          </w:tcPr>
          <w:p w:rsidR="008C1FF1" w:rsidRPr="001941BC" w:rsidRDefault="008C1FF1" w:rsidP="008C1FF1">
            <w:pPr>
              <w:spacing w:line="240" w:lineRule="auto"/>
              <w:ind w:firstLine="0"/>
              <w:rPr>
                <w:b/>
                <w:bCs/>
                <w:color w:val="000000"/>
                <w:sz w:val="20"/>
                <w:szCs w:val="20"/>
              </w:rPr>
            </w:pPr>
          </w:p>
        </w:tc>
        <w:tc>
          <w:tcPr>
            <w:tcW w:w="465" w:type="pct"/>
            <w:vMerge/>
            <w:vAlign w:val="center"/>
            <w:hideMark/>
          </w:tcPr>
          <w:p w:rsidR="008C1FF1" w:rsidRPr="001941BC" w:rsidRDefault="008C1FF1" w:rsidP="008C1FF1">
            <w:pPr>
              <w:spacing w:line="240" w:lineRule="auto"/>
              <w:ind w:firstLine="0"/>
              <w:rPr>
                <w:b/>
                <w:bCs/>
                <w:color w:val="000000"/>
                <w:sz w:val="20"/>
                <w:szCs w:val="20"/>
              </w:rPr>
            </w:pPr>
          </w:p>
        </w:tc>
        <w:tc>
          <w:tcPr>
            <w:tcW w:w="428" w:type="pct"/>
            <w:vMerge/>
            <w:vAlign w:val="center"/>
            <w:hideMark/>
          </w:tcPr>
          <w:p w:rsidR="008C1FF1" w:rsidRPr="001941BC" w:rsidRDefault="008C1FF1" w:rsidP="008C1FF1">
            <w:pPr>
              <w:spacing w:line="240" w:lineRule="auto"/>
              <w:ind w:firstLine="0"/>
              <w:rPr>
                <w:b/>
                <w:bCs/>
                <w:color w:val="000000"/>
                <w:sz w:val="20"/>
                <w:szCs w:val="20"/>
              </w:rPr>
            </w:pPr>
          </w:p>
        </w:tc>
        <w:tc>
          <w:tcPr>
            <w:tcW w:w="890" w:type="pct"/>
            <w:vMerge/>
            <w:vAlign w:val="center"/>
            <w:hideMark/>
          </w:tcPr>
          <w:p w:rsidR="008C1FF1" w:rsidRPr="001941BC" w:rsidRDefault="008C1FF1" w:rsidP="008C1FF1">
            <w:pPr>
              <w:spacing w:line="240" w:lineRule="auto"/>
              <w:rPr>
                <w:b/>
                <w:bCs/>
                <w:color w:val="000000"/>
                <w:sz w:val="20"/>
                <w:szCs w:val="20"/>
              </w:rPr>
            </w:pPr>
          </w:p>
        </w:tc>
        <w:tc>
          <w:tcPr>
            <w:tcW w:w="713" w:type="pct"/>
            <w:vMerge/>
            <w:vAlign w:val="center"/>
            <w:hideMark/>
          </w:tcPr>
          <w:p w:rsidR="008C1FF1" w:rsidRPr="001941BC" w:rsidRDefault="008C1FF1" w:rsidP="008C1FF1">
            <w:pPr>
              <w:spacing w:line="240" w:lineRule="auto"/>
              <w:ind w:firstLine="0"/>
              <w:rPr>
                <w:b/>
                <w:bCs/>
                <w:color w:val="000000"/>
                <w:sz w:val="20"/>
                <w:szCs w:val="20"/>
              </w:rPr>
            </w:pPr>
          </w:p>
        </w:tc>
        <w:tc>
          <w:tcPr>
            <w:tcW w:w="445" w:type="pct"/>
            <w:shd w:val="clear" w:color="000000" w:fill="BFBFBF"/>
            <w:noWrap/>
            <w:vAlign w:val="center"/>
            <w:hideMark/>
          </w:tcPr>
          <w:p w:rsidR="008C1FF1" w:rsidRPr="001941BC" w:rsidRDefault="008C1FF1" w:rsidP="008C1FF1">
            <w:pPr>
              <w:spacing w:line="240" w:lineRule="auto"/>
              <w:ind w:firstLine="0"/>
              <w:jc w:val="center"/>
              <w:rPr>
                <w:b/>
                <w:bCs/>
                <w:color w:val="000000"/>
                <w:sz w:val="20"/>
                <w:szCs w:val="20"/>
              </w:rPr>
            </w:pPr>
            <w:r w:rsidRPr="001941BC">
              <w:rPr>
                <w:b/>
                <w:bCs/>
                <w:color w:val="000000"/>
                <w:sz w:val="20"/>
                <w:szCs w:val="20"/>
              </w:rPr>
              <w:t>2014-201</w:t>
            </w:r>
            <w:r>
              <w:rPr>
                <w:b/>
                <w:bCs/>
                <w:color w:val="000000"/>
                <w:sz w:val="20"/>
                <w:szCs w:val="20"/>
              </w:rPr>
              <w:t>6</w:t>
            </w:r>
            <w:r w:rsidRPr="001941BC">
              <w:rPr>
                <w:b/>
                <w:bCs/>
                <w:color w:val="000000"/>
                <w:sz w:val="20"/>
                <w:szCs w:val="20"/>
              </w:rPr>
              <w:t>г.г</w:t>
            </w:r>
          </w:p>
        </w:tc>
        <w:tc>
          <w:tcPr>
            <w:tcW w:w="445" w:type="pct"/>
            <w:shd w:val="clear" w:color="000000" w:fill="BFBFBF"/>
            <w:noWrap/>
            <w:vAlign w:val="center"/>
            <w:hideMark/>
          </w:tcPr>
          <w:p w:rsidR="008C1FF1" w:rsidRPr="001941BC" w:rsidRDefault="008C1FF1" w:rsidP="008C1FF1">
            <w:pPr>
              <w:spacing w:line="240" w:lineRule="auto"/>
              <w:ind w:firstLine="0"/>
              <w:jc w:val="center"/>
              <w:rPr>
                <w:b/>
                <w:bCs/>
                <w:color w:val="000000"/>
                <w:sz w:val="20"/>
                <w:szCs w:val="20"/>
              </w:rPr>
            </w:pPr>
            <w:r w:rsidRPr="001941BC">
              <w:rPr>
                <w:b/>
                <w:bCs/>
                <w:color w:val="000000"/>
                <w:sz w:val="20"/>
                <w:szCs w:val="20"/>
              </w:rPr>
              <w:t>201</w:t>
            </w:r>
            <w:r>
              <w:rPr>
                <w:b/>
                <w:bCs/>
                <w:color w:val="000000"/>
                <w:sz w:val="20"/>
                <w:szCs w:val="20"/>
              </w:rPr>
              <w:t>7</w:t>
            </w:r>
            <w:r w:rsidRPr="001941BC">
              <w:rPr>
                <w:b/>
                <w:bCs/>
                <w:color w:val="000000"/>
                <w:sz w:val="20"/>
                <w:szCs w:val="20"/>
              </w:rPr>
              <w:t>-2023г.г</w:t>
            </w:r>
          </w:p>
        </w:tc>
      </w:tr>
      <w:tr w:rsidR="008C1FF1" w:rsidRPr="001941BC" w:rsidTr="008C1FF1">
        <w:trPr>
          <w:trHeight w:val="249"/>
        </w:trPr>
        <w:tc>
          <w:tcPr>
            <w:tcW w:w="141" w:type="pct"/>
            <w:vMerge w:val="restart"/>
            <w:shd w:val="clear" w:color="auto" w:fill="auto"/>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1</w:t>
            </w:r>
          </w:p>
        </w:tc>
        <w:tc>
          <w:tcPr>
            <w:tcW w:w="1474" w:type="pct"/>
            <w:vMerge w:val="restart"/>
            <w:shd w:val="clear" w:color="auto" w:fill="auto"/>
            <w:vAlign w:val="center"/>
            <w:hideMark/>
          </w:tcPr>
          <w:p w:rsidR="008C1FF1" w:rsidRPr="001941BC" w:rsidRDefault="008C1FF1" w:rsidP="008C1FF1">
            <w:pPr>
              <w:spacing w:line="240" w:lineRule="auto"/>
              <w:ind w:firstLine="0"/>
              <w:rPr>
                <w:color w:val="000000"/>
                <w:sz w:val="20"/>
                <w:szCs w:val="20"/>
              </w:rPr>
            </w:pPr>
            <w:r>
              <w:rPr>
                <w:color w:val="000000"/>
                <w:sz w:val="20"/>
                <w:szCs w:val="20"/>
              </w:rPr>
              <w:t>Строительство трубопроводов водоснабжения</w:t>
            </w:r>
          </w:p>
        </w:tc>
        <w:tc>
          <w:tcPr>
            <w:tcW w:w="46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32</w:t>
            </w:r>
          </w:p>
        </w:tc>
        <w:tc>
          <w:tcPr>
            <w:tcW w:w="428"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124</w:t>
            </w:r>
          </w:p>
        </w:tc>
        <w:tc>
          <w:tcPr>
            <w:tcW w:w="890" w:type="pct"/>
            <w:shd w:val="clear" w:color="auto" w:fill="auto"/>
            <w:noWrap/>
            <w:vAlign w:val="center"/>
            <w:hideMark/>
          </w:tcPr>
          <w:p w:rsidR="008C1FF1" w:rsidRPr="001941BC" w:rsidRDefault="008C1FF1" w:rsidP="008C1FF1">
            <w:pPr>
              <w:spacing w:line="240" w:lineRule="auto"/>
              <w:ind w:firstLine="0"/>
              <w:rPr>
                <w:color w:val="000000"/>
                <w:sz w:val="20"/>
                <w:szCs w:val="20"/>
              </w:rPr>
            </w:pPr>
            <w:r w:rsidRPr="001941BC">
              <w:rPr>
                <w:color w:val="000000"/>
                <w:sz w:val="20"/>
                <w:szCs w:val="20"/>
              </w:rPr>
              <w:t>НЦС 81-02-14-2012</w:t>
            </w:r>
          </w:p>
        </w:tc>
        <w:tc>
          <w:tcPr>
            <w:tcW w:w="713"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409</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0</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409</w:t>
            </w:r>
          </w:p>
        </w:tc>
      </w:tr>
      <w:tr w:rsidR="008C1FF1" w:rsidRPr="001941BC" w:rsidTr="008C1FF1">
        <w:trPr>
          <w:trHeight w:val="20"/>
        </w:trPr>
        <w:tc>
          <w:tcPr>
            <w:tcW w:w="141" w:type="pct"/>
            <w:vMerge/>
            <w:shd w:val="clear" w:color="auto" w:fill="auto"/>
            <w:vAlign w:val="center"/>
          </w:tcPr>
          <w:p w:rsidR="008C1FF1" w:rsidRPr="001941BC" w:rsidRDefault="008C1FF1" w:rsidP="008C1FF1">
            <w:pPr>
              <w:spacing w:line="240" w:lineRule="auto"/>
              <w:ind w:firstLine="0"/>
              <w:jc w:val="center"/>
              <w:rPr>
                <w:color w:val="000000"/>
                <w:sz w:val="20"/>
                <w:szCs w:val="20"/>
              </w:rPr>
            </w:pPr>
          </w:p>
        </w:tc>
        <w:tc>
          <w:tcPr>
            <w:tcW w:w="1474" w:type="pct"/>
            <w:vMerge/>
            <w:vAlign w:val="center"/>
            <w:hideMark/>
          </w:tcPr>
          <w:p w:rsidR="008C1FF1" w:rsidRPr="001941BC" w:rsidRDefault="008C1FF1" w:rsidP="008C1FF1">
            <w:pPr>
              <w:spacing w:line="240" w:lineRule="auto"/>
              <w:ind w:firstLine="0"/>
              <w:rPr>
                <w:color w:val="000000"/>
                <w:sz w:val="20"/>
                <w:szCs w:val="20"/>
              </w:rPr>
            </w:pPr>
          </w:p>
        </w:tc>
        <w:tc>
          <w:tcPr>
            <w:tcW w:w="46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50</w:t>
            </w:r>
          </w:p>
        </w:tc>
        <w:tc>
          <w:tcPr>
            <w:tcW w:w="428"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738</w:t>
            </w:r>
          </w:p>
        </w:tc>
        <w:tc>
          <w:tcPr>
            <w:tcW w:w="890" w:type="pct"/>
            <w:shd w:val="clear" w:color="auto" w:fill="auto"/>
            <w:noWrap/>
            <w:vAlign w:val="center"/>
            <w:hideMark/>
          </w:tcPr>
          <w:p w:rsidR="008C1FF1" w:rsidRPr="001941BC" w:rsidRDefault="008C1FF1" w:rsidP="008C1FF1">
            <w:pPr>
              <w:spacing w:line="240" w:lineRule="auto"/>
              <w:ind w:firstLine="0"/>
              <w:rPr>
                <w:color w:val="000000"/>
                <w:sz w:val="20"/>
                <w:szCs w:val="20"/>
              </w:rPr>
            </w:pPr>
            <w:r w:rsidRPr="001941BC">
              <w:rPr>
                <w:color w:val="000000"/>
                <w:sz w:val="20"/>
                <w:szCs w:val="20"/>
              </w:rPr>
              <w:t>НЦС 81-02-14-2012</w:t>
            </w:r>
          </w:p>
        </w:tc>
        <w:tc>
          <w:tcPr>
            <w:tcW w:w="713"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2434,4</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247,4</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2187</w:t>
            </w:r>
          </w:p>
        </w:tc>
      </w:tr>
      <w:tr w:rsidR="008C1FF1" w:rsidRPr="001941BC" w:rsidTr="008C1FF1">
        <w:trPr>
          <w:trHeight w:val="20"/>
        </w:trPr>
        <w:tc>
          <w:tcPr>
            <w:tcW w:w="141" w:type="pct"/>
            <w:vMerge/>
            <w:shd w:val="clear" w:color="auto" w:fill="auto"/>
            <w:vAlign w:val="center"/>
          </w:tcPr>
          <w:p w:rsidR="008C1FF1" w:rsidRPr="001941BC" w:rsidRDefault="008C1FF1" w:rsidP="008C1FF1">
            <w:pPr>
              <w:spacing w:line="240" w:lineRule="auto"/>
              <w:ind w:firstLine="0"/>
              <w:jc w:val="center"/>
              <w:rPr>
                <w:color w:val="000000"/>
                <w:sz w:val="20"/>
                <w:szCs w:val="20"/>
              </w:rPr>
            </w:pPr>
          </w:p>
        </w:tc>
        <w:tc>
          <w:tcPr>
            <w:tcW w:w="1474" w:type="pct"/>
            <w:vMerge/>
            <w:vAlign w:val="center"/>
            <w:hideMark/>
          </w:tcPr>
          <w:p w:rsidR="008C1FF1" w:rsidRPr="001941BC" w:rsidRDefault="008C1FF1" w:rsidP="008C1FF1">
            <w:pPr>
              <w:spacing w:line="240" w:lineRule="auto"/>
              <w:ind w:firstLine="0"/>
              <w:rPr>
                <w:color w:val="000000"/>
                <w:sz w:val="20"/>
                <w:szCs w:val="20"/>
              </w:rPr>
            </w:pPr>
          </w:p>
        </w:tc>
        <w:tc>
          <w:tcPr>
            <w:tcW w:w="46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75</w:t>
            </w:r>
          </w:p>
        </w:tc>
        <w:tc>
          <w:tcPr>
            <w:tcW w:w="428"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1720</w:t>
            </w:r>
          </w:p>
        </w:tc>
        <w:tc>
          <w:tcPr>
            <w:tcW w:w="890" w:type="pct"/>
            <w:shd w:val="clear" w:color="auto" w:fill="auto"/>
            <w:noWrap/>
            <w:vAlign w:val="center"/>
            <w:hideMark/>
          </w:tcPr>
          <w:p w:rsidR="008C1FF1" w:rsidRPr="001941BC" w:rsidRDefault="008C1FF1" w:rsidP="008C1FF1">
            <w:pPr>
              <w:spacing w:line="240" w:lineRule="auto"/>
              <w:ind w:firstLine="0"/>
              <w:rPr>
                <w:color w:val="000000"/>
                <w:sz w:val="20"/>
                <w:szCs w:val="20"/>
              </w:rPr>
            </w:pPr>
            <w:r w:rsidRPr="001941BC">
              <w:rPr>
                <w:color w:val="000000"/>
                <w:sz w:val="20"/>
                <w:szCs w:val="20"/>
              </w:rPr>
              <w:t>НЦС 81-02-14-2012</w:t>
            </w:r>
          </w:p>
        </w:tc>
        <w:tc>
          <w:tcPr>
            <w:tcW w:w="713"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5673,7</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831,3</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4842,4</w:t>
            </w:r>
          </w:p>
        </w:tc>
      </w:tr>
      <w:tr w:rsidR="008C1FF1" w:rsidRPr="001941BC" w:rsidTr="008C1FF1">
        <w:trPr>
          <w:trHeight w:val="20"/>
        </w:trPr>
        <w:tc>
          <w:tcPr>
            <w:tcW w:w="141" w:type="pct"/>
            <w:vMerge/>
            <w:shd w:val="clear" w:color="auto" w:fill="auto"/>
            <w:vAlign w:val="center"/>
          </w:tcPr>
          <w:p w:rsidR="008C1FF1" w:rsidRPr="001941BC" w:rsidRDefault="008C1FF1" w:rsidP="008C1FF1">
            <w:pPr>
              <w:spacing w:line="240" w:lineRule="auto"/>
              <w:ind w:firstLine="0"/>
              <w:jc w:val="center"/>
              <w:rPr>
                <w:color w:val="000000"/>
                <w:sz w:val="20"/>
                <w:szCs w:val="20"/>
              </w:rPr>
            </w:pPr>
          </w:p>
        </w:tc>
        <w:tc>
          <w:tcPr>
            <w:tcW w:w="1474" w:type="pct"/>
            <w:vMerge/>
            <w:vAlign w:val="center"/>
            <w:hideMark/>
          </w:tcPr>
          <w:p w:rsidR="008C1FF1" w:rsidRPr="001941BC" w:rsidRDefault="008C1FF1" w:rsidP="008C1FF1">
            <w:pPr>
              <w:spacing w:line="240" w:lineRule="auto"/>
              <w:ind w:firstLine="0"/>
              <w:rPr>
                <w:color w:val="000000"/>
                <w:sz w:val="20"/>
                <w:szCs w:val="20"/>
              </w:rPr>
            </w:pPr>
          </w:p>
        </w:tc>
        <w:tc>
          <w:tcPr>
            <w:tcW w:w="46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100</w:t>
            </w:r>
          </w:p>
        </w:tc>
        <w:tc>
          <w:tcPr>
            <w:tcW w:w="428"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238</w:t>
            </w:r>
          </w:p>
        </w:tc>
        <w:tc>
          <w:tcPr>
            <w:tcW w:w="890" w:type="pct"/>
            <w:shd w:val="clear" w:color="auto" w:fill="auto"/>
            <w:noWrap/>
            <w:vAlign w:val="center"/>
            <w:hideMark/>
          </w:tcPr>
          <w:p w:rsidR="008C1FF1" w:rsidRPr="001941BC" w:rsidRDefault="008C1FF1" w:rsidP="008C1FF1">
            <w:pPr>
              <w:spacing w:line="240" w:lineRule="auto"/>
              <w:ind w:firstLine="0"/>
              <w:rPr>
                <w:color w:val="000000"/>
                <w:sz w:val="20"/>
                <w:szCs w:val="20"/>
              </w:rPr>
            </w:pPr>
            <w:r w:rsidRPr="001941BC">
              <w:rPr>
                <w:color w:val="000000"/>
                <w:sz w:val="20"/>
                <w:szCs w:val="20"/>
              </w:rPr>
              <w:t>НЦС 81-02-14-2012</w:t>
            </w:r>
          </w:p>
        </w:tc>
        <w:tc>
          <w:tcPr>
            <w:tcW w:w="713"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785,1</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785,1</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0</w:t>
            </w:r>
          </w:p>
        </w:tc>
      </w:tr>
      <w:tr w:rsidR="008C1FF1" w:rsidRPr="001941BC" w:rsidTr="008C1FF1">
        <w:trPr>
          <w:trHeight w:val="20"/>
        </w:trPr>
        <w:tc>
          <w:tcPr>
            <w:tcW w:w="141" w:type="pct"/>
            <w:shd w:val="clear" w:color="auto" w:fill="auto"/>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2</w:t>
            </w:r>
          </w:p>
        </w:tc>
        <w:tc>
          <w:tcPr>
            <w:tcW w:w="1474" w:type="pct"/>
            <w:shd w:val="clear" w:color="auto" w:fill="auto"/>
            <w:vAlign w:val="center"/>
          </w:tcPr>
          <w:p w:rsidR="008C1FF1" w:rsidRPr="001941BC" w:rsidRDefault="008C1FF1" w:rsidP="008C1FF1">
            <w:pPr>
              <w:spacing w:line="240" w:lineRule="auto"/>
              <w:ind w:firstLine="0"/>
              <w:rPr>
                <w:color w:val="000000"/>
                <w:sz w:val="20"/>
                <w:szCs w:val="20"/>
              </w:rPr>
            </w:pPr>
            <w:r>
              <w:rPr>
                <w:color w:val="000000"/>
                <w:sz w:val="20"/>
                <w:szCs w:val="20"/>
              </w:rPr>
              <w:t>Строительство артезианской скважины с организацией</w:t>
            </w:r>
            <w:r w:rsidRPr="009213E8">
              <w:rPr>
                <w:color w:val="000000"/>
                <w:sz w:val="20"/>
                <w:szCs w:val="20"/>
              </w:rPr>
              <w:t xml:space="preserve"> водозабора из подземных источников в деревне Сухое</w:t>
            </w:r>
          </w:p>
        </w:tc>
        <w:tc>
          <w:tcPr>
            <w:tcW w:w="465" w:type="pct"/>
            <w:shd w:val="clear" w:color="auto" w:fill="auto"/>
            <w:noWrap/>
            <w:vAlign w:val="center"/>
            <w:hideMark/>
          </w:tcPr>
          <w:p w:rsidR="008C1FF1" w:rsidRPr="001941BC" w:rsidRDefault="008C1FF1" w:rsidP="008C1FF1">
            <w:pPr>
              <w:spacing w:line="240" w:lineRule="auto"/>
              <w:ind w:firstLine="0"/>
              <w:jc w:val="center"/>
              <w:rPr>
                <w:color w:val="000000"/>
                <w:sz w:val="20"/>
                <w:szCs w:val="20"/>
              </w:rPr>
            </w:pPr>
            <w:r w:rsidRPr="001941BC">
              <w:rPr>
                <w:color w:val="000000"/>
                <w:sz w:val="20"/>
                <w:szCs w:val="20"/>
              </w:rPr>
              <w:t>-</w:t>
            </w:r>
          </w:p>
        </w:tc>
        <w:tc>
          <w:tcPr>
            <w:tcW w:w="428" w:type="pct"/>
            <w:shd w:val="clear" w:color="auto" w:fill="auto"/>
            <w:noWrap/>
            <w:vAlign w:val="center"/>
            <w:hideMark/>
          </w:tcPr>
          <w:p w:rsidR="008C1FF1" w:rsidRPr="001941BC" w:rsidRDefault="008C1FF1" w:rsidP="008C1FF1">
            <w:pPr>
              <w:spacing w:line="240" w:lineRule="auto"/>
              <w:ind w:firstLine="0"/>
              <w:jc w:val="center"/>
              <w:rPr>
                <w:color w:val="000000"/>
                <w:sz w:val="20"/>
                <w:szCs w:val="20"/>
              </w:rPr>
            </w:pPr>
            <w:r>
              <w:rPr>
                <w:color w:val="000000"/>
                <w:sz w:val="20"/>
                <w:szCs w:val="20"/>
              </w:rPr>
              <w:t>1</w:t>
            </w:r>
          </w:p>
        </w:tc>
        <w:tc>
          <w:tcPr>
            <w:tcW w:w="890" w:type="pct"/>
            <w:shd w:val="clear" w:color="auto" w:fill="auto"/>
            <w:noWrap/>
            <w:vAlign w:val="center"/>
            <w:hideMark/>
          </w:tcPr>
          <w:p w:rsidR="008C1FF1" w:rsidRPr="001941BC" w:rsidRDefault="008C1FF1" w:rsidP="008C1FF1">
            <w:pPr>
              <w:spacing w:line="240" w:lineRule="auto"/>
              <w:ind w:firstLine="0"/>
              <w:rPr>
                <w:color w:val="000000"/>
                <w:sz w:val="20"/>
                <w:szCs w:val="20"/>
              </w:rPr>
            </w:pPr>
            <w:r w:rsidRPr="001941BC">
              <w:rPr>
                <w:color w:val="000000"/>
                <w:sz w:val="20"/>
                <w:szCs w:val="20"/>
              </w:rPr>
              <w:t>Объект аналог</w:t>
            </w:r>
          </w:p>
        </w:tc>
        <w:tc>
          <w:tcPr>
            <w:tcW w:w="713"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4000</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4000</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0</w:t>
            </w:r>
          </w:p>
        </w:tc>
      </w:tr>
      <w:tr w:rsidR="008C1FF1" w:rsidRPr="001941BC" w:rsidTr="008C1FF1">
        <w:trPr>
          <w:trHeight w:val="20"/>
        </w:trPr>
        <w:tc>
          <w:tcPr>
            <w:tcW w:w="141" w:type="pct"/>
            <w:shd w:val="clear" w:color="auto" w:fill="auto"/>
            <w:vAlign w:val="center"/>
          </w:tcPr>
          <w:p w:rsidR="008C1FF1" w:rsidRDefault="008C1FF1" w:rsidP="008C1FF1">
            <w:pPr>
              <w:spacing w:line="240" w:lineRule="auto"/>
              <w:ind w:firstLine="0"/>
              <w:jc w:val="center"/>
              <w:rPr>
                <w:color w:val="000000"/>
                <w:sz w:val="20"/>
                <w:szCs w:val="20"/>
              </w:rPr>
            </w:pPr>
            <w:r>
              <w:rPr>
                <w:color w:val="000000"/>
                <w:sz w:val="20"/>
                <w:szCs w:val="20"/>
              </w:rPr>
              <w:t>3</w:t>
            </w:r>
          </w:p>
        </w:tc>
        <w:tc>
          <w:tcPr>
            <w:tcW w:w="1474" w:type="pct"/>
            <w:shd w:val="clear" w:color="auto" w:fill="auto"/>
            <w:vAlign w:val="center"/>
          </w:tcPr>
          <w:p w:rsidR="008C1FF1" w:rsidRDefault="008C1FF1" w:rsidP="008C1FF1">
            <w:pPr>
              <w:spacing w:line="240" w:lineRule="auto"/>
              <w:ind w:firstLine="0"/>
              <w:rPr>
                <w:color w:val="000000"/>
                <w:sz w:val="20"/>
                <w:szCs w:val="20"/>
              </w:rPr>
            </w:pPr>
            <w:r>
              <w:rPr>
                <w:color w:val="000000"/>
                <w:sz w:val="20"/>
                <w:szCs w:val="20"/>
              </w:rPr>
              <w:t xml:space="preserve">Установка станции обезжелезивания воды </w:t>
            </w:r>
            <w:r w:rsidRPr="00F76C31">
              <w:rPr>
                <w:color w:val="000000"/>
                <w:sz w:val="20"/>
                <w:szCs w:val="20"/>
              </w:rPr>
              <w:t>в павильоне артезианской скважины</w:t>
            </w:r>
          </w:p>
        </w:tc>
        <w:tc>
          <w:tcPr>
            <w:tcW w:w="46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w:t>
            </w:r>
          </w:p>
        </w:tc>
        <w:tc>
          <w:tcPr>
            <w:tcW w:w="428"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1</w:t>
            </w:r>
          </w:p>
        </w:tc>
        <w:tc>
          <w:tcPr>
            <w:tcW w:w="890" w:type="pct"/>
            <w:shd w:val="clear" w:color="auto" w:fill="auto"/>
            <w:noWrap/>
            <w:vAlign w:val="center"/>
          </w:tcPr>
          <w:p w:rsidR="008C1FF1" w:rsidRPr="001941BC" w:rsidRDefault="008C1FF1" w:rsidP="008C1FF1">
            <w:pPr>
              <w:spacing w:line="240" w:lineRule="auto"/>
              <w:ind w:firstLine="0"/>
              <w:rPr>
                <w:color w:val="000000"/>
                <w:sz w:val="20"/>
                <w:szCs w:val="20"/>
              </w:rPr>
            </w:pPr>
            <w:r w:rsidRPr="001941BC">
              <w:rPr>
                <w:color w:val="000000"/>
                <w:sz w:val="20"/>
                <w:szCs w:val="20"/>
              </w:rPr>
              <w:t>Объект аналог</w:t>
            </w:r>
          </w:p>
        </w:tc>
        <w:tc>
          <w:tcPr>
            <w:tcW w:w="713"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250</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250</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0</w:t>
            </w:r>
          </w:p>
        </w:tc>
      </w:tr>
      <w:tr w:rsidR="008C1FF1" w:rsidRPr="001941BC" w:rsidTr="008C1FF1">
        <w:trPr>
          <w:trHeight w:val="20"/>
        </w:trPr>
        <w:tc>
          <w:tcPr>
            <w:tcW w:w="141" w:type="pct"/>
            <w:shd w:val="clear" w:color="auto" w:fill="auto"/>
            <w:vAlign w:val="center"/>
          </w:tcPr>
          <w:p w:rsidR="008C1FF1" w:rsidRDefault="008C1FF1" w:rsidP="008C1FF1">
            <w:pPr>
              <w:spacing w:line="240" w:lineRule="auto"/>
              <w:ind w:firstLine="0"/>
              <w:jc w:val="center"/>
              <w:rPr>
                <w:color w:val="000000"/>
                <w:sz w:val="20"/>
                <w:szCs w:val="20"/>
              </w:rPr>
            </w:pPr>
            <w:r>
              <w:rPr>
                <w:color w:val="000000"/>
                <w:sz w:val="20"/>
                <w:szCs w:val="20"/>
              </w:rPr>
              <w:t>4</w:t>
            </w:r>
          </w:p>
        </w:tc>
        <w:tc>
          <w:tcPr>
            <w:tcW w:w="1474" w:type="pct"/>
            <w:shd w:val="clear" w:color="auto" w:fill="auto"/>
            <w:vAlign w:val="center"/>
          </w:tcPr>
          <w:p w:rsidR="008C1FF1" w:rsidRDefault="008C1FF1" w:rsidP="008C1FF1">
            <w:pPr>
              <w:spacing w:line="240" w:lineRule="auto"/>
              <w:ind w:firstLine="0"/>
              <w:rPr>
                <w:color w:val="000000"/>
                <w:sz w:val="20"/>
                <w:szCs w:val="20"/>
              </w:rPr>
            </w:pPr>
            <w:r>
              <w:rPr>
                <w:color w:val="000000"/>
                <w:sz w:val="20"/>
                <w:szCs w:val="20"/>
              </w:rPr>
              <w:t xml:space="preserve">Установка оборудования </w:t>
            </w:r>
            <w:r w:rsidRPr="00F76C31">
              <w:rPr>
                <w:color w:val="000000"/>
                <w:sz w:val="20"/>
                <w:szCs w:val="20"/>
              </w:rPr>
              <w:t>повторного использования промывных вод и утилизации осадка</w:t>
            </w:r>
            <w:r>
              <w:rPr>
                <w:color w:val="000000"/>
                <w:sz w:val="20"/>
                <w:szCs w:val="20"/>
              </w:rPr>
              <w:t xml:space="preserve"> </w:t>
            </w:r>
            <w:r w:rsidRPr="00F76C31">
              <w:rPr>
                <w:color w:val="000000"/>
                <w:sz w:val="20"/>
                <w:szCs w:val="20"/>
              </w:rPr>
              <w:t>в павильоне артезианской скважины</w:t>
            </w:r>
          </w:p>
        </w:tc>
        <w:tc>
          <w:tcPr>
            <w:tcW w:w="465" w:type="pct"/>
            <w:shd w:val="clear" w:color="auto" w:fill="auto"/>
            <w:noWrap/>
            <w:vAlign w:val="center"/>
          </w:tcPr>
          <w:p w:rsidR="008C1FF1" w:rsidRDefault="008C1FF1" w:rsidP="008C1FF1">
            <w:pPr>
              <w:spacing w:line="240" w:lineRule="auto"/>
              <w:ind w:firstLine="0"/>
              <w:jc w:val="center"/>
              <w:rPr>
                <w:color w:val="000000"/>
                <w:sz w:val="20"/>
                <w:szCs w:val="20"/>
              </w:rPr>
            </w:pPr>
          </w:p>
        </w:tc>
        <w:tc>
          <w:tcPr>
            <w:tcW w:w="428" w:type="pct"/>
            <w:shd w:val="clear" w:color="auto" w:fill="auto"/>
            <w:noWrap/>
            <w:vAlign w:val="center"/>
          </w:tcPr>
          <w:p w:rsidR="008C1FF1" w:rsidRDefault="008C1FF1" w:rsidP="008C1FF1">
            <w:pPr>
              <w:spacing w:line="240" w:lineRule="auto"/>
              <w:ind w:firstLine="0"/>
              <w:jc w:val="center"/>
              <w:rPr>
                <w:color w:val="000000"/>
                <w:sz w:val="20"/>
                <w:szCs w:val="20"/>
              </w:rPr>
            </w:pPr>
          </w:p>
        </w:tc>
        <w:tc>
          <w:tcPr>
            <w:tcW w:w="890" w:type="pct"/>
            <w:shd w:val="clear" w:color="auto" w:fill="auto"/>
            <w:noWrap/>
            <w:vAlign w:val="center"/>
          </w:tcPr>
          <w:p w:rsidR="008C1FF1" w:rsidRPr="001941BC" w:rsidRDefault="008C1FF1" w:rsidP="008C1FF1">
            <w:pPr>
              <w:spacing w:line="240" w:lineRule="auto"/>
              <w:ind w:firstLine="0"/>
              <w:rPr>
                <w:color w:val="000000"/>
                <w:sz w:val="20"/>
                <w:szCs w:val="20"/>
              </w:rPr>
            </w:pPr>
            <w:r w:rsidRPr="001941BC">
              <w:rPr>
                <w:color w:val="000000"/>
                <w:sz w:val="20"/>
                <w:szCs w:val="20"/>
              </w:rPr>
              <w:t>Объект аналог</w:t>
            </w:r>
          </w:p>
        </w:tc>
        <w:tc>
          <w:tcPr>
            <w:tcW w:w="713" w:type="pct"/>
            <w:shd w:val="clear" w:color="auto" w:fill="auto"/>
            <w:noWrap/>
            <w:vAlign w:val="center"/>
          </w:tcPr>
          <w:p w:rsidR="008C1FF1" w:rsidRDefault="008C1FF1" w:rsidP="008C1FF1">
            <w:pPr>
              <w:spacing w:line="240" w:lineRule="auto"/>
              <w:ind w:firstLine="0"/>
              <w:jc w:val="center"/>
              <w:rPr>
                <w:color w:val="000000"/>
                <w:sz w:val="20"/>
                <w:szCs w:val="20"/>
              </w:rPr>
            </w:pPr>
            <w:r>
              <w:rPr>
                <w:color w:val="000000"/>
                <w:sz w:val="20"/>
                <w:szCs w:val="20"/>
              </w:rPr>
              <w:t>300</w:t>
            </w:r>
          </w:p>
        </w:tc>
        <w:tc>
          <w:tcPr>
            <w:tcW w:w="445" w:type="pct"/>
            <w:shd w:val="clear" w:color="auto" w:fill="auto"/>
            <w:noWrap/>
            <w:vAlign w:val="center"/>
          </w:tcPr>
          <w:p w:rsidR="008C1FF1" w:rsidRDefault="008C1FF1" w:rsidP="008C1FF1">
            <w:pPr>
              <w:spacing w:line="240" w:lineRule="auto"/>
              <w:ind w:firstLine="0"/>
              <w:jc w:val="center"/>
              <w:rPr>
                <w:color w:val="000000"/>
                <w:sz w:val="20"/>
                <w:szCs w:val="20"/>
              </w:rPr>
            </w:pPr>
            <w:r>
              <w:rPr>
                <w:color w:val="000000"/>
                <w:sz w:val="20"/>
                <w:szCs w:val="20"/>
              </w:rPr>
              <w:t>300</w:t>
            </w:r>
          </w:p>
        </w:tc>
        <w:tc>
          <w:tcPr>
            <w:tcW w:w="445" w:type="pct"/>
            <w:shd w:val="clear" w:color="auto" w:fill="auto"/>
            <w:noWrap/>
            <w:vAlign w:val="center"/>
          </w:tcPr>
          <w:p w:rsidR="008C1FF1" w:rsidRDefault="008C1FF1" w:rsidP="008C1FF1">
            <w:pPr>
              <w:spacing w:line="240" w:lineRule="auto"/>
              <w:ind w:firstLine="0"/>
              <w:jc w:val="center"/>
              <w:rPr>
                <w:color w:val="000000"/>
                <w:sz w:val="20"/>
                <w:szCs w:val="20"/>
              </w:rPr>
            </w:pPr>
            <w:r>
              <w:rPr>
                <w:color w:val="000000"/>
                <w:sz w:val="20"/>
                <w:szCs w:val="20"/>
              </w:rPr>
              <w:t>0</w:t>
            </w:r>
          </w:p>
        </w:tc>
      </w:tr>
      <w:tr w:rsidR="008C1FF1" w:rsidRPr="001941BC" w:rsidTr="008C1FF1">
        <w:trPr>
          <w:trHeight w:val="20"/>
        </w:trPr>
        <w:tc>
          <w:tcPr>
            <w:tcW w:w="141" w:type="pct"/>
            <w:shd w:val="clear" w:color="auto" w:fill="auto"/>
            <w:vAlign w:val="center"/>
          </w:tcPr>
          <w:p w:rsidR="008C1FF1" w:rsidRDefault="008C1FF1" w:rsidP="008C1FF1">
            <w:pPr>
              <w:spacing w:line="240" w:lineRule="auto"/>
              <w:ind w:firstLine="0"/>
              <w:jc w:val="center"/>
              <w:rPr>
                <w:color w:val="000000"/>
                <w:sz w:val="20"/>
                <w:szCs w:val="20"/>
              </w:rPr>
            </w:pPr>
            <w:r>
              <w:rPr>
                <w:color w:val="000000"/>
                <w:sz w:val="20"/>
                <w:szCs w:val="20"/>
              </w:rPr>
              <w:t>5</w:t>
            </w:r>
          </w:p>
        </w:tc>
        <w:tc>
          <w:tcPr>
            <w:tcW w:w="1474" w:type="pct"/>
            <w:shd w:val="clear" w:color="auto" w:fill="auto"/>
            <w:vAlign w:val="center"/>
          </w:tcPr>
          <w:p w:rsidR="008C1FF1" w:rsidRDefault="008C1FF1" w:rsidP="008C1FF1">
            <w:pPr>
              <w:spacing w:line="240" w:lineRule="auto"/>
              <w:ind w:firstLine="0"/>
              <w:rPr>
                <w:color w:val="000000"/>
                <w:sz w:val="20"/>
                <w:szCs w:val="20"/>
              </w:rPr>
            </w:pPr>
            <w:r>
              <w:rPr>
                <w:color w:val="000000"/>
                <w:sz w:val="20"/>
                <w:szCs w:val="20"/>
              </w:rPr>
              <w:t>У</w:t>
            </w:r>
            <w:r w:rsidRPr="00F76C31">
              <w:rPr>
                <w:color w:val="000000"/>
                <w:sz w:val="20"/>
                <w:szCs w:val="20"/>
              </w:rPr>
              <w:t>становка станции обеззараживания воды в павильоне артезианской скважины</w:t>
            </w:r>
          </w:p>
        </w:tc>
        <w:tc>
          <w:tcPr>
            <w:tcW w:w="465" w:type="pct"/>
            <w:shd w:val="clear" w:color="auto" w:fill="auto"/>
            <w:noWrap/>
            <w:vAlign w:val="center"/>
          </w:tcPr>
          <w:p w:rsidR="008C1FF1" w:rsidRDefault="008C1FF1" w:rsidP="008C1FF1">
            <w:pPr>
              <w:spacing w:line="240" w:lineRule="auto"/>
              <w:ind w:firstLine="0"/>
              <w:jc w:val="center"/>
              <w:rPr>
                <w:color w:val="000000"/>
                <w:sz w:val="20"/>
                <w:szCs w:val="20"/>
              </w:rPr>
            </w:pPr>
          </w:p>
        </w:tc>
        <w:tc>
          <w:tcPr>
            <w:tcW w:w="428" w:type="pct"/>
            <w:shd w:val="clear" w:color="auto" w:fill="auto"/>
            <w:noWrap/>
            <w:vAlign w:val="center"/>
          </w:tcPr>
          <w:p w:rsidR="008C1FF1" w:rsidRDefault="008C1FF1" w:rsidP="008C1FF1">
            <w:pPr>
              <w:spacing w:line="240" w:lineRule="auto"/>
              <w:ind w:firstLine="0"/>
              <w:jc w:val="center"/>
              <w:rPr>
                <w:color w:val="000000"/>
                <w:sz w:val="20"/>
                <w:szCs w:val="20"/>
              </w:rPr>
            </w:pPr>
          </w:p>
        </w:tc>
        <w:tc>
          <w:tcPr>
            <w:tcW w:w="890" w:type="pct"/>
            <w:shd w:val="clear" w:color="auto" w:fill="auto"/>
            <w:noWrap/>
            <w:vAlign w:val="center"/>
          </w:tcPr>
          <w:p w:rsidR="008C1FF1" w:rsidRPr="001941BC" w:rsidRDefault="008C1FF1" w:rsidP="008C1FF1">
            <w:pPr>
              <w:spacing w:line="240" w:lineRule="auto"/>
              <w:ind w:firstLine="0"/>
              <w:rPr>
                <w:color w:val="000000"/>
                <w:sz w:val="20"/>
                <w:szCs w:val="20"/>
              </w:rPr>
            </w:pPr>
            <w:r w:rsidRPr="001941BC">
              <w:rPr>
                <w:color w:val="000000"/>
                <w:sz w:val="20"/>
                <w:szCs w:val="20"/>
              </w:rPr>
              <w:t>Объект аналог</w:t>
            </w:r>
          </w:p>
        </w:tc>
        <w:tc>
          <w:tcPr>
            <w:tcW w:w="713" w:type="pct"/>
            <w:shd w:val="clear" w:color="auto" w:fill="auto"/>
            <w:noWrap/>
            <w:vAlign w:val="center"/>
          </w:tcPr>
          <w:p w:rsidR="008C1FF1" w:rsidRDefault="008C1FF1" w:rsidP="008C1FF1">
            <w:pPr>
              <w:spacing w:line="240" w:lineRule="auto"/>
              <w:ind w:firstLine="0"/>
              <w:jc w:val="center"/>
              <w:rPr>
                <w:color w:val="000000"/>
                <w:sz w:val="20"/>
                <w:szCs w:val="20"/>
              </w:rPr>
            </w:pPr>
            <w:r>
              <w:rPr>
                <w:color w:val="000000"/>
                <w:sz w:val="20"/>
                <w:szCs w:val="20"/>
              </w:rPr>
              <w:t>200</w:t>
            </w:r>
          </w:p>
        </w:tc>
        <w:tc>
          <w:tcPr>
            <w:tcW w:w="445" w:type="pct"/>
            <w:shd w:val="clear" w:color="auto" w:fill="auto"/>
            <w:noWrap/>
            <w:vAlign w:val="center"/>
          </w:tcPr>
          <w:p w:rsidR="008C1FF1" w:rsidRDefault="008C1FF1" w:rsidP="008C1FF1">
            <w:pPr>
              <w:spacing w:line="240" w:lineRule="auto"/>
              <w:ind w:firstLine="0"/>
              <w:jc w:val="center"/>
              <w:rPr>
                <w:color w:val="000000"/>
                <w:sz w:val="20"/>
                <w:szCs w:val="20"/>
              </w:rPr>
            </w:pPr>
            <w:r>
              <w:rPr>
                <w:color w:val="000000"/>
                <w:sz w:val="20"/>
                <w:szCs w:val="20"/>
              </w:rPr>
              <w:t>200</w:t>
            </w:r>
          </w:p>
        </w:tc>
        <w:tc>
          <w:tcPr>
            <w:tcW w:w="445" w:type="pct"/>
            <w:shd w:val="clear" w:color="auto" w:fill="auto"/>
            <w:noWrap/>
            <w:vAlign w:val="center"/>
          </w:tcPr>
          <w:p w:rsidR="008C1FF1" w:rsidRDefault="008C1FF1" w:rsidP="008C1FF1">
            <w:pPr>
              <w:spacing w:line="240" w:lineRule="auto"/>
              <w:ind w:firstLine="0"/>
              <w:jc w:val="center"/>
              <w:rPr>
                <w:color w:val="000000"/>
                <w:sz w:val="20"/>
                <w:szCs w:val="20"/>
              </w:rPr>
            </w:pPr>
            <w:r>
              <w:rPr>
                <w:color w:val="000000"/>
                <w:sz w:val="20"/>
                <w:szCs w:val="20"/>
              </w:rPr>
              <w:t>0</w:t>
            </w:r>
          </w:p>
        </w:tc>
      </w:tr>
      <w:tr w:rsidR="008C1FF1" w:rsidRPr="001941BC" w:rsidTr="008C1FF1">
        <w:trPr>
          <w:trHeight w:val="20"/>
        </w:trPr>
        <w:tc>
          <w:tcPr>
            <w:tcW w:w="141" w:type="pct"/>
            <w:shd w:val="clear" w:color="auto" w:fill="auto"/>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6</w:t>
            </w:r>
          </w:p>
        </w:tc>
        <w:tc>
          <w:tcPr>
            <w:tcW w:w="1474" w:type="pct"/>
            <w:shd w:val="clear" w:color="auto" w:fill="auto"/>
            <w:vAlign w:val="center"/>
          </w:tcPr>
          <w:p w:rsidR="008C1FF1" w:rsidRPr="001941BC" w:rsidRDefault="008C1FF1" w:rsidP="008C1FF1">
            <w:pPr>
              <w:spacing w:line="240" w:lineRule="auto"/>
              <w:ind w:firstLine="0"/>
              <w:rPr>
                <w:color w:val="000000"/>
                <w:sz w:val="20"/>
                <w:szCs w:val="20"/>
              </w:rPr>
            </w:pPr>
            <w:r>
              <w:rPr>
                <w:color w:val="000000"/>
                <w:sz w:val="20"/>
                <w:szCs w:val="20"/>
              </w:rPr>
              <w:t>Строительство накопительного резервуара чистой воды</w:t>
            </w:r>
            <w:r w:rsidRPr="009213E8">
              <w:rPr>
                <w:color w:val="000000"/>
                <w:sz w:val="20"/>
                <w:szCs w:val="20"/>
              </w:rPr>
              <w:t xml:space="preserve"> </w:t>
            </w:r>
            <w:r>
              <w:rPr>
                <w:color w:val="000000"/>
                <w:sz w:val="20"/>
                <w:szCs w:val="20"/>
              </w:rPr>
              <w:t>объемом 500м</w:t>
            </w:r>
            <w:r>
              <w:rPr>
                <w:color w:val="000000"/>
                <w:sz w:val="20"/>
                <w:szCs w:val="20"/>
                <w:vertAlign w:val="superscript"/>
              </w:rPr>
              <w:t>2</w:t>
            </w:r>
            <w:r>
              <w:rPr>
                <w:color w:val="000000"/>
                <w:sz w:val="20"/>
                <w:szCs w:val="20"/>
              </w:rPr>
              <w:t xml:space="preserve"> </w:t>
            </w:r>
            <w:r w:rsidRPr="009213E8">
              <w:rPr>
                <w:color w:val="000000"/>
                <w:sz w:val="20"/>
                <w:szCs w:val="20"/>
              </w:rPr>
              <w:t>в деревне Сухое</w:t>
            </w:r>
          </w:p>
        </w:tc>
        <w:tc>
          <w:tcPr>
            <w:tcW w:w="46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w:t>
            </w:r>
          </w:p>
        </w:tc>
        <w:tc>
          <w:tcPr>
            <w:tcW w:w="428"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1</w:t>
            </w:r>
          </w:p>
        </w:tc>
        <w:tc>
          <w:tcPr>
            <w:tcW w:w="890" w:type="pct"/>
            <w:shd w:val="clear" w:color="auto" w:fill="auto"/>
            <w:noWrap/>
            <w:vAlign w:val="center"/>
          </w:tcPr>
          <w:p w:rsidR="008C1FF1" w:rsidRPr="001941BC" w:rsidRDefault="008C1FF1" w:rsidP="008C1FF1">
            <w:pPr>
              <w:spacing w:line="240" w:lineRule="auto"/>
              <w:ind w:firstLine="0"/>
              <w:rPr>
                <w:color w:val="000000"/>
                <w:sz w:val="20"/>
                <w:szCs w:val="20"/>
              </w:rPr>
            </w:pPr>
            <w:r w:rsidRPr="001941BC">
              <w:rPr>
                <w:color w:val="000000"/>
                <w:sz w:val="20"/>
                <w:szCs w:val="20"/>
              </w:rPr>
              <w:t>Объект аналог</w:t>
            </w:r>
          </w:p>
        </w:tc>
        <w:tc>
          <w:tcPr>
            <w:tcW w:w="713"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5000</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5000</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0</w:t>
            </w:r>
          </w:p>
        </w:tc>
      </w:tr>
      <w:tr w:rsidR="008C1FF1" w:rsidRPr="001941BC" w:rsidTr="008C1FF1">
        <w:trPr>
          <w:trHeight w:val="20"/>
        </w:trPr>
        <w:tc>
          <w:tcPr>
            <w:tcW w:w="141" w:type="pct"/>
            <w:shd w:val="clear" w:color="auto" w:fill="auto"/>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7</w:t>
            </w:r>
          </w:p>
        </w:tc>
        <w:tc>
          <w:tcPr>
            <w:tcW w:w="1474" w:type="pct"/>
            <w:shd w:val="clear" w:color="auto" w:fill="auto"/>
            <w:vAlign w:val="center"/>
          </w:tcPr>
          <w:p w:rsidR="008C1FF1" w:rsidRPr="001941BC" w:rsidRDefault="008C1FF1" w:rsidP="008C1FF1">
            <w:pPr>
              <w:spacing w:line="240" w:lineRule="auto"/>
              <w:ind w:firstLine="0"/>
              <w:rPr>
                <w:color w:val="000000"/>
                <w:sz w:val="20"/>
                <w:szCs w:val="20"/>
              </w:rPr>
            </w:pPr>
            <w:r>
              <w:rPr>
                <w:color w:val="000000"/>
                <w:sz w:val="20"/>
                <w:szCs w:val="20"/>
              </w:rPr>
              <w:t xml:space="preserve">Строительство водопроводной насосной станции второго подъема </w:t>
            </w:r>
            <w:r w:rsidRPr="009213E8">
              <w:rPr>
                <w:color w:val="000000"/>
                <w:sz w:val="20"/>
                <w:szCs w:val="20"/>
              </w:rPr>
              <w:t>в деревне Сухое</w:t>
            </w:r>
          </w:p>
        </w:tc>
        <w:tc>
          <w:tcPr>
            <w:tcW w:w="46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w:t>
            </w:r>
          </w:p>
        </w:tc>
        <w:tc>
          <w:tcPr>
            <w:tcW w:w="428"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1</w:t>
            </w:r>
          </w:p>
        </w:tc>
        <w:tc>
          <w:tcPr>
            <w:tcW w:w="890" w:type="pct"/>
            <w:shd w:val="clear" w:color="auto" w:fill="auto"/>
            <w:noWrap/>
            <w:vAlign w:val="center"/>
          </w:tcPr>
          <w:p w:rsidR="008C1FF1" w:rsidRPr="001941BC" w:rsidRDefault="008C1FF1" w:rsidP="008C1FF1">
            <w:pPr>
              <w:spacing w:line="240" w:lineRule="auto"/>
              <w:ind w:firstLine="0"/>
              <w:rPr>
                <w:color w:val="000000"/>
                <w:sz w:val="20"/>
                <w:szCs w:val="20"/>
              </w:rPr>
            </w:pPr>
            <w:r w:rsidRPr="001941BC">
              <w:rPr>
                <w:color w:val="000000"/>
                <w:sz w:val="20"/>
                <w:szCs w:val="20"/>
              </w:rPr>
              <w:t>Объект аналог</w:t>
            </w:r>
          </w:p>
        </w:tc>
        <w:tc>
          <w:tcPr>
            <w:tcW w:w="713"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1800</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1800</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0</w:t>
            </w:r>
          </w:p>
        </w:tc>
      </w:tr>
      <w:tr w:rsidR="008C1FF1" w:rsidRPr="001941BC" w:rsidTr="008C1FF1">
        <w:trPr>
          <w:trHeight w:val="20"/>
        </w:trPr>
        <w:tc>
          <w:tcPr>
            <w:tcW w:w="141" w:type="pct"/>
            <w:shd w:val="clear" w:color="auto" w:fill="auto"/>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8</w:t>
            </w:r>
          </w:p>
        </w:tc>
        <w:tc>
          <w:tcPr>
            <w:tcW w:w="1474" w:type="pct"/>
            <w:shd w:val="clear" w:color="auto" w:fill="auto"/>
            <w:vAlign w:val="center"/>
          </w:tcPr>
          <w:p w:rsidR="008C1FF1" w:rsidRDefault="008C1FF1" w:rsidP="008C1FF1">
            <w:pPr>
              <w:spacing w:line="240" w:lineRule="auto"/>
              <w:ind w:firstLine="0"/>
              <w:rPr>
                <w:color w:val="000000"/>
                <w:sz w:val="20"/>
                <w:szCs w:val="20"/>
              </w:rPr>
            </w:pPr>
            <w:r>
              <w:rPr>
                <w:color w:val="000000"/>
                <w:sz w:val="20"/>
                <w:szCs w:val="20"/>
              </w:rPr>
              <w:t xml:space="preserve">Установка пожарных гидрантов </w:t>
            </w:r>
            <w:r w:rsidRPr="009213E8">
              <w:rPr>
                <w:color w:val="000000"/>
                <w:sz w:val="20"/>
                <w:szCs w:val="20"/>
              </w:rPr>
              <w:t>в деревне Сухое</w:t>
            </w:r>
          </w:p>
        </w:tc>
        <w:tc>
          <w:tcPr>
            <w:tcW w:w="46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w:t>
            </w:r>
          </w:p>
        </w:tc>
        <w:tc>
          <w:tcPr>
            <w:tcW w:w="428"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5</w:t>
            </w:r>
          </w:p>
        </w:tc>
        <w:tc>
          <w:tcPr>
            <w:tcW w:w="890" w:type="pct"/>
            <w:shd w:val="clear" w:color="auto" w:fill="auto"/>
            <w:noWrap/>
            <w:vAlign w:val="center"/>
          </w:tcPr>
          <w:p w:rsidR="008C1FF1" w:rsidRPr="001941BC" w:rsidRDefault="008C1FF1" w:rsidP="008C1FF1">
            <w:pPr>
              <w:spacing w:line="240" w:lineRule="auto"/>
              <w:ind w:firstLine="0"/>
              <w:rPr>
                <w:color w:val="000000"/>
                <w:sz w:val="20"/>
                <w:szCs w:val="20"/>
              </w:rPr>
            </w:pPr>
            <w:r w:rsidRPr="001941BC">
              <w:rPr>
                <w:color w:val="000000"/>
                <w:sz w:val="20"/>
                <w:szCs w:val="20"/>
              </w:rPr>
              <w:t>Объект аналог</w:t>
            </w:r>
          </w:p>
        </w:tc>
        <w:tc>
          <w:tcPr>
            <w:tcW w:w="713"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100</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20</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80</w:t>
            </w:r>
          </w:p>
        </w:tc>
      </w:tr>
      <w:tr w:rsidR="008C1FF1" w:rsidRPr="001941BC" w:rsidTr="008C1FF1">
        <w:trPr>
          <w:trHeight w:val="20"/>
        </w:trPr>
        <w:tc>
          <w:tcPr>
            <w:tcW w:w="141" w:type="pct"/>
            <w:shd w:val="clear" w:color="auto" w:fill="auto"/>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9</w:t>
            </w:r>
          </w:p>
        </w:tc>
        <w:tc>
          <w:tcPr>
            <w:tcW w:w="1474" w:type="pct"/>
            <w:shd w:val="clear" w:color="auto" w:fill="auto"/>
            <w:vAlign w:val="center"/>
          </w:tcPr>
          <w:p w:rsidR="008C1FF1" w:rsidRDefault="008C1FF1" w:rsidP="008C1FF1">
            <w:pPr>
              <w:spacing w:line="240" w:lineRule="auto"/>
              <w:ind w:firstLine="0"/>
              <w:rPr>
                <w:color w:val="000000"/>
                <w:sz w:val="20"/>
                <w:szCs w:val="20"/>
              </w:rPr>
            </w:pPr>
            <w:r>
              <w:rPr>
                <w:color w:val="000000"/>
                <w:sz w:val="20"/>
                <w:szCs w:val="20"/>
              </w:rPr>
              <w:t xml:space="preserve">Установка водоразборных колонок </w:t>
            </w:r>
            <w:r w:rsidRPr="009213E8">
              <w:rPr>
                <w:color w:val="000000"/>
                <w:sz w:val="20"/>
                <w:szCs w:val="20"/>
              </w:rPr>
              <w:t>в деревне Сухое</w:t>
            </w:r>
          </w:p>
        </w:tc>
        <w:tc>
          <w:tcPr>
            <w:tcW w:w="46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w:t>
            </w:r>
          </w:p>
        </w:tc>
        <w:tc>
          <w:tcPr>
            <w:tcW w:w="428"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4</w:t>
            </w:r>
          </w:p>
        </w:tc>
        <w:tc>
          <w:tcPr>
            <w:tcW w:w="890" w:type="pct"/>
            <w:shd w:val="clear" w:color="auto" w:fill="auto"/>
            <w:noWrap/>
            <w:vAlign w:val="center"/>
          </w:tcPr>
          <w:p w:rsidR="008C1FF1" w:rsidRPr="001941BC" w:rsidRDefault="008C1FF1" w:rsidP="008C1FF1">
            <w:pPr>
              <w:spacing w:line="240" w:lineRule="auto"/>
              <w:ind w:firstLine="0"/>
              <w:rPr>
                <w:color w:val="000000"/>
                <w:sz w:val="20"/>
                <w:szCs w:val="20"/>
              </w:rPr>
            </w:pPr>
            <w:r w:rsidRPr="001941BC">
              <w:rPr>
                <w:color w:val="000000"/>
                <w:sz w:val="20"/>
                <w:szCs w:val="20"/>
              </w:rPr>
              <w:t>Объект аналог</w:t>
            </w:r>
          </w:p>
        </w:tc>
        <w:tc>
          <w:tcPr>
            <w:tcW w:w="713"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60</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0</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60</w:t>
            </w:r>
          </w:p>
        </w:tc>
      </w:tr>
      <w:tr w:rsidR="008C1FF1" w:rsidRPr="001941BC" w:rsidTr="008C1FF1">
        <w:trPr>
          <w:trHeight w:val="20"/>
        </w:trPr>
        <w:tc>
          <w:tcPr>
            <w:tcW w:w="141" w:type="pct"/>
            <w:shd w:val="clear" w:color="auto" w:fill="auto"/>
            <w:vAlign w:val="center"/>
          </w:tcPr>
          <w:p w:rsidR="008C1FF1" w:rsidRDefault="008C1FF1" w:rsidP="008C1FF1">
            <w:pPr>
              <w:spacing w:line="240" w:lineRule="auto"/>
              <w:ind w:firstLine="0"/>
              <w:jc w:val="center"/>
              <w:rPr>
                <w:color w:val="000000"/>
                <w:sz w:val="20"/>
                <w:szCs w:val="20"/>
              </w:rPr>
            </w:pPr>
            <w:r>
              <w:rPr>
                <w:color w:val="000000"/>
                <w:sz w:val="20"/>
                <w:szCs w:val="20"/>
              </w:rPr>
              <w:t>10</w:t>
            </w:r>
          </w:p>
        </w:tc>
        <w:tc>
          <w:tcPr>
            <w:tcW w:w="1474" w:type="pct"/>
            <w:shd w:val="clear" w:color="auto" w:fill="auto"/>
            <w:vAlign w:val="center"/>
          </w:tcPr>
          <w:p w:rsidR="008C1FF1" w:rsidRDefault="008C1FF1" w:rsidP="008C1FF1">
            <w:pPr>
              <w:spacing w:line="240" w:lineRule="auto"/>
              <w:ind w:firstLine="0"/>
              <w:rPr>
                <w:color w:val="000000"/>
                <w:sz w:val="20"/>
                <w:szCs w:val="20"/>
              </w:rPr>
            </w:pPr>
            <w:r w:rsidRPr="009213E8">
              <w:rPr>
                <w:color w:val="000000"/>
                <w:sz w:val="20"/>
                <w:szCs w:val="20"/>
              </w:rPr>
              <w:t>Разработка проекта водоснабжения в деревне Сухое</w:t>
            </w:r>
          </w:p>
        </w:tc>
        <w:tc>
          <w:tcPr>
            <w:tcW w:w="46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w:t>
            </w:r>
          </w:p>
        </w:tc>
        <w:tc>
          <w:tcPr>
            <w:tcW w:w="428"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1</w:t>
            </w:r>
          </w:p>
        </w:tc>
        <w:tc>
          <w:tcPr>
            <w:tcW w:w="890" w:type="pct"/>
            <w:shd w:val="clear" w:color="auto" w:fill="auto"/>
            <w:noWrap/>
            <w:vAlign w:val="center"/>
          </w:tcPr>
          <w:p w:rsidR="008C1FF1" w:rsidRPr="009213E8" w:rsidRDefault="008C1FF1" w:rsidP="008C1FF1">
            <w:pPr>
              <w:spacing w:line="240" w:lineRule="auto"/>
              <w:ind w:firstLine="0"/>
              <w:rPr>
                <w:color w:val="000000"/>
                <w:sz w:val="20"/>
                <w:szCs w:val="20"/>
                <w:vertAlign w:val="superscript"/>
              </w:rPr>
            </w:pPr>
            <w:r w:rsidRPr="009213E8">
              <w:rPr>
                <w:color w:val="000000"/>
                <w:sz w:val="20"/>
                <w:szCs w:val="20"/>
              </w:rPr>
              <w:t>Муниципальная программа</w:t>
            </w:r>
            <w:r>
              <w:rPr>
                <w:color w:val="000000"/>
                <w:sz w:val="20"/>
                <w:szCs w:val="20"/>
                <w:vertAlign w:val="superscript"/>
              </w:rPr>
              <w:t>*</w:t>
            </w:r>
          </w:p>
        </w:tc>
        <w:tc>
          <w:tcPr>
            <w:tcW w:w="713"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5500</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5500</w:t>
            </w:r>
          </w:p>
        </w:tc>
        <w:tc>
          <w:tcPr>
            <w:tcW w:w="445" w:type="pct"/>
            <w:shd w:val="clear" w:color="auto" w:fill="auto"/>
            <w:noWrap/>
            <w:vAlign w:val="center"/>
          </w:tcPr>
          <w:p w:rsidR="008C1FF1" w:rsidRPr="001941BC" w:rsidRDefault="008C1FF1" w:rsidP="008C1FF1">
            <w:pPr>
              <w:spacing w:line="240" w:lineRule="auto"/>
              <w:ind w:firstLine="0"/>
              <w:jc w:val="center"/>
              <w:rPr>
                <w:color w:val="000000"/>
                <w:sz w:val="20"/>
                <w:szCs w:val="20"/>
              </w:rPr>
            </w:pPr>
            <w:r>
              <w:rPr>
                <w:color w:val="000000"/>
                <w:sz w:val="20"/>
                <w:szCs w:val="20"/>
              </w:rPr>
              <w:t>0</w:t>
            </w:r>
          </w:p>
        </w:tc>
      </w:tr>
      <w:tr w:rsidR="008C1FF1" w:rsidRPr="001941BC" w:rsidTr="008C1FF1">
        <w:trPr>
          <w:trHeight w:val="20"/>
        </w:trPr>
        <w:tc>
          <w:tcPr>
            <w:tcW w:w="141" w:type="pct"/>
            <w:shd w:val="clear" w:color="auto" w:fill="auto"/>
            <w:vAlign w:val="center"/>
          </w:tcPr>
          <w:p w:rsidR="008C1FF1" w:rsidRDefault="008C1FF1" w:rsidP="008C1FF1">
            <w:pPr>
              <w:spacing w:line="240" w:lineRule="auto"/>
              <w:ind w:firstLine="0"/>
              <w:jc w:val="center"/>
              <w:rPr>
                <w:color w:val="000000"/>
                <w:sz w:val="20"/>
                <w:szCs w:val="20"/>
              </w:rPr>
            </w:pPr>
            <w:r>
              <w:rPr>
                <w:color w:val="000000"/>
                <w:sz w:val="20"/>
                <w:szCs w:val="20"/>
              </w:rPr>
              <w:t>11</w:t>
            </w:r>
          </w:p>
        </w:tc>
        <w:tc>
          <w:tcPr>
            <w:tcW w:w="1474" w:type="pct"/>
            <w:shd w:val="clear" w:color="auto" w:fill="auto"/>
            <w:vAlign w:val="center"/>
          </w:tcPr>
          <w:p w:rsidR="008C1FF1" w:rsidRPr="009213E8" w:rsidRDefault="008C1FF1" w:rsidP="008C1FF1">
            <w:pPr>
              <w:spacing w:line="240" w:lineRule="auto"/>
              <w:ind w:firstLine="0"/>
              <w:rPr>
                <w:color w:val="000000"/>
                <w:sz w:val="20"/>
                <w:szCs w:val="20"/>
              </w:rPr>
            </w:pPr>
            <w:r>
              <w:rPr>
                <w:color w:val="000000"/>
                <w:sz w:val="20"/>
                <w:szCs w:val="20"/>
              </w:rPr>
              <w:t>Обустройство санитарно-охранных зон объектов водоснабжения</w:t>
            </w:r>
          </w:p>
        </w:tc>
        <w:tc>
          <w:tcPr>
            <w:tcW w:w="465" w:type="pct"/>
            <w:shd w:val="clear" w:color="auto" w:fill="auto"/>
            <w:noWrap/>
            <w:vAlign w:val="center"/>
          </w:tcPr>
          <w:p w:rsidR="008C1FF1" w:rsidRDefault="008C1FF1" w:rsidP="008C1FF1">
            <w:pPr>
              <w:spacing w:line="240" w:lineRule="auto"/>
              <w:ind w:firstLine="0"/>
              <w:jc w:val="center"/>
              <w:rPr>
                <w:color w:val="000000"/>
                <w:sz w:val="20"/>
                <w:szCs w:val="20"/>
              </w:rPr>
            </w:pPr>
            <w:r>
              <w:rPr>
                <w:color w:val="000000"/>
                <w:sz w:val="20"/>
                <w:szCs w:val="20"/>
              </w:rPr>
              <w:t>-</w:t>
            </w:r>
          </w:p>
        </w:tc>
        <w:tc>
          <w:tcPr>
            <w:tcW w:w="428" w:type="pct"/>
            <w:shd w:val="clear" w:color="auto" w:fill="auto"/>
            <w:noWrap/>
            <w:vAlign w:val="center"/>
          </w:tcPr>
          <w:p w:rsidR="008C1FF1" w:rsidRDefault="008C1FF1" w:rsidP="008C1FF1">
            <w:pPr>
              <w:spacing w:line="240" w:lineRule="auto"/>
              <w:ind w:firstLine="0"/>
              <w:jc w:val="center"/>
              <w:rPr>
                <w:color w:val="000000"/>
                <w:sz w:val="20"/>
                <w:szCs w:val="20"/>
              </w:rPr>
            </w:pPr>
            <w:r>
              <w:rPr>
                <w:color w:val="000000"/>
                <w:sz w:val="20"/>
                <w:szCs w:val="20"/>
              </w:rPr>
              <w:t>-</w:t>
            </w:r>
          </w:p>
        </w:tc>
        <w:tc>
          <w:tcPr>
            <w:tcW w:w="890" w:type="pct"/>
            <w:shd w:val="clear" w:color="auto" w:fill="auto"/>
            <w:noWrap/>
            <w:vAlign w:val="center"/>
          </w:tcPr>
          <w:p w:rsidR="008C1FF1" w:rsidRPr="001941BC" w:rsidRDefault="008C1FF1" w:rsidP="008C1FF1">
            <w:pPr>
              <w:spacing w:line="240" w:lineRule="auto"/>
              <w:ind w:firstLine="0"/>
              <w:rPr>
                <w:color w:val="000000"/>
                <w:sz w:val="20"/>
                <w:szCs w:val="20"/>
              </w:rPr>
            </w:pPr>
            <w:r w:rsidRPr="001941BC">
              <w:rPr>
                <w:color w:val="000000"/>
                <w:sz w:val="20"/>
                <w:szCs w:val="20"/>
              </w:rPr>
              <w:t>Объект аналог</w:t>
            </w:r>
          </w:p>
        </w:tc>
        <w:tc>
          <w:tcPr>
            <w:tcW w:w="713" w:type="pct"/>
            <w:shd w:val="clear" w:color="auto" w:fill="auto"/>
            <w:noWrap/>
            <w:vAlign w:val="center"/>
          </w:tcPr>
          <w:p w:rsidR="008C1FF1" w:rsidRDefault="008C1FF1" w:rsidP="008C1FF1">
            <w:pPr>
              <w:spacing w:line="240" w:lineRule="auto"/>
              <w:ind w:firstLine="0"/>
              <w:jc w:val="center"/>
              <w:rPr>
                <w:color w:val="000000"/>
                <w:sz w:val="20"/>
                <w:szCs w:val="20"/>
              </w:rPr>
            </w:pPr>
            <w:r>
              <w:rPr>
                <w:color w:val="000000"/>
                <w:sz w:val="20"/>
                <w:szCs w:val="20"/>
              </w:rPr>
              <w:t>500</w:t>
            </w:r>
          </w:p>
        </w:tc>
        <w:tc>
          <w:tcPr>
            <w:tcW w:w="445" w:type="pct"/>
            <w:shd w:val="clear" w:color="auto" w:fill="auto"/>
            <w:noWrap/>
            <w:vAlign w:val="center"/>
          </w:tcPr>
          <w:p w:rsidR="008C1FF1" w:rsidRDefault="008C1FF1" w:rsidP="008C1FF1">
            <w:pPr>
              <w:spacing w:line="240" w:lineRule="auto"/>
              <w:ind w:firstLine="0"/>
              <w:jc w:val="center"/>
              <w:rPr>
                <w:color w:val="000000"/>
                <w:sz w:val="20"/>
                <w:szCs w:val="20"/>
              </w:rPr>
            </w:pPr>
            <w:r>
              <w:rPr>
                <w:color w:val="000000"/>
                <w:sz w:val="20"/>
                <w:szCs w:val="20"/>
              </w:rPr>
              <w:t>500</w:t>
            </w:r>
          </w:p>
        </w:tc>
        <w:tc>
          <w:tcPr>
            <w:tcW w:w="445" w:type="pct"/>
            <w:shd w:val="clear" w:color="auto" w:fill="auto"/>
            <w:noWrap/>
            <w:vAlign w:val="center"/>
          </w:tcPr>
          <w:p w:rsidR="008C1FF1" w:rsidRDefault="008C1FF1" w:rsidP="008C1FF1">
            <w:pPr>
              <w:spacing w:line="240" w:lineRule="auto"/>
              <w:ind w:firstLine="0"/>
              <w:jc w:val="center"/>
              <w:rPr>
                <w:color w:val="000000"/>
                <w:sz w:val="20"/>
                <w:szCs w:val="20"/>
              </w:rPr>
            </w:pPr>
            <w:r>
              <w:rPr>
                <w:color w:val="000000"/>
                <w:sz w:val="20"/>
                <w:szCs w:val="20"/>
              </w:rPr>
              <w:t>0</w:t>
            </w:r>
          </w:p>
        </w:tc>
      </w:tr>
      <w:tr w:rsidR="008C1FF1" w:rsidRPr="001941BC" w:rsidTr="008C1FF1">
        <w:trPr>
          <w:trHeight w:val="343"/>
        </w:trPr>
        <w:tc>
          <w:tcPr>
            <w:tcW w:w="3398" w:type="pct"/>
            <w:gridSpan w:val="5"/>
            <w:shd w:val="clear" w:color="auto" w:fill="auto"/>
            <w:noWrap/>
            <w:vAlign w:val="center"/>
            <w:hideMark/>
          </w:tcPr>
          <w:p w:rsidR="008C1FF1" w:rsidRPr="001941BC" w:rsidRDefault="008C1FF1" w:rsidP="008C1FF1">
            <w:pPr>
              <w:spacing w:line="240" w:lineRule="auto"/>
              <w:ind w:firstLine="0"/>
              <w:jc w:val="center"/>
              <w:rPr>
                <w:b/>
                <w:bCs/>
                <w:color w:val="000000"/>
                <w:sz w:val="20"/>
                <w:szCs w:val="20"/>
              </w:rPr>
            </w:pPr>
            <w:r w:rsidRPr="001941BC">
              <w:rPr>
                <w:b/>
                <w:bCs/>
                <w:color w:val="000000"/>
                <w:sz w:val="20"/>
                <w:szCs w:val="20"/>
              </w:rPr>
              <w:t>Итого:</w:t>
            </w:r>
          </w:p>
        </w:tc>
        <w:tc>
          <w:tcPr>
            <w:tcW w:w="713" w:type="pct"/>
            <w:shd w:val="clear" w:color="auto" w:fill="auto"/>
            <w:noWrap/>
            <w:vAlign w:val="center"/>
          </w:tcPr>
          <w:p w:rsidR="008C1FF1" w:rsidRPr="008044DC" w:rsidRDefault="008C1FF1" w:rsidP="008C1FF1">
            <w:pPr>
              <w:spacing w:line="240" w:lineRule="auto"/>
              <w:ind w:firstLine="0"/>
              <w:jc w:val="center"/>
              <w:rPr>
                <w:b/>
                <w:color w:val="000000"/>
                <w:sz w:val="20"/>
                <w:szCs w:val="20"/>
              </w:rPr>
            </w:pPr>
            <w:r>
              <w:rPr>
                <w:b/>
                <w:color w:val="000000"/>
                <w:sz w:val="20"/>
                <w:szCs w:val="20"/>
              </w:rPr>
              <w:t>27012,2</w:t>
            </w:r>
          </w:p>
        </w:tc>
        <w:tc>
          <w:tcPr>
            <w:tcW w:w="445" w:type="pct"/>
            <w:shd w:val="clear" w:color="auto" w:fill="auto"/>
            <w:noWrap/>
            <w:vAlign w:val="center"/>
          </w:tcPr>
          <w:p w:rsidR="008C1FF1" w:rsidRPr="008044DC" w:rsidRDefault="008C1FF1" w:rsidP="008C1FF1">
            <w:pPr>
              <w:spacing w:line="240" w:lineRule="auto"/>
              <w:ind w:firstLine="0"/>
              <w:jc w:val="center"/>
              <w:rPr>
                <w:b/>
                <w:color w:val="000000"/>
                <w:sz w:val="20"/>
                <w:szCs w:val="20"/>
              </w:rPr>
            </w:pPr>
            <w:r>
              <w:rPr>
                <w:b/>
                <w:color w:val="000000"/>
                <w:sz w:val="20"/>
                <w:szCs w:val="20"/>
              </w:rPr>
              <w:t>19433,8</w:t>
            </w:r>
          </w:p>
        </w:tc>
        <w:tc>
          <w:tcPr>
            <w:tcW w:w="445" w:type="pct"/>
            <w:shd w:val="clear" w:color="auto" w:fill="auto"/>
            <w:noWrap/>
            <w:vAlign w:val="center"/>
          </w:tcPr>
          <w:p w:rsidR="008C1FF1" w:rsidRPr="008044DC" w:rsidRDefault="008C1FF1" w:rsidP="008C1FF1">
            <w:pPr>
              <w:spacing w:line="240" w:lineRule="auto"/>
              <w:ind w:firstLine="0"/>
              <w:jc w:val="center"/>
              <w:rPr>
                <w:b/>
                <w:color w:val="000000"/>
                <w:sz w:val="20"/>
                <w:szCs w:val="20"/>
              </w:rPr>
            </w:pPr>
            <w:r>
              <w:rPr>
                <w:b/>
                <w:color w:val="000000"/>
                <w:sz w:val="20"/>
                <w:szCs w:val="20"/>
              </w:rPr>
              <w:t>7578,4</w:t>
            </w:r>
          </w:p>
        </w:tc>
      </w:tr>
    </w:tbl>
    <w:p w:rsidR="008C1FF1" w:rsidRPr="008C1FF1" w:rsidRDefault="008C1FF1" w:rsidP="008C1FF1">
      <w:pPr>
        <w:spacing w:line="240" w:lineRule="auto"/>
        <w:ind w:firstLine="0"/>
        <w:rPr>
          <w:color w:val="000000"/>
        </w:rPr>
      </w:pPr>
      <w:r w:rsidRPr="008C1FF1">
        <w:rPr>
          <w:color w:val="000000"/>
        </w:rPr>
        <w:t>НЦС 81-02-14-2012-</w:t>
      </w:r>
      <w:r w:rsidRPr="008C1FF1">
        <w:t xml:space="preserve"> </w:t>
      </w:r>
      <w:r w:rsidRPr="008C1FF1">
        <w:rPr>
          <w:color w:val="000000"/>
        </w:rPr>
        <w:t>Государственные укрупненные нормативы цены строительства.</w:t>
      </w:r>
    </w:p>
    <w:p w:rsidR="008C1FF1" w:rsidRPr="008C1FF1" w:rsidRDefault="008C1FF1" w:rsidP="008C1FF1">
      <w:pPr>
        <w:spacing w:line="240" w:lineRule="auto"/>
        <w:ind w:firstLine="0"/>
      </w:pPr>
      <w:r w:rsidRPr="008C1FF1">
        <w:rPr>
          <w:color w:val="000000"/>
        </w:rPr>
        <w:t>Муниципальная программа</w:t>
      </w:r>
      <w:r w:rsidRPr="008C1FF1">
        <w:rPr>
          <w:color w:val="000000"/>
          <w:vertAlign w:val="superscript"/>
        </w:rPr>
        <w:t>*</w:t>
      </w:r>
      <w:r w:rsidRPr="008C1FF1">
        <w:rPr>
          <w:color w:val="000000"/>
        </w:rPr>
        <w:t>- «Устойчивое развитие сельских территорий на 2014-2016 годы в муниципальном образовании Суховское сельское поселение Кировского муниципального района Ленинградской области».</w:t>
      </w:r>
    </w:p>
    <w:p w:rsidR="00E25BDF" w:rsidRPr="008C1FF1" w:rsidRDefault="00E25BDF" w:rsidP="008C1FF1">
      <w:pPr>
        <w:sectPr w:rsidR="00E25BDF" w:rsidRPr="008C1FF1" w:rsidSect="00FE0DE4">
          <w:pgSz w:w="16838" w:h="11906" w:orient="landscape" w:code="9"/>
          <w:pgMar w:top="1276" w:right="1134" w:bottom="851" w:left="1134" w:header="709" w:footer="709" w:gutter="0"/>
          <w:cols w:space="708"/>
          <w:titlePg/>
          <w:docGrid w:linePitch="360"/>
        </w:sectPr>
      </w:pPr>
    </w:p>
    <w:p w:rsidR="00E25BDF" w:rsidRDefault="00E25BDF" w:rsidP="00E25BDF">
      <w:pPr>
        <w:pStyle w:val="20"/>
        <w:numPr>
          <w:ilvl w:val="1"/>
          <w:numId w:val="42"/>
        </w:numPr>
      </w:pPr>
      <w:bookmarkStart w:id="37" w:name="_Toc357778606"/>
      <w:bookmarkStart w:id="38" w:name="_Toc395627327"/>
      <w:r>
        <w:lastRenderedPageBreak/>
        <w:t>Анализ текущего состояния системы в</w:t>
      </w:r>
      <w:r w:rsidRPr="0057082D">
        <w:t>одоотведени</w:t>
      </w:r>
      <w:r>
        <w:t>я</w:t>
      </w:r>
      <w:bookmarkEnd w:id="37"/>
      <w:bookmarkEnd w:id="38"/>
    </w:p>
    <w:p w:rsidR="00E25BDF" w:rsidRPr="00334B35" w:rsidRDefault="00E25BDF" w:rsidP="00E25BDF">
      <w:pPr>
        <w:pStyle w:val="313"/>
        <w:keepNext w:val="0"/>
        <w:widowControl w:val="0"/>
        <w:tabs>
          <w:tab w:val="clear" w:pos="2160"/>
        </w:tabs>
        <w:ind w:firstLine="0"/>
        <w:outlineLvl w:val="0"/>
      </w:pPr>
      <w:bookmarkStart w:id="39" w:name="_Toc357778608"/>
      <w:bookmarkStart w:id="40" w:name="_Toc395627328"/>
      <w:r w:rsidRPr="00334B35">
        <w:t>2.3.1. Анализ существующего технического состояния системы водоотведения</w:t>
      </w:r>
      <w:bookmarkEnd w:id="39"/>
      <w:bookmarkEnd w:id="40"/>
    </w:p>
    <w:p w:rsidR="00E25BDF" w:rsidRPr="00D50F11" w:rsidRDefault="00E25BDF" w:rsidP="0098376B">
      <w:pPr>
        <w:ind w:firstLine="851"/>
      </w:pPr>
      <w:r w:rsidRPr="00D50F11">
        <w:t xml:space="preserve">В настоящее время в населенных пунктах Суховского сельского поселения отсутствует система централизованного водоотведения.  Канализационные очистные сооружения были недостроенные (строительство прекращено в 1990 году). Предполагалось строительство  комплекса канализационных очистных сооружений для механической и биологической очистки с полями фильтрации для очистки сточных вод  от деревень Сухое, Выстав. Сброс сточных вод  планировался в реку Кобона. В настоящее время канализационные очистные сооружения находятся в разрушенном состоянии, проектная документация в администрации отсутствует. </w:t>
      </w:r>
    </w:p>
    <w:p w:rsidR="00E25BDF" w:rsidRPr="00D50F11" w:rsidRDefault="00E25BDF" w:rsidP="0098376B">
      <w:pPr>
        <w:ind w:firstLine="851"/>
      </w:pPr>
      <w:r w:rsidRPr="00D50F11">
        <w:t xml:space="preserve">Проектирование системы водоотведения производится с учетом того, что объекты жилищно-гражданского, производственного назначения, необходимо обеспечивать централизованными системами канализации, при этом для застройки индивидуальными жилыми домами допускается организация автономного водоотведения. </w:t>
      </w:r>
    </w:p>
    <w:p w:rsidR="00394EEC" w:rsidRPr="00D93617" w:rsidRDefault="00394EEC" w:rsidP="002F2382">
      <w:pPr>
        <w:pStyle w:val="313"/>
        <w:pageBreakBefore/>
        <w:tabs>
          <w:tab w:val="clear" w:pos="2160"/>
        </w:tabs>
        <w:ind w:firstLine="0"/>
        <w:outlineLvl w:val="0"/>
      </w:pPr>
      <w:bookmarkStart w:id="41" w:name="_Toc357778610"/>
      <w:bookmarkStart w:id="42" w:name="_Toc395627329"/>
      <w:r w:rsidRPr="00334B35">
        <w:lastRenderedPageBreak/>
        <w:t>2.3.</w:t>
      </w:r>
      <w:r w:rsidR="00D50F11" w:rsidRPr="00334B35">
        <w:t>2</w:t>
      </w:r>
      <w:r w:rsidRPr="00334B35">
        <w:t>. Существующие проблемы в системе водоотведения и рекомендуемые решения.</w:t>
      </w:r>
      <w:bookmarkEnd w:id="41"/>
      <w:bookmarkEnd w:id="42"/>
    </w:p>
    <w:p w:rsidR="00394EEC" w:rsidRPr="00A8174C" w:rsidRDefault="00394EEC" w:rsidP="0098376B">
      <w:pPr>
        <w:ind w:firstLine="851"/>
      </w:pPr>
      <w:r w:rsidRPr="00341012">
        <w:t xml:space="preserve">На сегодняшний день </w:t>
      </w:r>
      <w:r w:rsidR="00625935">
        <w:t xml:space="preserve">на территории сельского поселения система </w:t>
      </w:r>
      <w:r w:rsidRPr="00341012">
        <w:t>водоотведени</w:t>
      </w:r>
      <w:r w:rsidR="00625935">
        <w:t>я остае</w:t>
      </w:r>
      <w:r w:rsidRPr="00341012">
        <w:t>тся проблемным сектор</w:t>
      </w:r>
      <w:r w:rsidR="00625935">
        <w:t>о</w:t>
      </w:r>
      <w:r w:rsidRPr="00341012">
        <w:t xml:space="preserve">м </w:t>
      </w:r>
      <w:r w:rsidRPr="00A8174C">
        <w:t>коммунального комплекса.</w:t>
      </w:r>
      <w:r w:rsidR="00DC600B" w:rsidRPr="00A8174C">
        <w:t xml:space="preserve"> </w:t>
      </w:r>
      <w:r w:rsidR="003E33C0" w:rsidRPr="00A8174C">
        <w:t xml:space="preserve">В настоящее время в населенных пунктах Суховского сельского поселения отсутствует система централизованного водоотведения.  </w:t>
      </w:r>
    </w:p>
    <w:p w:rsidR="00A35AE3" w:rsidRDefault="00A35AE3" w:rsidP="00A35AE3">
      <w:pPr>
        <w:ind w:firstLine="851"/>
      </w:pPr>
      <w:r>
        <w:t xml:space="preserve">Принципами развития централизованной системы водоотведения </w:t>
      </w:r>
      <w:r w:rsidRPr="00F713F5">
        <w:t>МО Суховское сельское</w:t>
      </w:r>
      <w:r w:rsidRPr="008043C4">
        <w:t xml:space="preserve"> </w:t>
      </w:r>
      <w:r>
        <w:t>поселение являются:</w:t>
      </w:r>
    </w:p>
    <w:p w:rsidR="00A35AE3" w:rsidRDefault="00A35AE3" w:rsidP="00A35AE3">
      <w:pPr>
        <w:ind w:firstLine="709"/>
      </w:pPr>
      <w:r>
        <w:t xml:space="preserve">-удовлетворение потребности в обеспечении услугой водоотведения объектов в </w:t>
      </w:r>
      <w:r w:rsidRPr="00F713F5">
        <w:t>МО Суховское сельское</w:t>
      </w:r>
      <w:r w:rsidRPr="008043C4">
        <w:t xml:space="preserve"> </w:t>
      </w:r>
      <w:r>
        <w:t>поселение;</w:t>
      </w:r>
    </w:p>
    <w:p w:rsidR="00A35AE3" w:rsidRDefault="00A35AE3" w:rsidP="00A35AE3">
      <w:pPr>
        <w:ind w:firstLine="709"/>
      </w:pPr>
      <w:r>
        <w:t>-удовлетворение потребности в обеспечении услугой водоотведения новых объектов капитального строительства.</w:t>
      </w:r>
    </w:p>
    <w:p w:rsidR="00252AFF" w:rsidRPr="00C47B07" w:rsidRDefault="00252AFF" w:rsidP="00C47B07">
      <w:pPr>
        <w:autoSpaceDE w:val="0"/>
        <w:autoSpaceDN w:val="0"/>
        <w:adjustRightInd w:val="0"/>
        <w:ind w:firstLine="284"/>
        <w:rPr>
          <w:color w:val="000000"/>
        </w:rPr>
      </w:pPr>
      <w:r w:rsidRPr="00A8174C">
        <w:rPr>
          <w:color w:val="000000"/>
          <w:szCs w:val="24"/>
        </w:rPr>
        <w:t xml:space="preserve">В целях реализации схемы водоотведения МО Суховское сельское поселение до 2023 года необходимо выполнить комплекс мероприятий, направленных на обеспечение в полном объёме необходимого резерва мощностей инженерно – </w:t>
      </w:r>
      <w:r w:rsidRPr="00C47B07">
        <w:rPr>
          <w:color w:val="000000"/>
        </w:rPr>
        <w:t xml:space="preserve">технического обеспечения для развития объектов капитального строительства и подключение новых абонентов на территориях д. Сухое. Данные мероприятия можно разделить на следующие категории: </w:t>
      </w:r>
    </w:p>
    <w:p w:rsidR="00A35AE3" w:rsidRPr="00C47B07" w:rsidRDefault="00A35AE3" w:rsidP="00C47B07">
      <w:pPr>
        <w:pStyle w:val="afb"/>
        <w:numPr>
          <w:ilvl w:val="0"/>
          <w:numId w:val="56"/>
        </w:numPr>
        <w:tabs>
          <w:tab w:val="left" w:pos="851"/>
        </w:tabs>
        <w:autoSpaceDE w:val="0"/>
        <w:autoSpaceDN w:val="0"/>
        <w:adjustRightInd w:val="0"/>
        <w:ind w:left="0" w:firstLine="851"/>
        <w:rPr>
          <w:color w:val="000000"/>
          <w:sz w:val="26"/>
          <w:szCs w:val="26"/>
        </w:rPr>
      </w:pPr>
      <w:r w:rsidRPr="00C47B07">
        <w:rPr>
          <w:color w:val="000000"/>
          <w:sz w:val="26"/>
          <w:szCs w:val="26"/>
        </w:rPr>
        <w:t xml:space="preserve">строительство сетей водоотведения и подключение к системе централизованного водоотведения абонентов. </w:t>
      </w:r>
      <w:r w:rsidRPr="00C47B07">
        <w:rPr>
          <w:sz w:val="26"/>
          <w:szCs w:val="26"/>
        </w:rPr>
        <w:t>Мероприятие запланировано на 2016-2023 г. г.</w:t>
      </w:r>
      <w:r w:rsidR="00C47B07" w:rsidRPr="00C47B07">
        <w:rPr>
          <w:sz w:val="26"/>
          <w:szCs w:val="26"/>
        </w:rPr>
        <w:t xml:space="preserve"> Данное мероприятие позволит обеспечить население централизованным водоотведением. Эффект от внедрения данного мероприятия – улучшения качества жизни населения</w:t>
      </w:r>
      <w:r w:rsidRPr="00C47B07">
        <w:rPr>
          <w:color w:val="000000"/>
          <w:sz w:val="26"/>
          <w:szCs w:val="26"/>
        </w:rPr>
        <w:t>;</w:t>
      </w:r>
    </w:p>
    <w:p w:rsidR="00C47B07" w:rsidRPr="00C47B07" w:rsidRDefault="00A35AE3" w:rsidP="00C47B07">
      <w:pPr>
        <w:pStyle w:val="afb"/>
        <w:numPr>
          <w:ilvl w:val="0"/>
          <w:numId w:val="56"/>
        </w:numPr>
        <w:tabs>
          <w:tab w:val="left" w:pos="851"/>
        </w:tabs>
        <w:autoSpaceDE w:val="0"/>
        <w:autoSpaceDN w:val="0"/>
        <w:adjustRightInd w:val="0"/>
        <w:ind w:left="0" w:firstLine="851"/>
        <w:rPr>
          <w:color w:val="000000"/>
          <w:sz w:val="26"/>
          <w:szCs w:val="26"/>
        </w:rPr>
      </w:pPr>
      <w:r w:rsidRPr="00C47B07">
        <w:rPr>
          <w:color w:val="000000"/>
          <w:sz w:val="26"/>
          <w:szCs w:val="26"/>
        </w:rPr>
        <w:t xml:space="preserve">строительство канализационных очистных сооружений в д. Сухое. </w:t>
      </w:r>
      <w:r w:rsidRPr="00C47B07">
        <w:rPr>
          <w:sz w:val="26"/>
          <w:szCs w:val="26"/>
        </w:rPr>
        <w:t>Мероприятие запланировано на 2016 г.</w:t>
      </w:r>
      <w:r w:rsidR="00C47B07" w:rsidRPr="00C47B07">
        <w:rPr>
          <w:sz w:val="26"/>
          <w:szCs w:val="26"/>
        </w:rPr>
        <w:t xml:space="preserve"> </w:t>
      </w:r>
      <w:r w:rsidR="00C47B07" w:rsidRPr="00C47B07">
        <w:rPr>
          <w:color w:val="000000"/>
          <w:sz w:val="26"/>
          <w:szCs w:val="26"/>
        </w:rPr>
        <w:t>Введение в эксплуатацию очистных сооружений канализации, позволит:</w:t>
      </w:r>
    </w:p>
    <w:p w:rsidR="00C47B07" w:rsidRPr="00C47B07" w:rsidRDefault="00C47B07" w:rsidP="00C47B07">
      <w:pPr>
        <w:autoSpaceDE w:val="0"/>
        <w:autoSpaceDN w:val="0"/>
        <w:adjustRightInd w:val="0"/>
        <w:ind w:firstLine="284"/>
        <w:rPr>
          <w:color w:val="000000"/>
        </w:rPr>
      </w:pPr>
      <w:r w:rsidRPr="00C47B07">
        <w:rPr>
          <w:color w:val="000000"/>
        </w:rPr>
        <w:t>- достичь качества очистки сточных вод до требований, предъявляемым к воде водоемов рыбохозяйственного назначения;</w:t>
      </w:r>
    </w:p>
    <w:p w:rsidR="00C47B07" w:rsidRPr="00C47B07" w:rsidRDefault="00C47B07" w:rsidP="00C47B07">
      <w:pPr>
        <w:autoSpaceDE w:val="0"/>
        <w:autoSpaceDN w:val="0"/>
        <w:adjustRightInd w:val="0"/>
        <w:ind w:firstLine="284"/>
        <w:rPr>
          <w:color w:val="000000"/>
        </w:rPr>
      </w:pPr>
      <w:r w:rsidRPr="00C47B07">
        <w:rPr>
          <w:color w:val="000000"/>
        </w:rPr>
        <w:t>- уменьшить массу сбрасываемых загрязняющих веществ;</w:t>
      </w:r>
    </w:p>
    <w:p w:rsidR="00C47B07" w:rsidRPr="00C47B07" w:rsidRDefault="00C47B07" w:rsidP="00C47B07">
      <w:pPr>
        <w:autoSpaceDE w:val="0"/>
        <w:autoSpaceDN w:val="0"/>
        <w:adjustRightInd w:val="0"/>
        <w:ind w:firstLine="284"/>
        <w:rPr>
          <w:color w:val="000000"/>
        </w:rPr>
      </w:pPr>
      <w:r w:rsidRPr="00C47B07">
        <w:rPr>
          <w:color w:val="000000"/>
        </w:rPr>
        <w:t>- предотвратить экологический ущерб.</w:t>
      </w:r>
    </w:p>
    <w:p w:rsidR="00A35AE3" w:rsidRPr="00C47B07" w:rsidRDefault="00A35AE3" w:rsidP="00C47B07">
      <w:pPr>
        <w:autoSpaceDE w:val="0"/>
        <w:autoSpaceDN w:val="0"/>
        <w:adjustRightInd w:val="0"/>
        <w:ind w:firstLine="284"/>
        <w:rPr>
          <w:color w:val="000000"/>
        </w:rPr>
      </w:pPr>
    </w:p>
    <w:p w:rsidR="00252AFF" w:rsidRPr="00A8174C" w:rsidRDefault="00252AFF" w:rsidP="00C47B07">
      <w:pPr>
        <w:ind w:firstLine="851"/>
      </w:pPr>
      <w:r w:rsidRPr="00C47B07">
        <w:lastRenderedPageBreak/>
        <w:t>В 2016 году планируется строительство</w:t>
      </w:r>
      <w:r w:rsidRPr="00A8174C">
        <w:t xml:space="preserve"> централизованной системы водоотведения в д. Сухое, в связи с чем будет производиться строительство линейных объектов централизованной системы водоснабжения</w:t>
      </w:r>
      <w:r w:rsidR="00A35AE3">
        <w:t>.</w:t>
      </w:r>
    </w:p>
    <w:p w:rsidR="006203E3" w:rsidRDefault="006203E3" w:rsidP="0098376B">
      <w:pPr>
        <w:ind w:firstLine="851"/>
      </w:pPr>
      <w:r w:rsidRPr="00A8174C">
        <w:t xml:space="preserve">В виду отсутствия в деревне канализационных очистных сооружений, к строительству предлагается блочно-модульная станция очистки сточных вод. </w:t>
      </w:r>
    </w:p>
    <w:p w:rsidR="00C47B07" w:rsidRPr="00C47B07" w:rsidRDefault="00C47B07" w:rsidP="00C47B07">
      <w:pPr>
        <w:ind w:firstLine="851"/>
        <w:rPr>
          <w:szCs w:val="24"/>
        </w:rPr>
      </w:pPr>
      <w:r w:rsidRPr="00166FB5">
        <w:rPr>
          <w:szCs w:val="24"/>
        </w:rPr>
        <w:t>Блочные локальные очистные сооружения поставляются в полной заводской готовности, наземного контейнерного типа.</w:t>
      </w:r>
    </w:p>
    <w:p w:rsidR="006203E3" w:rsidRPr="00A8174C" w:rsidRDefault="006203E3" w:rsidP="0098376B">
      <w:pPr>
        <w:ind w:firstLine="851"/>
      </w:pPr>
      <w:r w:rsidRPr="00A8174C">
        <w:t>После строительства централизованной системы водоотведения в д. Сухое коммерческий учет принимаемых сточных вод будет осуществляется в соответствии с действующим законодательством и количество принятых сточных вод принимается равным количеству потребленной холодной и горячей воды. Доля объемов, рассчитанная данным способом для жилых многоквартирных домов</w:t>
      </w:r>
      <w:r w:rsidR="00C47B07">
        <w:t>,</w:t>
      </w:r>
      <w:r w:rsidRPr="00A8174C">
        <w:t xml:space="preserve"> составляет 100%.</w:t>
      </w:r>
    </w:p>
    <w:p w:rsidR="006203E3" w:rsidRDefault="006203E3" w:rsidP="0098376B">
      <w:pPr>
        <w:ind w:firstLine="851"/>
      </w:pPr>
      <w:r w:rsidRPr="00A8174C">
        <w:t>При строительстве централизованной системы водоотведения в д. Сухое будут реализованы мероприятия по развитию систем диспетчеризации, телемеханизации и системы управления режимами водоотведения на объектах централизованной системы водоотведения.</w:t>
      </w:r>
    </w:p>
    <w:p w:rsidR="00A736C3" w:rsidRDefault="00A736C3" w:rsidP="00A736C3">
      <w:pPr>
        <w:rPr>
          <w:b/>
        </w:rPr>
        <w:sectPr w:rsidR="00A736C3" w:rsidSect="00334B35">
          <w:pgSz w:w="11906" w:h="16838"/>
          <w:pgMar w:top="1134" w:right="851" w:bottom="1134" w:left="1276" w:header="709" w:footer="709" w:gutter="0"/>
          <w:cols w:space="708"/>
          <w:titlePg/>
          <w:docGrid w:linePitch="360"/>
        </w:sectPr>
      </w:pPr>
    </w:p>
    <w:p w:rsidR="00A736C3" w:rsidRPr="00A8059B" w:rsidRDefault="00A736C3" w:rsidP="00A736C3">
      <w:pPr>
        <w:rPr>
          <w:b/>
        </w:rPr>
      </w:pPr>
      <w:r w:rsidRPr="00A8059B">
        <w:rPr>
          <w:b/>
        </w:rPr>
        <w:lastRenderedPageBreak/>
        <w:t>Таблица 2</w:t>
      </w:r>
      <w:r>
        <w:rPr>
          <w:b/>
        </w:rPr>
        <w:t>.3.2.1</w:t>
      </w:r>
      <w:r w:rsidRPr="00A8059B">
        <w:rPr>
          <w:b/>
        </w:rPr>
        <w:t>. Оценка капитальных вложений в новое строительство, реконструкцию и модернизацию объектов централизованных систем водоотведения</w:t>
      </w:r>
      <w:r>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4"/>
        <w:gridCol w:w="4516"/>
        <w:gridCol w:w="1376"/>
        <w:gridCol w:w="1298"/>
        <w:gridCol w:w="1999"/>
        <w:gridCol w:w="2108"/>
        <w:gridCol w:w="1366"/>
        <w:gridCol w:w="1369"/>
      </w:tblGrid>
      <w:tr w:rsidR="00A736C3" w:rsidRPr="001941BC" w:rsidTr="00A736C3">
        <w:trPr>
          <w:trHeight w:val="20"/>
        </w:trPr>
        <w:tc>
          <w:tcPr>
            <w:tcW w:w="255" w:type="pct"/>
            <w:vMerge w:val="restart"/>
            <w:shd w:val="clear" w:color="000000" w:fill="BFBFBF"/>
            <w:noWrap/>
            <w:vAlign w:val="center"/>
            <w:hideMark/>
          </w:tcPr>
          <w:p w:rsidR="00A736C3" w:rsidRPr="001941BC" w:rsidRDefault="00A736C3" w:rsidP="00A736C3">
            <w:pPr>
              <w:ind w:firstLine="0"/>
              <w:jc w:val="center"/>
              <w:rPr>
                <w:b/>
                <w:bCs/>
                <w:color w:val="000000"/>
                <w:sz w:val="20"/>
                <w:szCs w:val="20"/>
              </w:rPr>
            </w:pPr>
            <w:r w:rsidRPr="001941BC">
              <w:rPr>
                <w:b/>
                <w:bCs/>
                <w:color w:val="000000"/>
                <w:sz w:val="20"/>
                <w:szCs w:val="20"/>
              </w:rPr>
              <w:t>№ п/п</w:t>
            </w:r>
          </w:p>
        </w:tc>
        <w:tc>
          <w:tcPr>
            <w:tcW w:w="1527" w:type="pct"/>
            <w:vMerge w:val="restart"/>
            <w:shd w:val="clear" w:color="000000" w:fill="BFBFBF"/>
            <w:vAlign w:val="center"/>
            <w:hideMark/>
          </w:tcPr>
          <w:p w:rsidR="00A736C3" w:rsidRPr="001941BC" w:rsidRDefault="00A736C3" w:rsidP="00A736C3">
            <w:pPr>
              <w:ind w:firstLine="0"/>
              <w:jc w:val="center"/>
              <w:rPr>
                <w:b/>
                <w:bCs/>
                <w:color w:val="000000"/>
                <w:sz w:val="20"/>
                <w:szCs w:val="20"/>
              </w:rPr>
            </w:pPr>
            <w:r w:rsidRPr="001941BC">
              <w:rPr>
                <w:b/>
                <w:bCs/>
                <w:color w:val="000000"/>
                <w:sz w:val="20"/>
                <w:szCs w:val="20"/>
              </w:rPr>
              <w:t>Наименование мероприятия</w:t>
            </w:r>
          </w:p>
        </w:tc>
        <w:tc>
          <w:tcPr>
            <w:tcW w:w="465" w:type="pct"/>
            <w:vMerge w:val="restart"/>
            <w:shd w:val="clear" w:color="000000" w:fill="BFBFBF"/>
            <w:noWrap/>
            <w:vAlign w:val="center"/>
            <w:hideMark/>
          </w:tcPr>
          <w:p w:rsidR="00A736C3" w:rsidRPr="001941BC" w:rsidRDefault="00A736C3" w:rsidP="00A736C3">
            <w:pPr>
              <w:ind w:firstLine="0"/>
              <w:jc w:val="center"/>
              <w:rPr>
                <w:b/>
                <w:bCs/>
                <w:color w:val="000000"/>
                <w:sz w:val="20"/>
                <w:szCs w:val="20"/>
              </w:rPr>
            </w:pPr>
            <w:r w:rsidRPr="001941BC">
              <w:rPr>
                <w:b/>
                <w:bCs/>
                <w:color w:val="000000"/>
                <w:sz w:val="20"/>
                <w:szCs w:val="20"/>
              </w:rPr>
              <w:t>Диаметр, мм</w:t>
            </w:r>
          </w:p>
        </w:tc>
        <w:tc>
          <w:tcPr>
            <w:tcW w:w="439" w:type="pct"/>
            <w:vMerge w:val="restart"/>
            <w:shd w:val="clear" w:color="000000" w:fill="BFBFBF"/>
            <w:noWrap/>
            <w:vAlign w:val="center"/>
            <w:hideMark/>
          </w:tcPr>
          <w:p w:rsidR="00A736C3" w:rsidRDefault="00A736C3" w:rsidP="00A736C3">
            <w:pPr>
              <w:ind w:firstLine="0"/>
              <w:jc w:val="center"/>
              <w:rPr>
                <w:b/>
                <w:bCs/>
                <w:color w:val="000000"/>
                <w:sz w:val="20"/>
                <w:szCs w:val="20"/>
              </w:rPr>
            </w:pPr>
            <w:r w:rsidRPr="001941BC">
              <w:rPr>
                <w:b/>
                <w:bCs/>
                <w:color w:val="000000"/>
                <w:sz w:val="20"/>
                <w:szCs w:val="20"/>
              </w:rPr>
              <w:t>Длина, м/</w:t>
            </w:r>
          </w:p>
          <w:p w:rsidR="00A736C3" w:rsidRPr="001941BC" w:rsidRDefault="00A736C3" w:rsidP="00A736C3">
            <w:pPr>
              <w:ind w:firstLine="0"/>
              <w:jc w:val="center"/>
              <w:rPr>
                <w:b/>
                <w:bCs/>
                <w:color w:val="000000"/>
                <w:sz w:val="20"/>
                <w:szCs w:val="20"/>
              </w:rPr>
            </w:pPr>
            <w:r w:rsidRPr="001941BC">
              <w:rPr>
                <w:b/>
                <w:bCs/>
                <w:color w:val="000000"/>
                <w:sz w:val="20"/>
                <w:szCs w:val="20"/>
              </w:rPr>
              <w:t>Кол-во,</w:t>
            </w:r>
            <w:r>
              <w:rPr>
                <w:b/>
                <w:bCs/>
                <w:color w:val="000000"/>
                <w:sz w:val="20"/>
                <w:szCs w:val="20"/>
              </w:rPr>
              <w:t xml:space="preserve"> </w:t>
            </w:r>
            <w:r w:rsidRPr="001941BC">
              <w:rPr>
                <w:b/>
                <w:bCs/>
                <w:color w:val="000000"/>
                <w:sz w:val="20"/>
                <w:szCs w:val="20"/>
              </w:rPr>
              <w:t>шт.</w:t>
            </w:r>
          </w:p>
        </w:tc>
        <w:tc>
          <w:tcPr>
            <w:tcW w:w="676" w:type="pct"/>
            <w:vMerge w:val="restart"/>
            <w:shd w:val="clear" w:color="000000" w:fill="BFBFBF"/>
            <w:noWrap/>
            <w:vAlign w:val="center"/>
            <w:hideMark/>
          </w:tcPr>
          <w:p w:rsidR="00A736C3" w:rsidRPr="001941BC" w:rsidRDefault="00A736C3" w:rsidP="00A736C3">
            <w:pPr>
              <w:ind w:firstLine="0"/>
              <w:rPr>
                <w:b/>
                <w:bCs/>
                <w:color w:val="000000"/>
                <w:sz w:val="20"/>
                <w:szCs w:val="20"/>
              </w:rPr>
            </w:pPr>
            <w:r w:rsidRPr="001941BC">
              <w:rPr>
                <w:b/>
                <w:bCs/>
                <w:color w:val="000000"/>
                <w:sz w:val="20"/>
                <w:szCs w:val="20"/>
              </w:rPr>
              <w:t>Способ оценки</w:t>
            </w:r>
          </w:p>
        </w:tc>
        <w:tc>
          <w:tcPr>
            <w:tcW w:w="713" w:type="pct"/>
            <w:vMerge w:val="restart"/>
            <w:shd w:val="clear" w:color="000000" w:fill="BFBFBF"/>
            <w:noWrap/>
            <w:vAlign w:val="center"/>
            <w:hideMark/>
          </w:tcPr>
          <w:p w:rsidR="00A736C3" w:rsidRPr="001941BC" w:rsidRDefault="00A736C3" w:rsidP="00A736C3">
            <w:pPr>
              <w:ind w:firstLine="0"/>
              <w:jc w:val="center"/>
              <w:rPr>
                <w:b/>
                <w:bCs/>
                <w:color w:val="000000"/>
                <w:sz w:val="20"/>
                <w:szCs w:val="20"/>
              </w:rPr>
            </w:pPr>
            <w:r w:rsidRPr="001941BC">
              <w:rPr>
                <w:b/>
                <w:bCs/>
                <w:color w:val="000000"/>
                <w:sz w:val="20"/>
                <w:szCs w:val="20"/>
              </w:rPr>
              <w:t>Стоимость, тыс.</w:t>
            </w:r>
            <w:r>
              <w:rPr>
                <w:b/>
                <w:bCs/>
                <w:color w:val="000000"/>
                <w:sz w:val="20"/>
                <w:szCs w:val="20"/>
              </w:rPr>
              <w:t xml:space="preserve"> </w:t>
            </w:r>
            <w:r w:rsidRPr="001941BC">
              <w:rPr>
                <w:b/>
                <w:bCs/>
                <w:color w:val="000000"/>
                <w:sz w:val="20"/>
                <w:szCs w:val="20"/>
              </w:rPr>
              <w:t>руб.</w:t>
            </w:r>
          </w:p>
        </w:tc>
        <w:tc>
          <w:tcPr>
            <w:tcW w:w="925" w:type="pct"/>
            <w:gridSpan w:val="2"/>
            <w:shd w:val="clear" w:color="000000" w:fill="BFBFBF"/>
            <w:noWrap/>
            <w:vAlign w:val="center"/>
            <w:hideMark/>
          </w:tcPr>
          <w:p w:rsidR="00A736C3" w:rsidRPr="001941BC" w:rsidRDefault="00A736C3" w:rsidP="00A736C3">
            <w:pPr>
              <w:ind w:firstLine="0"/>
              <w:jc w:val="center"/>
              <w:rPr>
                <w:b/>
                <w:bCs/>
                <w:color w:val="000000"/>
                <w:sz w:val="20"/>
                <w:szCs w:val="20"/>
              </w:rPr>
            </w:pPr>
            <w:r w:rsidRPr="001941BC">
              <w:rPr>
                <w:b/>
                <w:bCs/>
                <w:color w:val="000000"/>
                <w:sz w:val="20"/>
                <w:szCs w:val="20"/>
              </w:rPr>
              <w:t>Срок реализации</w:t>
            </w:r>
          </w:p>
        </w:tc>
      </w:tr>
      <w:tr w:rsidR="00A736C3" w:rsidRPr="001941BC" w:rsidTr="00A736C3">
        <w:trPr>
          <w:trHeight w:val="20"/>
        </w:trPr>
        <w:tc>
          <w:tcPr>
            <w:tcW w:w="255" w:type="pct"/>
            <w:vMerge/>
            <w:vAlign w:val="center"/>
            <w:hideMark/>
          </w:tcPr>
          <w:p w:rsidR="00A736C3" w:rsidRPr="001941BC" w:rsidRDefault="00A736C3" w:rsidP="00A736C3">
            <w:pPr>
              <w:ind w:firstLine="0"/>
              <w:rPr>
                <w:b/>
                <w:bCs/>
                <w:color w:val="000000"/>
                <w:sz w:val="20"/>
                <w:szCs w:val="20"/>
              </w:rPr>
            </w:pPr>
          </w:p>
        </w:tc>
        <w:tc>
          <w:tcPr>
            <w:tcW w:w="1527" w:type="pct"/>
            <w:vMerge/>
            <w:vAlign w:val="center"/>
            <w:hideMark/>
          </w:tcPr>
          <w:p w:rsidR="00A736C3" w:rsidRPr="001941BC" w:rsidRDefault="00A736C3" w:rsidP="00A736C3">
            <w:pPr>
              <w:ind w:firstLine="0"/>
              <w:rPr>
                <w:b/>
                <w:bCs/>
                <w:color w:val="000000"/>
                <w:sz w:val="20"/>
                <w:szCs w:val="20"/>
              </w:rPr>
            </w:pPr>
          </w:p>
        </w:tc>
        <w:tc>
          <w:tcPr>
            <w:tcW w:w="465" w:type="pct"/>
            <w:vMerge/>
            <w:vAlign w:val="center"/>
            <w:hideMark/>
          </w:tcPr>
          <w:p w:rsidR="00A736C3" w:rsidRPr="001941BC" w:rsidRDefault="00A736C3" w:rsidP="00A736C3">
            <w:pPr>
              <w:ind w:firstLine="0"/>
              <w:rPr>
                <w:b/>
                <w:bCs/>
                <w:color w:val="000000"/>
                <w:sz w:val="20"/>
                <w:szCs w:val="20"/>
              </w:rPr>
            </w:pPr>
          </w:p>
        </w:tc>
        <w:tc>
          <w:tcPr>
            <w:tcW w:w="439" w:type="pct"/>
            <w:vMerge/>
            <w:vAlign w:val="center"/>
            <w:hideMark/>
          </w:tcPr>
          <w:p w:rsidR="00A736C3" w:rsidRPr="001941BC" w:rsidRDefault="00A736C3" w:rsidP="00A736C3">
            <w:pPr>
              <w:ind w:firstLine="0"/>
              <w:rPr>
                <w:b/>
                <w:bCs/>
                <w:color w:val="000000"/>
                <w:sz w:val="20"/>
                <w:szCs w:val="20"/>
              </w:rPr>
            </w:pPr>
          </w:p>
        </w:tc>
        <w:tc>
          <w:tcPr>
            <w:tcW w:w="676" w:type="pct"/>
            <w:vMerge/>
            <w:vAlign w:val="center"/>
            <w:hideMark/>
          </w:tcPr>
          <w:p w:rsidR="00A736C3" w:rsidRPr="001941BC" w:rsidRDefault="00A736C3" w:rsidP="00A736C3">
            <w:pPr>
              <w:rPr>
                <w:b/>
                <w:bCs/>
                <w:color w:val="000000"/>
                <w:sz w:val="20"/>
                <w:szCs w:val="20"/>
              </w:rPr>
            </w:pPr>
          </w:p>
        </w:tc>
        <w:tc>
          <w:tcPr>
            <w:tcW w:w="713" w:type="pct"/>
            <w:vMerge/>
            <w:vAlign w:val="center"/>
            <w:hideMark/>
          </w:tcPr>
          <w:p w:rsidR="00A736C3" w:rsidRPr="001941BC" w:rsidRDefault="00A736C3" w:rsidP="00A736C3">
            <w:pPr>
              <w:ind w:firstLine="0"/>
              <w:rPr>
                <w:b/>
                <w:bCs/>
                <w:color w:val="000000"/>
                <w:sz w:val="20"/>
                <w:szCs w:val="20"/>
              </w:rPr>
            </w:pPr>
          </w:p>
        </w:tc>
        <w:tc>
          <w:tcPr>
            <w:tcW w:w="462" w:type="pct"/>
            <w:shd w:val="clear" w:color="000000" w:fill="BFBFBF"/>
            <w:noWrap/>
            <w:vAlign w:val="center"/>
            <w:hideMark/>
          </w:tcPr>
          <w:p w:rsidR="00A736C3" w:rsidRPr="001941BC" w:rsidRDefault="00A736C3" w:rsidP="00A736C3">
            <w:pPr>
              <w:ind w:firstLine="0"/>
              <w:jc w:val="center"/>
              <w:rPr>
                <w:b/>
                <w:bCs/>
                <w:color w:val="000000"/>
                <w:sz w:val="20"/>
                <w:szCs w:val="20"/>
              </w:rPr>
            </w:pPr>
            <w:r w:rsidRPr="001941BC">
              <w:rPr>
                <w:b/>
                <w:bCs/>
                <w:color w:val="000000"/>
                <w:sz w:val="20"/>
                <w:szCs w:val="20"/>
              </w:rPr>
              <w:t>2014-201</w:t>
            </w:r>
            <w:r>
              <w:rPr>
                <w:b/>
                <w:bCs/>
                <w:color w:val="000000"/>
                <w:sz w:val="20"/>
                <w:szCs w:val="20"/>
              </w:rPr>
              <w:t>6</w:t>
            </w:r>
            <w:r w:rsidRPr="001941BC">
              <w:rPr>
                <w:b/>
                <w:bCs/>
                <w:color w:val="000000"/>
                <w:sz w:val="20"/>
                <w:szCs w:val="20"/>
              </w:rPr>
              <w:t>г.г</w:t>
            </w:r>
          </w:p>
        </w:tc>
        <w:tc>
          <w:tcPr>
            <w:tcW w:w="463" w:type="pct"/>
            <w:shd w:val="clear" w:color="000000" w:fill="BFBFBF"/>
            <w:noWrap/>
            <w:vAlign w:val="center"/>
            <w:hideMark/>
          </w:tcPr>
          <w:p w:rsidR="00A736C3" w:rsidRPr="001941BC" w:rsidRDefault="00A736C3" w:rsidP="00A736C3">
            <w:pPr>
              <w:ind w:firstLine="0"/>
              <w:jc w:val="center"/>
              <w:rPr>
                <w:b/>
                <w:bCs/>
                <w:color w:val="000000"/>
                <w:sz w:val="20"/>
                <w:szCs w:val="20"/>
              </w:rPr>
            </w:pPr>
            <w:r w:rsidRPr="001941BC">
              <w:rPr>
                <w:b/>
                <w:bCs/>
                <w:color w:val="000000"/>
                <w:sz w:val="20"/>
                <w:szCs w:val="20"/>
              </w:rPr>
              <w:t>201</w:t>
            </w:r>
            <w:r>
              <w:rPr>
                <w:b/>
                <w:bCs/>
                <w:color w:val="000000"/>
                <w:sz w:val="20"/>
                <w:szCs w:val="20"/>
              </w:rPr>
              <w:t>6</w:t>
            </w:r>
            <w:r w:rsidRPr="001941BC">
              <w:rPr>
                <w:b/>
                <w:bCs/>
                <w:color w:val="000000"/>
                <w:sz w:val="20"/>
                <w:szCs w:val="20"/>
              </w:rPr>
              <w:t>-2023г.г</w:t>
            </w:r>
          </w:p>
        </w:tc>
      </w:tr>
      <w:tr w:rsidR="00A736C3" w:rsidRPr="001941BC" w:rsidTr="00A736C3">
        <w:trPr>
          <w:trHeight w:val="20"/>
        </w:trPr>
        <w:tc>
          <w:tcPr>
            <w:tcW w:w="255" w:type="pct"/>
            <w:vMerge w:val="restart"/>
            <w:shd w:val="clear" w:color="auto" w:fill="auto"/>
            <w:vAlign w:val="center"/>
          </w:tcPr>
          <w:p w:rsidR="00A736C3" w:rsidRPr="001941BC" w:rsidRDefault="00A736C3" w:rsidP="00A736C3">
            <w:pPr>
              <w:ind w:firstLine="0"/>
              <w:jc w:val="center"/>
              <w:rPr>
                <w:color w:val="000000"/>
                <w:sz w:val="20"/>
                <w:szCs w:val="20"/>
              </w:rPr>
            </w:pPr>
            <w:r>
              <w:rPr>
                <w:color w:val="000000"/>
                <w:sz w:val="20"/>
                <w:szCs w:val="20"/>
              </w:rPr>
              <w:t>1</w:t>
            </w:r>
          </w:p>
        </w:tc>
        <w:tc>
          <w:tcPr>
            <w:tcW w:w="1527" w:type="pct"/>
            <w:vMerge w:val="restart"/>
            <w:shd w:val="clear" w:color="auto" w:fill="auto"/>
            <w:vAlign w:val="center"/>
            <w:hideMark/>
          </w:tcPr>
          <w:p w:rsidR="00A736C3" w:rsidRPr="001941BC" w:rsidRDefault="00A736C3" w:rsidP="00A736C3">
            <w:pPr>
              <w:ind w:firstLine="0"/>
              <w:rPr>
                <w:color w:val="000000"/>
                <w:sz w:val="20"/>
                <w:szCs w:val="20"/>
              </w:rPr>
            </w:pPr>
            <w:r>
              <w:rPr>
                <w:color w:val="000000"/>
                <w:sz w:val="20"/>
                <w:szCs w:val="20"/>
              </w:rPr>
              <w:t>Строительство трубопроводов водоотведения</w:t>
            </w:r>
          </w:p>
        </w:tc>
        <w:tc>
          <w:tcPr>
            <w:tcW w:w="465" w:type="pct"/>
            <w:shd w:val="clear" w:color="auto" w:fill="auto"/>
            <w:noWrap/>
            <w:vAlign w:val="center"/>
          </w:tcPr>
          <w:p w:rsidR="00A736C3" w:rsidRPr="001941BC" w:rsidRDefault="00A736C3" w:rsidP="00A736C3">
            <w:pPr>
              <w:ind w:firstLine="0"/>
              <w:jc w:val="center"/>
              <w:rPr>
                <w:color w:val="000000"/>
                <w:sz w:val="20"/>
                <w:szCs w:val="20"/>
              </w:rPr>
            </w:pPr>
            <w:r>
              <w:rPr>
                <w:color w:val="000000"/>
                <w:sz w:val="20"/>
                <w:szCs w:val="20"/>
              </w:rPr>
              <w:t>160</w:t>
            </w:r>
          </w:p>
        </w:tc>
        <w:tc>
          <w:tcPr>
            <w:tcW w:w="439" w:type="pct"/>
            <w:shd w:val="clear" w:color="auto" w:fill="auto"/>
            <w:noWrap/>
            <w:vAlign w:val="center"/>
          </w:tcPr>
          <w:p w:rsidR="00A736C3" w:rsidRPr="001941BC" w:rsidRDefault="00A736C3" w:rsidP="00A736C3">
            <w:pPr>
              <w:ind w:firstLine="0"/>
              <w:jc w:val="center"/>
              <w:rPr>
                <w:color w:val="000000"/>
                <w:sz w:val="20"/>
                <w:szCs w:val="20"/>
              </w:rPr>
            </w:pPr>
            <w:r>
              <w:rPr>
                <w:color w:val="000000"/>
                <w:sz w:val="20"/>
                <w:szCs w:val="20"/>
              </w:rPr>
              <w:t>107</w:t>
            </w:r>
          </w:p>
        </w:tc>
        <w:tc>
          <w:tcPr>
            <w:tcW w:w="676" w:type="pct"/>
            <w:shd w:val="clear" w:color="auto" w:fill="auto"/>
            <w:noWrap/>
            <w:vAlign w:val="center"/>
            <w:hideMark/>
          </w:tcPr>
          <w:p w:rsidR="00A736C3" w:rsidRPr="001941BC" w:rsidRDefault="00A736C3" w:rsidP="00A736C3">
            <w:pPr>
              <w:ind w:firstLine="0"/>
              <w:rPr>
                <w:color w:val="000000"/>
                <w:sz w:val="20"/>
                <w:szCs w:val="20"/>
              </w:rPr>
            </w:pPr>
            <w:r w:rsidRPr="001941BC">
              <w:rPr>
                <w:color w:val="000000"/>
                <w:sz w:val="20"/>
                <w:szCs w:val="20"/>
              </w:rPr>
              <w:t>НЦС 81-02-14-2012</w:t>
            </w:r>
          </w:p>
        </w:tc>
        <w:tc>
          <w:tcPr>
            <w:tcW w:w="713" w:type="pct"/>
            <w:shd w:val="clear" w:color="auto" w:fill="auto"/>
            <w:noWrap/>
            <w:vAlign w:val="center"/>
          </w:tcPr>
          <w:p w:rsidR="00A736C3" w:rsidRPr="001941BC" w:rsidRDefault="00A736C3" w:rsidP="00A736C3">
            <w:pPr>
              <w:ind w:firstLine="0"/>
              <w:jc w:val="center"/>
              <w:rPr>
                <w:color w:val="000000"/>
                <w:sz w:val="20"/>
                <w:szCs w:val="20"/>
              </w:rPr>
            </w:pPr>
            <w:r>
              <w:rPr>
                <w:color w:val="000000"/>
                <w:sz w:val="20"/>
                <w:szCs w:val="20"/>
              </w:rPr>
              <w:t>449,2</w:t>
            </w:r>
          </w:p>
        </w:tc>
        <w:tc>
          <w:tcPr>
            <w:tcW w:w="462" w:type="pct"/>
            <w:shd w:val="clear" w:color="auto" w:fill="auto"/>
            <w:noWrap/>
            <w:vAlign w:val="center"/>
          </w:tcPr>
          <w:p w:rsidR="00A736C3" w:rsidRPr="001941BC" w:rsidRDefault="00A736C3" w:rsidP="00A736C3">
            <w:pPr>
              <w:ind w:firstLine="0"/>
              <w:jc w:val="center"/>
              <w:rPr>
                <w:color w:val="000000"/>
                <w:sz w:val="20"/>
                <w:szCs w:val="20"/>
              </w:rPr>
            </w:pPr>
            <w:r>
              <w:rPr>
                <w:color w:val="000000"/>
                <w:sz w:val="20"/>
                <w:szCs w:val="20"/>
              </w:rPr>
              <w:t>134,4</w:t>
            </w:r>
          </w:p>
        </w:tc>
        <w:tc>
          <w:tcPr>
            <w:tcW w:w="463" w:type="pct"/>
            <w:shd w:val="clear" w:color="auto" w:fill="auto"/>
            <w:noWrap/>
            <w:vAlign w:val="center"/>
          </w:tcPr>
          <w:p w:rsidR="00A736C3" w:rsidRPr="001941BC" w:rsidRDefault="00A736C3" w:rsidP="00A736C3">
            <w:pPr>
              <w:ind w:firstLine="0"/>
              <w:jc w:val="center"/>
              <w:rPr>
                <w:color w:val="000000"/>
                <w:sz w:val="20"/>
                <w:szCs w:val="20"/>
              </w:rPr>
            </w:pPr>
            <w:r>
              <w:rPr>
                <w:color w:val="000000"/>
                <w:sz w:val="20"/>
                <w:szCs w:val="20"/>
              </w:rPr>
              <w:t>314,8</w:t>
            </w:r>
          </w:p>
        </w:tc>
      </w:tr>
      <w:tr w:rsidR="00A736C3" w:rsidRPr="001941BC" w:rsidTr="00A736C3">
        <w:trPr>
          <w:trHeight w:val="20"/>
        </w:trPr>
        <w:tc>
          <w:tcPr>
            <w:tcW w:w="255" w:type="pct"/>
            <w:vMerge/>
            <w:shd w:val="clear" w:color="auto" w:fill="auto"/>
            <w:vAlign w:val="center"/>
          </w:tcPr>
          <w:p w:rsidR="00A736C3" w:rsidRPr="001941BC" w:rsidRDefault="00A736C3" w:rsidP="00A736C3">
            <w:pPr>
              <w:ind w:firstLine="0"/>
              <w:jc w:val="center"/>
              <w:rPr>
                <w:color w:val="000000"/>
                <w:sz w:val="20"/>
                <w:szCs w:val="20"/>
              </w:rPr>
            </w:pPr>
          </w:p>
        </w:tc>
        <w:tc>
          <w:tcPr>
            <w:tcW w:w="1527" w:type="pct"/>
            <w:vMerge/>
            <w:vAlign w:val="center"/>
            <w:hideMark/>
          </w:tcPr>
          <w:p w:rsidR="00A736C3" w:rsidRPr="001941BC" w:rsidRDefault="00A736C3" w:rsidP="00A736C3">
            <w:pPr>
              <w:ind w:firstLine="0"/>
              <w:rPr>
                <w:color w:val="000000"/>
                <w:sz w:val="20"/>
                <w:szCs w:val="20"/>
              </w:rPr>
            </w:pPr>
          </w:p>
        </w:tc>
        <w:tc>
          <w:tcPr>
            <w:tcW w:w="465" w:type="pct"/>
            <w:shd w:val="clear" w:color="auto" w:fill="auto"/>
            <w:noWrap/>
            <w:vAlign w:val="center"/>
          </w:tcPr>
          <w:p w:rsidR="00A736C3" w:rsidRPr="001941BC" w:rsidRDefault="00A736C3" w:rsidP="00A736C3">
            <w:pPr>
              <w:ind w:firstLine="0"/>
              <w:jc w:val="center"/>
              <w:rPr>
                <w:color w:val="000000"/>
                <w:sz w:val="20"/>
                <w:szCs w:val="20"/>
              </w:rPr>
            </w:pPr>
            <w:r>
              <w:rPr>
                <w:color w:val="000000"/>
                <w:sz w:val="20"/>
                <w:szCs w:val="20"/>
              </w:rPr>
              <w:t>200</w:t>
            </w:r>
          </w:p>
        </w:tc>
        <w:tc>
          <w:tcPr>
            <w:tcW w:w="439" w:type="pct"/>
            <w:shd w:val="clear" w:color="auto" w:fill="auto"/>
            <w:noWrap/>
            <w:vAlign w:val="center"/>
          </w:tcPr>
          <w:p w:rsidR="00A736C3" w:rsidRPr="001941BC" w:rsidRDefault="00A736C3" w:rsidP="00A736C3">
            <w:pPr>
              <w:ind w:firstLine="0"/>
              <w:jc w:val="center"/>
              <w:rPr>
                <w:color w:val="000000"/>
                <w:sz w:val="20"/>
                <w:szCs w:val="20"/>
              </w:rPr>
            </w:pPr>
            <w:r>
              <w:rPr>
                <w:color w:val="000000"/>
                <w:sz w:val="20"/>
                <w:szCs w:val="20"/>
              </w:rPr>
              <w:t>1992</w:t>
            </w:r>
          </w:p>
        </w:tc>
        <w:tc>
          <w:tcPr>
            <w:tcW w:w="676" w:type="pct"/>
            <w:shd w:val="clear" w:color="auto" w:fill="auto"/>
            <w:noWrap/>
            <w:vAlign w:val="center"/>
            <w:hideMark/>
          </w:tcPr>
          <w:p w:rsidR="00A736C3" w:rsidRPr="001941BC" w:rsidRDefault="00A736C3" w:rsidP="00A736C3">
            <w:pPr>
              <w:ind w:firstLine="0"/>
              <w:rPr>
                <w:color w:val="000000"/>
                <w:sz w:val="20"/>
                <w:szCs w:val="20"/>
              </w:rPr>
            </w:pPr>
            <w:r w:rsidRPr="001941BC">
              <w:rPr>
                <w:color w:val="000000"/>
                <w:sz w:val="20"/>
                <w:szCs w:val="20"/>
              </w:rPr>
              <w:t>НЦС 81-02-14-2012</w:t>
            </w:r>
          </w:p>
        </w:tc>
        <w:tc>
          <w:tcPr>
            <w:tcW w:w="713" w:type="pct"/>
            <w:shd w:val="clear" w:color="auto" w:fill="auto"/>
            <w:noWrap/>
            <w:vAlign w:val="center"/>
          </w:tcPr>
          <w:p w:rsidR="00A736C3" w:rsidRPr="001941BC" w:rsidRDefault="00A736C3" w:rsidP="00A736C3">
            <w:pPr>
              <w:ind w:firstLine="0"/>
              <w:jc w:val="center"/>
              <w:rPr>
                <w:color w:val="000000"/>
                <w:sz w:val="20"/>
                <w:szCs w:val="20"/>
              </w:rPr>
            </w:pPr>
            <w:r>
              <w:rPr>
                <w:color w:val="000000"/>
                <w:sz w:val="20"/>
                <w:szCs w:val="20"/>
              </w:rPr>
              <w:t>8427,1</w:t>
            </w:r>
          </w:p>
        </w:tc>
        <w:tc>
          <w:tcPr>
            <w:tcW w:w="462" w:type="pct"/>
            <w:shd w:val="clear" w:color="auto" w:fill="auto"/>
            <w:noWrap/>
            <w:vAlign w:val="center"/>
          </w:tcPr>
          <w:p w:rsidR="00A736C3" w:rsidRPr="001941BC" w:rsidRDefault="00A736C3" w:rsidP="00A736C3">
            <w:pPr>
              <w:ind w:firstLine="0"/>
              <w:jc w:val="center"/>
              <w:rPr>
                <w:color w:val="000000"/>
                <w:sz w:val="20"/>
                <w:szCs w:val="20"/>
              </w:rPr>
            </w:pPr>
            <w:r>
              <w:rPr>
                <w:color w:val="000000"/>
                <w:sz w:val="20"/>
                <w:szCs w:val="20"/>
              </w:rPr>
              <w:t>7009,9</w:t>
            </w:r>
          </w:p>
        </w:tc>
        <w:tc>
          <w:tcPr>
            <w:tcW w:w="463" w:type="pct"/>
            <w:shd w:val="clear" w:color="auto" w:fill="auto"/>
            <w:noWrap/>
            <w:vAlign w:val="center"/>
          </w:tcPr>
          <w:p w:rsidR="00A736C3" w:rsidRPr="001941BC" w:rsidRDefault="00A736C3" w:rsidP="00A736C3">
            <w:pPr>
              <w:ind w:firstLine="0"/>
              <w:jc w:val="center"/>
              <w:rPr>
                <w:color w:val="000000"/>
                <w:sz w:val="20"/>
                <w:szCs w:val="20"/>
              </w:rPr>
            </w:pPr>
            <w:r>
              <w:rPr>
                <w:color w:val="000000"/>
                <w:sz w:val="20"/>
                <w:szCs w:val="20"/>
              </w:rPr>
              <w:t>1417,2</w:t>
            </w:r>
          </w:p>
        </w:tc>
      </w:tr>
      <w:tr w:rsidR="00A736C3" w:rsidRPr="001941BC" w:rsidTr="00A736C3">
        <w:trPr>
          <w:trHeight w:val="20"/>
        </w:trPr>
        <w:tc>
          <w:tcPr>
            <w:tcW w:w="255" w:type="pct"/>
            <w:shd w:val="clear" w:color="auto" w:fill="auto"/>
            <w:vAlign w:val="center"/>
          </w:tcPr>
          <w:p w:rsidR="00A736C3" w:rsidRPr="001941BC" w:rsidRDefault="00A736C3" w:rsidP="00A736C3">
            <w:pPr>
              <w:ind w:firstLine="0"/>
              <w:jc w:val="center"/>
              <w:rPr>
                <w:color w:val="000000"/>
                <w:sz w:val="20"/>
                <w:szCs w:val="20"/>
              </w:rPr>
            </w:pPr>
            <w:r>
              <w:rPr>
                <w:color w:val="000000"/>
                <w:sz w:val="20"/>
                <w:szCs w:val="20"/>
              </w:rPr>
              <w:t>2</w:t>
            </w:r>
          </w:p>
        </w:tc>
        <w:tc>
          <w:tcPr>
            <w:tcW w:w="1527" w:type="pct"/>
            <w:shd w:val="clear" w:color="auto" w:fill="auto"/>
            <w:vAlign w:val="center"/>
          </w:tcPr>
          <w:p w:rsidR="00A736C3" w:rsidRPr="001941BC" w:rsidRDefault="00A736C3" w:rsidP="00A736C3">
            <w:pPr>
              <w:ind w:firstLine="0"/>
              <w:rPr>
                <w:color w:val="000000"/>
                <w:sz w:val="20"/>
                <w:szCs w:val="20"/>
              </w:rPr>
            </w:pPr>
            <w:r w:rsidRPr="00157D29">
              <w:rPr>
                <w:color w:val="000000"/>
                <w:sz w:val="20"/>
                <w:szCs w:val="20"/>
              </w:rPr>
              <w:t xml:space="preserve">Строительство </w:t>
            </w:r>
            <w:r>
              <w:rPr>
                <w:color w:val="000000"/>
                <w:sz w:val="20"/>
                <w:szCs w:val="20"/>
              </w:rPr>
              <w:t xml:space="preserve">блочно- модульных </w:t>
            </w:r>
            <w:r w:rsidRPr="00157D29">
              <w:rPr>
                <w:color w:val="000000"/>
                <w:sz w:val="20"/>
                <w:szCs w:val="20"/>
              </w:rPr>
              <w:t>очистных сооружений в д. Сухое</w:t>
            </w:r>
          </w:p>
        </w:tc>
        <w:tc>
          <w:tcPr>
            <w:tcW w:w="465" w:type="pct"/>
            <w:shd w:val="clear" w:color="auto" w:fill="auto"/>
            <w:noWrap/>
            <w:vAlign w:val="center"/>
            <w:hideMark/>
          </w:tcPr>
          <w:p w:rsidR="00A736C3" w:rsidRPr="001941BC" w:rsidRDefault="00A736C3" w:rsidP="00A736C3">
            <w:pPr>
              <w:ind w:firstLine="0"/>
              <w:jc w:val="center"/>
              <w:rPr>
                <w:color w:val="000000"/>
                <w:sz w:val="20"/>
                <w:szCs w:val="20"/>
              </w:rPr>
            </w:pPr>
            <w:r w:rsidRPr="001941BC">
              <w:rPr>
                <w:color w:val="000000"/>
                <w:sz w:val="20"/>
                <w:szCs w:val="20"/>
              </w:rPr>
              <w:t>-</w:t>
            </w:r>
          </w:p>
        </w:tc>
        <w:tc>
          <w:tcPr>
            <w:tcW w:w="439" w:type="pct"/>
            <w:shd w:val="clear" w:color="auto" w:fill="auto"/>
            <w:noWrap/>
            <w:vAlign w:val="center"/>
            <w:hideMark/>
          </w:tcPr>
          <w:p w:rsidR="00A736C3" w:rsidRPr="001941BC" w:rsidRDefault="00A736C3" w:rsidP="00A736C3">
            <w:pPr>
              <w:ind w:firstLine="0"/>
              <w:jc w:val="center"/>
              <w:rPr>
                <w:color w:val="000000"/>
                <w:sz w:val="20"/>
                <w:szCs w:val="20"/>
              </w:rPr>
            </w:pPr>
            <w:r>
              <w:rPr>
                <w:color w:val="000000"/>
                <w:sz w:val="20"/>
                <w:szCs w:val="20"/>
              </w:rPr>
              <w:t>1</w:t>
            </w:r>
          </w:p>
        </w:tc>
        <w:tc>
          <w:tcPr>
            <w:tcW w:w="676" w:type="pct"/>
            <w:shd w:val="clear" w:color="auto" w:fill="auto"/>
            <w:noWrap/>
            <w:vAlign w:val="center"/>
            <w:hideMark/>
          </w:tcPr>
          <w:p w:rsidR="00A736C3" w:rsidRPr="001941BC" w:rsidRDefault="00A736C3" w:rsidP="00A736C3">
            <w:pPr>
              <w:ind w:firstLine="0"/>
              <w:rPr>
                <w:color w:val="000000"/>
                <w:sz w:val="20"/>
                <w:szCs w:val="20"/>
              </w:rPr>
            </w:pPr>
            <w:r w:rsidRPr="001941BC">
              <w:rPr>
                <w:color w:val="000000"/>
                <w:sz w:val="20"/>
                <w:szCs w:val="20"/>
              </w:rPr>
              <w:t>Объект аналог</w:t>
            </w:r>
          </w:p>
        </w:tc>
        <w:tc>
          <w:tcPr>
            <w:tcW w:w="713" w:type="pct"/>
            <w:shd w:val="clear" w:color="auto" w:fill="auto"/>
            <w:noWrap/>
            <w:vAlign w:val="center"/>
          </w:tcPr>
          <w:p w:rsidR="00A736C3" w:rsidRPr="001941BC" w:rsidRDefault="001D50FF" w:rsidP="00A736C3">
            <w:pPr>
              <w:ind w:firstLine="0"/>
              <w:jc w:val="center"/>
              <w:rPr>
                <w:color w:val="000000"/>
                <w:sz w:val="20"/>
                <w:szCs w:val="20"/>
              </w:rPr>
            </w:pPr>
            <w:r>
              <w:rPr>
                <w:color w:val="000000"/>
                <w:sz w:val="20"/>
                <w:szCs w:val="20"/>
              </w:rPr>
              <w:t>1</w:t>
            </w:r>
            <w:r w:rsidR="00A736C3">
              <w:rPr>
                <w:color w:val="000000"/>
                <w:sz w:val="20"/>
                <w:szCs w:val="20"/>
              </w:rPr>
              <w:t>5000</w:t>
            </w:r>
          </w:p>
        </w:tc>
        <w:tc>
          <w:tcPr>
            <w:tcW w:w="462" w:type="pct"/>
            <w:shd w:val="clear" w:color="auto" w:fill="auto"/>
            <w:noWrap/>
            <w:vAlign w:val="center"/>
          </w:tcPr>
          <w:p w:rsidR="00A736C3" w:rsidRPr="001941BC" w:rsidRDefault="001D50FF" w:rsidP="00A736C3">
            <w:pPr>
              <w:ind w:firstLine="0"/>
              <w:jc w:val="center"/>
              <w:rPr>
                <w:color w:val="000000"/>
                <w:sz w:val="20"/>
                <w:szCs w:val="20"/>
              </w:rPr>
            </w:pPr>
            <w:r>
              <w:rPr>
                <w:color w:val="000000"/>
                <w:sz w:val="20"/>
                <w:szCs w:val="20"/>
              </w:rPr>
              <w:t>1</w:t>
            </w:r>
            <w:r w:rsidR="00A736C3">
              <w:rPr>
                <w:color w:val="000000"/>
                <w:sz w:val="20"/>
                <w:szCs w:val="20"/>
              </w:rPr>
              <w:t>5000</w:t>
            </w:r>
          </w:p>
        </w:tc>
        <w:tc>
          <w:tcPr>
            <w:tcW w:w="463" w:type="pct"/>
            <w:shd w:val="clear" w:color="auto" w:fill="auto"/>
            <w:noWrap/>
            <w:vAlign w:val="center"/>
          </w:tcPr>
          <w:p w:rsidR="00A736C3" w:rsidRPr="001941BC" w:rsidRDefault="00A736C3" w:rsidP="00A736C3">
            <w:pPr>
              <w:ind w:firstLine="0"/>
              <w:jc w:val="center"/>
              <w:rPr>
                <w:color w:val="000000"/>
                <w:sz w:val="20"/>
                <w:szCs w:val="20"/>
              </w:rPr>
            </w:pPr>
            <w:r>
              <w:rPr>
                <w:color w:val="000000"/>
                <w:sz w:val="20"/>
                <w:szCs w:val="20"/>
              </w:rPr>
              <w:t>0</w:t>
            </w:r>
          </w:p>
        </w:tc>
      </w:tr>
      <w:tr w:rsidR="001D50FF" w:rsidRPr="001941BC" w:rsidTr="00A736C3">
        <w:trPr>
          <w:trHeight w:val="513"/>
        </w:trPr>
        <w:tc>
          <w:tcPr>
            <w:tcW w:w="3362" w:type="pct"/>
            <w:gridSpan w:val="5"/>
            <w:shd w:val="clear" w:color="auto" w:fill="auto"/>
            <w:noWrap/>
            <w:vAlign w:val="center"/>
            <w:hideMark/>
          </w:tcPr>
          <w:p w:rsidR="001D50FF" w:rsidRPr="001941BC" w:rsidRDefault="001D50FF" w:rsidP="00A736C3">
            <w:pPr>
              <w:ind w:firstLine="0"/>
              <w:jc w:val="center"/>
              <w:rPr>
                <w:b/>
                <w:bCs/>
                <w:color w:val="000000"/>
                <w:sz w:val="20"/>
                <w:szCs w:val="20"/>
              </w:rPr>
            </w:pPr>
            <w:r w:rsidRPr="001941BC">
              <w:rPr>
                <w:b/>
                <w:bCs/>
                <w:color w:val="000000"/>
                <w:sz w:val="20"/>
                <w:szCs w:val="20"/>
              </w:rPr>
              <w:t>Итого:</w:t>
            </w:r>
          </w:p>
        </w:tc>
        <w:tc>
          <w:tcPr>
            <w:tcW w:w="713" w:type="pct"/>
            <w:shd w:val="clear" w:color="auto" w:fill="auto"/>
            <w:noWrap/>
            <w:vAlign w:val="center"/>
          </w:tcPr>
          <w:p w:rsidR="001D50FF" w:rsidRPr="005508F5" w:rsidRDefault="001D50FF" w:rsidP="0078368D">
            <w:pPr>
              <w:rPr>
                <w:b/>
                <w:color w:val="000000"/>
                <w:sz w:val="20"/>
                <w:szCs w:val="20"/>
              </w:rPr>
            </w:pPr>
            <w:r>
              <w:rPr>
                <w:b/>
                <w:color w:val="000000"/>
                <w:sz w:val="20"/>
                <w:szCs w:val="20"/>
              </w:rPr>
              <w:t>23876,3</w:t>
            </w:r>
          </w:p>
        </w:tc>
        <w:tc>
          <w:tcPr>
            <w:tcW w:w="462" w:type="pct"/>
            <w:shd w:val="clear" w:color="auto" w:fill="auto"/>
            <w:noWrap/>
            <w:vAlign w:val="center"/>
          </w:tcPr>
          <w:p w:rsidR="001D50FF" w:rsidRPr="005508F5" w:rsidRDefault="001D50FF" w:rsidP="0078368D">
            <w:pPr>
              <w:rPr>
                <w:b/>
                <w:color w:val="000000"/>
                <w:sz w:val="20"/>
                <w:szCs w:val="20"/>
              </w:rPr>
            </w:pPr>
            <w:r>
              <w:rPr>
                <w:b/>
                <w:color w:val="000000"/>
                <w:sz w:val="20"/>
                <w:szCs w:val="20"/>
              </w:rPr>
              <w:t>22144,3</w:t>
            </w:r>
          </w:p>
        </w:tc>
        <w:tc>
          <w:tcPr>
            <w:tcW w:w="463" w:type="pct"/>
            <w:shd w:val="clear" w:color="auto" w:fill="auto"/>
            <w:noWrap/>
            <w:vAlign w:val="center"/>
          </w:tcPr>
          <w:p w:rsidR="001D50FF" w:rsidRPr="005508F5" w:rsidRDefault="001D50FF" w:rsidP="0078368D">
            <w:pPr>
              <w:rPr>
                <w:b/>
                <w:color w:val="000000"/>
                <w:sz w:val="20"/>
                <w:szCs w:val="20"/>
              </w:rPr>
            </w:pPr>
            <w:r>
              <w:rPr>
                <w:b/>
                <w:color w:val="000000"/>
                <w:sz w:val="20"/>
                <w:szCs w:val="20"/>
              </w:rPr>
              <w:t>1732</w:t>
            </w:r>
          </w:p>
        </w:tc>
      </w:tr>
    </w:tbl>
    <w:p w:rsidR="00A736C3" w:rsidRPr="0098376B" w:rsidRDefault="00A736C3" w:rsidP="0025710B">
      <w:pPr>
        <w:spacing w:before="240"/>
        <w:ind w:firstLine="360"/>
        <w:rPr>
          <w:color w:val="000000"/>
          <w:sz w:val="22"/>
          <w:szCs w:val="22"/>
        </w:rPr>
      </w:pPr>
      <w:r w:rsidRPr="0098376B">
        <w:rPr>
          <w:color w:val="000000"/>
          <w:sz w:val="22"/>
          <w:szCs w:val="22"/>
        </w:rPr>
        <w:t>НЦС 81-02-14-2012</w:t>
      </w:r>
      <w:r w:rsidR="00A8174C" w:rsidRPr="0098376B">
        <w:rPr>
          <w:color w:val="000000"/>
          <w:sz w:val="22"/>
          <w:szCs w:val="22"/>
        </w:rPr>
        <w:t xml:space="preserve"> </w:t>
      </w:r>
      <w:r w:rsidRPr="0098376B">
        <w:rPr>
          <w:color w:val="000000"/>
          <w:sz w:val="22"/>
          <w:szCs w:val="22"/>
        </w:rPr>
        <w:t>-</w:t>
      </w:r>
      <w:r w:rsidRPr="0098376B">
        <w:rPr>
          <w:sz w:val="22"/>
          <w:szCs w:val="22"/>
        </w:rPr>
        <w:t xml:space="preserve"> </w:t>
      </w:r>
      <w:r w:rsidRPr="0098376B">
        <w:rPr>
          <w:color w:val="000000"/>
          <w:sz w:val="22"/>
          <w:szCs w:val="22"/>
        </w:rPr>
        <w:t>Государственные укрупненные нормативы цены строительства.</w:t>
      </w:r>
    </w:p>
    <w:p w:rsidR="0025710B" w:rsidRPr="0025710B" w:rsidRDefault="0025710B" w:rsidP="0025710B">
      <w:pPr>
        <w:spacing w:before="240"/>
        <w:ind w:firstLine="360"/>
        <w:rPr>
          <w:color w:val="000000"/>
          <w:sz w:val="20"/>
          <w:szCs w:val="20"/>
        </w:rPr>
        <w:sectPr w:rsidR="0025710B" w:rsidRPr="0025710B" w:rsidSect="00A736C3">
          <w:pgSz w:w="16838" w:h="11906" w:orient="landscape"/>
          <w:pgMar w:top="1276" w:right="1134" w:bottom="851" w:left="1134" w:header="709" w:footer="709" w:gutter="0"/>
          <w:cols w:space="708"/>
          <w:titlePg/>
          <w:docGrid w:linePitch="360"/>
        </w:sectPr>
      </w:pPr>
    </w:p>
    <w:p w:rsidR="00A8174C" w:rsidRDefault="00A8174C" w:rsidP="00043B1D">
      <w:pPr>
        <w:pStyle w:val="20"/>
        <w:numPr>
          <w:ilvl w:val="1"/>
          <w:numId w:val="42"/>
        </w:numPr>
      </w:pPr>
      <w:bookmarkStart w:id="43" w:name="_Toc357778611"/>
      <w:bookmarkStart w:id="44" w:name="_Toc395627330"/>
      <w:r>
        <w:lastRenderedPageBreak/>
        <w:t>Г</w:t>
      </w:r>
      <w:r w:rsidRPr="001003D4">
        <w:t>азоснабжени</w:t>
      </w:r>
      <w:r>
        <w:t>е</w:t>
      </w:r>
      <w:bookmarkEnd w:id="43"/>
      <w:bookmarkEnd w:id="44"/>
    </w:p>
    <w:p w:rsidR="00A8174C" w:rsidRPr="002757FB" w:rsidRDefault="00A8174C" w:rsidP="00A8174C">
      <w:pPr>
        <w:pStyle w:val="313"/>
        <w:keepNext w:val="0"/>
        <w:widowControl w:val="0"/>
        <w:tabs>
          <w:tab w:val="clear" w:pos="2160"/>
        </w:tabs>
        <w:ind w:firstLine="0"/>
      </w:pPr>
      <w:bookmarkStart w:id="45" w:name="_Toc395627331"/>
      <w:r w:rsidRPr="00334B35">
        <w:t>2.4.1.</w:t>
      </w:r>
      <w:bookmarkStart w:id="46" w:name="_Toc357778613"/>
      <w:r w:rsidRPr="00334B35">
        <w:t>Анализ текущего состояния системы газоснабжения</w:t>
      </w:r>
      <w:bookmarkEnd w:id="45"/>
      <w:bookmarkEnd w:id="46"/>
    </w:p>
    <w:p w:rsidR="00A8174C" w:rsidRPr="002757FB" w:rsidRDefault="00625935" w:rsidP="0098376B">
      <w:pPr>
        <w:ind w:firstLine="851"/>
      </w:pPr>
      <w:r w:rsidRPr="00625935">
        <w:rPr>
          <w:sz w:val="28"/>
          <w:szCs w:val="28"/>
        </w:rPr>
        <w:t>Централизованное газоснабжение</w:t>
      </w:r>
      <w:r>
        <w:rPr>
          <w:sz w:val="28"/>
          <w:szCs w:val="28"/>
        </w:rPr>
        <w:t xml:space="preserve"> </w:t>
      </w:r>
      <w:r w:rsidRPr="00625935">
        <w:rPr>
          <w:sz w:val="28"/>
          <w:szCs w:val="28"/>
        </w:rPr>
        <w:t>на территории Суховского сельского поселения</w:t>
      </w:r>
      <w:r>
        <w:rPr>
          <w:sz w:val="28"/>
          <w:szCs w:val="28"/>
        </w:rPr>
        <w:t xml:space="preserve"> </w:t>
      </w:r>
      <w:r w:rsidRPr="00625935">
        <w:rPr>
          <w:sz w:val="28"/>
          <w:szCs w:val="28"/>
        </w:rPr>
        <w:t>отсутствует. Организовано газоснабжение в деревне Сухое</w:t>
      </w:r>
      <w:r>
        <w:rPr>
          <w:sz w:val="28"/>
          <w:szCs w:val="28"/>
        </w:rPr>
        <w:t xml:space="preserve"> </w:t>
      </w:r>
      <w:r w:rsidRPr="00625935">
        <w:rPr>
          <w:sz w:val="28"/>
          <w:szCs w:val="28"/>
        </w:rPr>
        <w:t>для муниципальных многоквартирных жилых домов из резервуаров сжиженного углеводородного газа, в остальных 17 населенных пунктах Суховского сельского поселения жители пользуются привозным баллонным газом (включая индивидуальные жилые дома в деревне Сухое)</w:t>
      </w:r>
      <w:r w:rsidR="00A8174C" w:rsidRPr="00625935">
        <w:t>.</w:t>
      </w:r>
      <w:r w:rsidR="00A8174C" w:rsidRPr="002757FB">
        <w:t xml:space="preserve"> Показатели газоснабжения поселения, представлены в таблице </w:t>
      </w:r>
      <w:r w:rsidR="00A8174C">
        <w:t>2.</w:t>
      </w:r>
      <w:r w:rsidR="00A8174C" w:rsidRPr="002757FB">
        <w:t>4</w:t>
      </w:r>
      <w:r w:rsidR="00A8174C">
        <w:t>.1.1</w:t>
      </w:r>
      <w:r w:rsidR="00A8174C" w:rsidRPr="002757FB">
        <w:t>.</w:t>
      </w:r>
    </w:p>
    <w:p w:rsidR="00A8174C" w:rsidRPr="00AE34DA" w:rsidRDefault="00A8174C" w:rsidP="00A8174C">
      <w:pPr>
        <w:autoSpaceDE w:val="0"/>
        <w:autoSpaceDN w:val="0"/>
        <w:adjustRightInd w:val="0"/>
        <w:ind w:firstLine="426"/>
        <w:jc w:val="right"/>
        <w:rPr>
          <w:b/>
        </w:rPr>
      </w:pPr>
      <w:r w:rsidRPr="00AE34DA">
        <w:rPr>
          <w:b/>
        </w:rPr>
        <w:t>Таблица 2.4.</w:t>
      </w:r>
      <w:r>
        <w:rPr>
          <w:b/>
        </w:rPr>
        <w:t>1</w:t>
      </w:r>
      <w:r w:rsidRPr="00AE34DA">
        <w:rPr>
          <w:b/>
        </w:rPr>
        <w:t>.1.</w:t>
      </w:r>
    </w:p>
    <w:p w:rsidR="00A8174C" w:rsidRPr="00AE34DA" w:rsidRDefault="00A8174C" w:rsidP="00A8174C">
      <w:pPr>
        <w:autoSpaceDE w:val="0"/>
        <w:autoSpaceDN w:val="0"/>
        <w:adjustRightInd w:val="0"/>
        <w:ind w:firstLine="426"/>
        <w:jc w:val="center"/>
        <w:rPr>
          <w:b/>
        </w:rPr>
      </w:pPr>
      <w:r w:rsidRPr="00AE34DA">
        <w:rPr>
          <w:b/>
        </w:rPr>
        <w:t>Показатели газоснабжения поселения</w:t>
      </w:r>
    </w:p>
    <w:tbl>
      <w:tblPr>
        <w:tblW w:w="5000" w:type="pct"/>
        <w:shd w:val="clear" w:color="auto" w:fill="FFFFFF"/>
        <w:tblLook w:val="04A0"/>
      </w:tblPr>
      <w:tblGrid>
        <w:gridCol w:w="6045"/>
        <w:gridCol w:w="1821"/>
        <w:gridCol w:w="2129"/>
      </w:tblGrid>
      <w:tr w:rsidR="00A8174C" w:rsidRPr="002757FB" w:rsidTr="00A8174C">
        <w:trPr>
          <w:trHeight w:val="640"/>
        </w:trPr>
        <w:tc>
          <w:tcPr>
            <w:tcW w:w="302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8174C" w:rsidRPr="002757FB" w:rsidRDefault="00A8174C" w:rsidP="00A8174C">
            <w:pPr>
              <w:ind w:firstLine="0"/>
              <w:jc w:val="center"/>
              <w:rPr>
                <w:b/>
                <w:bCs/>
                <w:szCs w:val="24"/>
              </w:rPr>
            </w:pPr>
            <w:r w:rsidRPr="002757FB">
              <w:rPr>
                <w:b/>
                <w:bCs/>
                <w:szCs w:val="24"/>
              </w:rPr>
              <w:t>Наименование показателя</w:t>
            </w:r>
          </w:p>
        </w:tc>
        <w:tc>
          <w:tcPr>
            <w:tcW w:w="911" w:type="pc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A8174C" w:rsidRPr="002757FB" w:rsidRDefault="00A8174C" w:rsidP="00A8174C">
            <w:pPr>
              <w:ind w:firstLine="0"/>
              <w:jc w:val="center"/>
              <w:rPr>
                <w:b/>
                <w:bCs/>
                <w:szCs w:val="24"/>
              </w:rPr>
            </w:pPr>
            <w:r w:rsidRPr="002757FB">
              <w:rPr>
                <w:b/>
                <w:bCs/>
                <w:szCs w:val="24"/>
              </w:rPr>
              <w:t>Единица измерения</w:t>
            </w:r>
          </w:p>
        </w:tc>
        <w:tc>
          <w:tcPr>
            <w:tcW w:w="106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8174C" w:rsidRPr="002757FB" w:rsidRDefault="00A8174C" w:rsidP="00A8174C">
            <w:pPr>
              <w:ind w:firstLine="0"/>
              <w:jc w:val="center"/>
              <w:rPr>
                <w:b/>
                <w:bCs/>
                <w:szCs w:val="24"/>
              </w:rPr>
            </w:pPr>
            <w:r w:rsidRPr="002757FB">
              <w:rPr>
                <w:b/>
                <w:bCs/>
                <w:szCs w:val="24"/>
              </w:rPr>
              <w:t>Показатели</w:t>
            </w:r>
          </w:p>
        </w:tc>
      </w:tr>
      <w:tr w:rsidR="00A8174C" w:rsidRPr="002757FB" w:rsidTr="00A8174C">
        <w:trPr>
          <w:trHeight w:val="630"/>
        </w:trPr>
        <w:tc>
          <w:tcPr>
            <w:tcW w:w="3024" w:type="pct"/>
            <w:tcBorders>
              <w:top w:val="nil"/>
              <w:left w:val="single" w:sz="4" w:space="0" w:color="auto"/>
              <w:bottom w:val="single" w:sz="4" w:space="0" w:color="auto"/>
              <w:right w:val="single" w:sz="4" w:space="0" w:color="auto"/>
            </w:tcBorders>
            <w:shd w:val="clear" w:color="auto" w:fill="FFFFFF"/>
            <w:vAlign w:val="center"/>
            <w:hideMark/>
          </w:tcPr>
          <w:p w:rsidR="00A8174C" w:rsidRPr="002757FB" w:rsidRDefault="00A8174C" w:rsidP="00A8174C">
            <w:pPr>
              <w:ind w:firstLine="0"/>
              <w:jc w:val="left"/>
              <w:rPr>
                <w:szCs w:val="24"/>
              </w:rPr>
            </w:pPr>
            <w:r w:rsidRPr="002757FB">
              <w:rPr>
                <w:szCs w:val="24"/>
              </w:rPr>
              <w:t>1. Число газифицированных населенных пунктов сжиженным газом</w:t>
            </w:r>
          </w:p>
        </w:tc>
        <w:tc>
          <w:tcPr>
            <w:tcW w:w="911" w:type="pct"/>
            <w:tcBorders>
              <w:top w:val="nil"/>
              <w:left w:val="nil"/>
              <w:bottom w:val="single" w:sz="4" w:space="0" w:color="auto"/>
              <w:right w:val="single" w:sz="4" w:space="0" w:color="auto"/>
            </w:tcBorders>
            <w:shd w:val="clear" w:color="auto" w:fill="FFFFFF"/>
            <w:vAlign w:val="center"/>
            <w:hideMark/>
          </w:tcPr>
          <w:p w:rsidR="00A8174C" w:rsidRPr="002757FB" w:rsidRDefault="00A8174C" w:rsidP="00A8174C">
            <w:pPr>
              <w:ind w:firstLine="0"/>
              <w:jc w:val="center"/>
              <w:rPr>
                <w:szCs w:val="24"/>
              </w:rPr>
            </w:pPr>
            <w:r w:rsidRPr="002757FB">
              <w:rPr>
                <w:szCs w:val="24"/>
              </w:rPr>
              <w:t>ед.</w:t>
            </w:r>
          </w:p>
        </w:tc>
        <w:tc>
          <w:tcPr>
            <w:tcW w:w="1065" w:type="pct"/>
            <w:tcBorders>
              <w:top w:val="single" w:sz="4" w:space="0" w:color="auto"/>
              <w:left w:val="nil"/>
              <w:bottom w:val="single" w:sz="4" w:space="0" w:color="auto"/>
              <w:right w:val="single" w:sz="4" w:space="0" w:color="auto"/>
            </w:tcBorders>
            <w:shd w:val="clear" w:color="auto" w:fill="FFFFFF"/>
            <w:noWrap/>
            <w:vAlign w:val="center"/>
            <w:hideMark/>
          </w:tcPr>
          <w:p w:rsidR="00A8174C" w:rsidRPr="002757FB" w:rsidRDefault="00A8174C" w:rsidP="00496C02">
            <w:pPr>
              <w:ind w:firstLine="0"/>
              <w:jc w:val="center"/>
              <w:rPr>
                <w:szCs w:val="24"/>
              </w:rPr>
            </w:pPr>
            <w:r w:rsidRPr="002757FB">
              <w:rPr>
                <w:szCs w:val="24"/>
              </w:rPr>
              <w:t>1</w:t>
            </w:r>
          </w:p>
        </w:tc>
      </w:tr>
      <w:tr w:rsidR="00A8174C" w:rsidRPr="002757FB" w:rsidTr="00A8174C">
        <w:trPr>
          <w:trHeight w:val="630"/>
        </w:trPr>
        <w:tc>
          <w:tcPr>
            <w:tcW w:w="3024" w:type="pct"/>
            <w:tcBorders>
              <w:top w:val="nil"/>
              <w:left w:val="single" w:sz="4" w:space="0" w:color="auto"/>
              <w:bottom w:val="single" w:sz="4" w:space="0" w:color="auto"/>
              <w:right w:val="single" w:sz="4" w:space="0" w:color="auto"/>
            </w:tcBorders>
            <w:shd w:val="clear" w:color="auto" w:fill="FFFFFF"/>
            <w:vAlign w:val="center"/>
            <w:hideMark/>
          </w:tcPr>
          <w:p w:rsidR="00A8174C" w:rsidRPr="002757FB" w:rsidRDefault="00A8174C" w:rsidP="00A8174C">
            <w:pPr>
              <w:ind w:firstLine="0"/>
              <w:jc w:val="left"/>
              <w:rPr>
                <w:szCs w:val="24"/>
              </w:rPr>
            </w:pPr>
            <w:r w:rsidRPr="002757FB">
              <w:rPr>
                <w:szCs w:val="24"/>
              </w:rPr>
              <w:t>2. Газифицировано квартир (включая индивидуальные дома) - всего</w:t>
            </w:r>
          </w:p>
        </w:tc>
        <w:tc>
          <w:tcPr>
            <w:tcW w:w="911" w:type="pct"/>
            <w:tcBorders>
              <w:top w:val="nil"/>
              <w:left w:val="nil"/>
              <w:bottom w:val="single" w:sz="4" w:space="0" w:color="auto"/>
              <w:right w:val="single" w:sz="4" w:space="0" w:color="auto"/>
            </w:tcBorders>
            <w:shd w:val="clear" w:color="auto" w:fill="FFFFFF"/>
            <w:vAlign w:val="center"/>
            <w:hideMark/>
          </w:tcPr>
          <w:p w:rsidR="00A8174C" w:rsidRPr="002757FB" w:rsidRDefault="00A8174C" w:rsidP="00A8174C">
            <w:pPr>
              <w:ind w:firstLine="0"/>
              <w:jc w:val="center"/>
              <w:rPr>
                <w:szCs w:val="24"/>
              </w:rPr>
            </w:pPr>
            <w:r w:rsidRPr="002757FB">
              <w:rPr>
                <w:szCs w:val="24"/>
              </w:rPr>
              <w:t>ед.</w:t>
            </w:r>
          </w:p>
        </w:tc>
        <w:tc>
          <w:tcPr>
            <w:tcW w:w="1065" w:type="pct"/>
            <w:tcBorders>
              <w:top w:val="nil"/>
              <w:left w:val="nil"/>
              <w:bottom w:val="single" w:sz="4" w:space="0" w:color="auto"/>
              <w:right w:val="single" w:sz="4" w:space="0" w:color="auto"/>
            </w:tcBorders>
            <w:shd w:val="clear" w:color="auto" w:fill="FFFFFF"/>
            <w:noWrap/>
            <w:vAlign w:val="center"/>
            <w:hideMark/>
          </w:tcPr>
          <w:p w:rsidR="00A8174C" w:rsidRPr="002757FB" w:rsidRDefault="00625935" w:rsidP="00496C02">
            <w:pPr>
              <w:ind w:firstLine="0"/>
              <w:jc w:val="center"/>
              <w:rPr>
                <w:szCs w:val="24"/>
              </w:rPr>
            </w:pPr>
            <w:r>
              <w:rPr>
                <w:szCs w:val="24"/>
              </w:rPr>
              <w:t>75</w:t>
            </w:r>
          </w:p>
        </w:tc>
      </w:tr>
      <w:tr w:rsidR="00A8174C" w:rsidRPr="002757FB" w:rsidTr="00A8174C">
        <w:trPr>
          <w:trHeight w:val="317"/>
        </w:trPr>
        <w:tc>
          <w:tcPr>
            <w:tcW w:w="3024" w:type="pct"/>
            <w:tcBorders>
              <w:top w:val="nil"/>
              <w:left w:val="single" w:sz="4" w:space="0" w:color="auto"/>
              <w:bottom w:val="single" w:sz="4" w:space="0" w:color="auto"/>
              <w:right w:val="single" w:sz="4" w:space="0" w:color="auto"/>
            </w:tcBorders>
            <w:shd w:val="clear" w:color="auto" w:fill="FFFFFF"/>
            <w:vAlign w:val="center"/>
            <w:hideMark/>
          </w:tcPr>
          <w:p w:rsidR="00A8174C" w:rsidRPr="002757FB" w:rsidRDefault="00A8174C" w:rsidP="00A8174C">
            <w:pPr>
              <w:ind w:firstLine="0"/>
              <w:jc w:val="left"/>
              <w:rPr>
                <w:szCs w:val="24"/>
              </w:rPr>
            </w:pPr>
            <w:r w:rsidRPr="002757FB">
              <w:rPr>
                <w:szCs w:val="24"/>
              </w:rPr>
              <w:t xml:space="preserve">3. Уровень газификации жилого фонда </w:t>
            </w:r>
          </w:p>
        </w:tc>
        <w:tc>
          <w:tcPr>
            <w:tcW w:w="911" w:type="pct"/>
            <w:tcBorders>
              <w:top w:val="nil"/>
              <w:left w:val="nil"/>
              <w:bottom w:val="single" w:sz="4" w:space="0" w:color="auto"/>
              <w:right w:val="single" w:sz="4" w:space="0" w:color="auto"/>
            </w:tcBorders>
            <w:shd w:val="clear" w:color="auto" w:fill="FFFFFF"/>
            <w:vAlign w:val="center"/>
            <w:hideMark/>
          </w:tcPr>
          <w:p w:rsidR="00A8174C" w:rsidRPr="002757FB" w:rsidRDefault="00A8174C" w:rsidP="00A8174C">
            <w:pPr>
              <w:ind w:firstLine="0"/>
              <w:jc w:val="center"/>
              <w:rPr>
                <w:szCs w:val="24"/>
              </w:rPr>
            </w:pPr>
            <w:r w:rsidRPr="002757FB">
              <w:rPr>
                <w:szCs w:val="24"/>
              </w:rPr>
              <w:t>%</w:t>
            </w:r>
          </w:p>
        </w:tc>
        <w:tc>
          <w:tcPr>
            <w:tcW w:w="1065" w:type="pct"/>
            <w:tcBorders>
              <w:top w:val="nil"/>
              <w:left w:val="nil"/>
              <w:bottom w:val="single" w:sz="4" w:space="0" w:color="auto"/>
              <w:right w:val="single" w:sz="4" w:space="0" w:color="auto"/>
            </w:tcBorders>
            <w:shd w:val="clear" w:color="auto" w:fill="FFFFFF"/>
            <w:noWrap/>
            <w:vAlign w:val="center"/>
            <w:hideMark/>
          </w:tcPr>
          <w:p w:rsidR="00A8174C" w:rsidRPr="002757FB" w:rsidRDefault="00625935" w:rsidP="00496C02">
            <w:pPr>
              <w:ind w:firstLine="0"/>
              <w:jc w:val="center"/>
              <w:rPr>
                <w:szCs w:val="24"/>
              </w:rPr>
            </w:pPr>
            <w:r>
              <w:rPr>
                <w:szCs w:val="24"/>
              </w:rPr>
              <w:t>41</w:t>
            </w:r>
          </w:p>
        </w:tc>
      </w:tr>
      <w:tr w:rsidR="00A8174C" w:rsidRPr="002757FB" w:rsidTr="00A8174C">
        <w:trPr>
          <w:trHeight w:val="315"/>
        </w:trPr>
        <w:tc>
          <w:tcPr>
            <w:tcW w:w="3024" w:type="pct"/>
            <w:tcBorders>
              <w:top w:val="nil"/>
              <w:left w:val="single" w:sz="4" w:space="0" w:color="auto"/>
              <w:bottom w:val="single" w:sz="4" w:space="0" w:color="000000"/>
              <w:right w:val="single" w:sz="4" w:space="0" w:color="auto"/>
            </w:tcBorders>
            <w:shd w:val="clear" w:color="auto" w:fill="FFFFFF"/>
            <w:vAlign w:val="center"/>
            <w:hideMark/>
          </w:tcPr>
          <w:p w:rsidR="00A8174C" w:rsidRPr="002757FB" w:rsidRDefault="00A8174C" w:rsidP="00A8174C">
            <w:pPr>
              <w:ind w:firstLine="0"/>
              <w:jc w:val="left"/>
              <w:rPr>
                <w:szCs w:val="24"/>
              </w:rPr>
            </w:pPr>
            <w:r w:rsidRPr="002757FB">
              <w:rPr>
                <w:szCs w:val="24"/>
              </w:rPr>
              <w:t xml:space="preserve">4. Потреблено сжиженного газа </w:t>
            </w:r>
          </w:p>
        </w:tc>
        <w:tc>
          <w:tcPr>
            <w:tcW w:w="911" w:type="pct"/>
            <w:tcBorders>
              <w:top w:val="nil"/>
              <w:left w:val="nil"/>
              <w:bottom w:val="single" w:sz="4" w:space="0" w:color="auto"/>
              <w:right w:val="single" w:sz="4" w:space="0" w:color="auto"/>
            </w:tcBorders>
            <w:shd w:val="clear" w:color="auto" w:fill="FFFFFF"/>
            <w:vAlign w:val="center"/>
            <w:hideMark/>
          </w:tcPr>
          <w:p w:rsidR="00A8174C" w:rsidRPr="002757FB" w:rsidRDefault="00A8174C" w:rsidP="00A8174C">
            <w:pPr>
              <w:ind w:firstLine="0"/>
              <w:jc w:val="center"/>
              <w:rPr>
                <w:szCs w:val="24"/>
              </w:rPr>
            </w:pPr>
            <w:r w:rsidRPr="002757FB">
              <w:rPr>
                <w:szCs w:val="24"/>
              </w:rPr>
              <w:t>тонн</w:t>
            </w:r>
          </w:p>
        </w:tc>
        <w:tc>
          <w:tcPr>
            <w:tcW w:w="1065" w:type="pct"/>
            <w:tcBorders>
              <w:top w:val="nil"/>
              <w:left w:val="nil"/>
              <w:bottom w:val="single" w:sz="4" w:space="0" w:color="auto"/>
              <w:right w:val="single" w:sz="4" w:space="0" w:color="auto"/>
            </w:tcBorders>
            <w:shd w:val="clear" w:color="auto" w:fill="FFFFFF"/>
            <w:noWrap/>
            <w:vAlign w:val="center"/>
            <w:hideMark/>
          </w:tcPr>
          <w:p w:rsidR="00A8174C" w:rsidRPr="002757FB" w:rsidRDefault="00A8174C" w:rsidP="00496C02">
            <w:pPr>
              <w:ind w:firstLine="0"/>
              <w:jc w:val="center"/>
              <w:rPr>
                <w:szCs w:val="24"/>
              </w:rPr>
            </w:pPr>
            <w:r w:rsidRPr="002757FB">
              <w:rPr>
                <w:szCs w:val="24"/>
              </w:rPr>
              <w:t>13</w:t>
            </w:r>
          </w:p>
        </w:tc>
      </w:tr>
    </w:tbl>
    <w:p w:rsidR="00A8174C" w:rsidRDefault="00A8174C" w:rsidP="00A8174C">
      <w:pPr>
        <w:ind w:firstLine="426"/>
      </w:pPr>
    </w:p>
    <w:p w:rsidR="00A8174C" w:rsidRPr="002757FB" w:rsidRDefault="00A8174C" w:rsidP="0098376B">
      <w:pPr>
        <w:ind w:firstLine="851"/>
      </w:pPr>
      <w:r w:rsidRPr="002757FB">
        <w:t>В соответствии с распоряжением Правительства Российской Федерации от 16.01.2004  № 64-р построен и введен в эксплуатацию магистральный газопровод "Северный поток" на участке Грязовец – Выборг. Назначение трассы магистрального газопровода – обеспечение экспортных поставок природного газа.</w:t>
      </w:r>
      <w:r w:rsidR="00BA2129">
        <w:t xml:space="preserve"> </w:t>
      </w:r>
      <w:r w:rsidRPr="002757FB">
        <w:t>Оператором сухопутной части газопровода является ОАО «Газпром». По территории Суховского сельского поселения проходи трасса  магистрального газопровода, состоящая из 4-х трубопроводов:</w:t>
      </w:r>
    </w:p>
    <w:p w:rsidR="00625935" w:rsidRDefault="00625935" w:rsidP="00A8174C">
      <w:pPr>
        <w:autoSpaceDE w:val="0"/>
        <w:autoSpaceDN w:val="0"/>
        <w:adjustRightInd w:val="0"/>
        <w:ind w:firstLine="426"/>
        <w:jc w:val="right"/>
        <w:rPr>
          <w:b/>
        </w:rPr>
      </w:pPr>
    </w:p>
    <w:p w:rsidR="00625935" w:rsidRDefault="00625935" w:rsidP="00A8174C">
      <w:pPr>
        <w:autoSpaceDE w:val="0"/>
        <w:autoSpaceDN w:val="0"/>
        <w:adjustRightInd w:val="0"/>
        <w:ind w:firstLine="426"/>
        <w:jc w:val="right"/>
        <w:rPr>
          <w:b/>
        </w:rPr>
      </w:pPr>
    </w:p>
    <w:p w:rsidR="00625935" w:rsidRDefault="00625935" w:rsidP="00A8174C">
      <w:pPr>
        <w:autoSpaceDE w:val="0"/>
        <w:autoSpaceDN w:val="0"/>
        <w:adjustRightInd w:val="0"/>
        <w:ind w:firstLine="426"/>
        <w:jc w:val="right"/>
        <w:rPr>
          <w:b/>
        </w:rPr>
      </w:pPr>
    </w:p>
    <w:p w:rsidR="00A8174C" w:rsidRPr="00AE34DA" w:rsidRDefault="00A8174C" w:rsidP="00A8174C">
      <w:pPr>
        <w:autoSpaceDE w:val="0"/>
        <w:autoSpaceDN w:val="0"/>
        <w:adjustRightInd w:val="0"/>
        <w:ind w:firstLine="426"/>
        <w:jc w:val="right"/>
        <w:rPr>
          <w:b/>
        </w:rPr>
      </w:pPr>
      <w:r w:rsidRPr="00AE34DA">
        <w:rPr>
          <w:b/>
        </w:rPr>
        <w:lastRenderedPageBreak/>
        <w:t>Таблица 2.4.</w:t>
      </w:r>
      <w:r>
        <w:rPr>
          <w:b/>
        </w:rPr>
        <w:t>1</w:t>
      </w:r>
      <w:r w:rsidRPr="00AE34DA">
        <w:rPr>
          <w:b/>
        </w:rPr>
        <w:t xml:space="preserve">.2. </w:t>
      </w:r>
    </w:p>
    <w:p w:rsidR="00A8174C" w:rsidRPr="00AE34DA" w:rsidRDefault="00A8174C" w:rsidP="00A8174C">
      <w:pPr>
        <w:autoSpaceDE w:val="0"/>
        <w:autoSpaceDN w:val="0"/>
        <w:adjustRightInd w:val="0"/>
        <w:ind w:firstLine="426"/>
        <w:jc w:val="center"/>
        <w:rPr>
          <w:b/>
        </w:rPr>
      </w:pPr>
      <w:r w:rsidRPr="00AE34DA">
        <w:rPr>
          <w:b/>
        </w:rPr>
        <w:t>Характеристика трубопроводов магистрального</w:t>
      </w:r>
    </w:p>
    <w:p w:rsidR="00A8174C" w:rsidRPr="00AE34DA" w:rsidRDefault="00A8174C" w:rsidP="00A8174C">
      <w:pPr>
        <w:autoSpaceDE w:val="0"/>
        <w:autoSpaceDN w:val="0"/>
        <w:adjustRightInd w:val="0"/>
        <w:ind w:firstLine="426"/>
        <w:jc w:val="center"/>
        <w:rPr>
          <w:b/>
        </w:rPr>
      </w:pPr>
      <w:r w:rsidRPr="00AE34DA">
        <w:rPr>
          <w:b/>
        </w:rPr>
        <w:t>газопровода федерального значения</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4878"/>
        <w:gridCol w:w="1909"/>
        <w:gridCol w:w="2347"/>
      </w:tblGrid>
      <w:tr w:rsidR="00A8174C" w:rsidRPr="002757FB" w:rsidTr="00A8174C">
        <w:trPr>
          <w:trHeight w:val="255"/>
          <w:tblHeader/>
          <w:jc w:val="right"/>
        </w:trPr>
        <w:tc>
          <w:tcPr>
            <w:tcW w:w="431" w:type="pct"/>
            <w:shd w:val="clear" w:color="auto" w:fill="D9D9D9" w:themeFill="background1" w:themeFillShade="D9"/>
            <w:noWrap/>
            <w:vAlign w:val="center"/>
            <w:hideMark/>
          </w:tcPr>
          <w:p w:rsidR="00A8174C" w:rsidRPr="002757FB" w:rsidRDefault="00A8174C" w:rsidP="00A8174C">
            <w:pPr>
              <w:pStyle w:val="afffff1"/>
              <w:spacing w:line="360" w:lineRule="auto"/>
              <w:rPr>
                <w:rFonts w:ascii="Times New Roman" w:hAnsi="Times New Roman"/>
                <w:b/>
                <w:sz w:val="24"/>
                <w:szCs w:val="24"/>
              </w:rPr>
            </w:pPr>
            <w:r w:rsidRPr="002757FB">
              <w:rPr>
                <w:rFonts w:ascii="Times New Roman" w:hAnsi="Times New Roman"/>
                <w:b/>
                <w:sz w:val="24"/>
                <w:szCs w:val="24"/>
              </w:rPr>
              <w:t>№ п\п</w:t>
            </w:r>
          </w:p>
        </w:tc>
        <w:tc>
          <w:tcPr>
            <w:tcW w:w="2440" w:type="pct"/>
            <w:shd w:val="clear" w:color="auto" w:fill="D9D9D9" w:themeFill="background1" w:themeFillShade="D9"/>
            <w:noWrap/>
            <w:vAlign w:val="center"/>
            <w:hideMark/>
          </w:tcPr>
          <w:p w:rsidR="00A8174C" w:rsidRPr="002757FB" w:rsidRDefault="00A8174C" w:rsidP="00A8174C">
            <w:pPr>
              <w:pStyle w:val="afffff1"/>
              <w:spacing w:line="360" w:lineRule="auto"/>
              <w:rPr>
                <w:rFonts w:ascii="Times New Roman" w:hAnsi="Times New Roman"/>
                <w:b/>
                <w:sz w:val="24"/>
                <w:szCs w:val="24"/>
              </w:rPr>
            </w:pPr>
            <w:r w:rsidRPr="002757FB">
              <w:rPr>
                <w:rFonts w:ascii="Times New Roman" w:hAnsi="Times New Roman"/>
                <w:b/>
                <w:sz w:val="24"/>
                <w:szCs w:val="24"/>
              </w:rPr>
              <w:t xml:space="preserve">Наименование трубопровода </w:t>
            </w:r>
          </w:p>
        </w:tc>
        <w:tc>
          <w:tcPr>
            <w:tcW w:w="955" w:type="pct"/>
            <w:shd w:val="clear" w:color="auto" w:fill="D9D9D9" w:themeFill="background1" w:themeFillShade="D9"/>
            <w:noWrap/>
            <w:vAlign w:val="center"/>
            <w:hideMark/>
          </w:tcPr>
          <w:p w:rsidR="00A8174C" w:rsidRPr="002757FB" w:rsidRDefault="00A8174C" w:rsidP="00A8174C">
            <w:pPr>
              <w:pStyle w:val="afffff1"/>
              <w:spacing w:line="360" w:lineRule="auto"/>
              <w:rPr>
                <w:rFonts w:ascii="Times New Roman" w:hAnsi="Times New Roman"/>
                <w:b/>
                <w:sz w:val="24"/>
                <w:szCs w:val="24"/>
              </w:rPr>
            </w:pPr>
            <w:r w:rsidRPr="002757FB">
              <w:rPr>
                <w:rFonts w:ascii="Times New Roman" w:hAnsi="Times New Roman"/>
                <w:b/>
                <w:sz w:val="24"/>
                <w:szCs w:val="24"/>
              </w:rPr>
              <w:t xml:space="preserve">Давление, МПа </w:t>
            </w:r>
          </w:p>
        </w:tc>
        <w:tc>
          <w:tcPr>
            <w:tcW w:w="1174" w:type="pct"/>
            <w:shd w:val="clear" w:color="auto" w:fill="D9D9D9" w:themeFill="background1" w:themeFillShade="D9"/>
            <w:noWrap/>
            <w:vAlign w:val="center"/>
            <w:hideMark/>
          </w:tcPr>
          <w:p w:rsidR="00A8174C" w:rsidRPr="002757FB" w:rsidRDefault="00A8174C" w:rsidP="00A8174C">
            <w:pPr>
              <w:pStyle w:val="afffff1"/>
              <w:spacing w:line="360" w:lineRule="auto"/>
              <w:rPr>
                <w:rFonts w:ascii="Times New Roman" w:hAnsi="Times New Roman"/>
                <w:b/>
                <w:sz w:val="24"/>
                <w:szCs w:val="24"/>
              </w:rPr>
            </w:pPr>
            <w:r w:rsidRPr="002757FB">
              <w:rPr>
                <w:rFonts w:ascii="Times New Roman" w:hAnsi="Times New Roman"/>
                <w:b/>
                <w:sz w:val="24"/>
                <w:szCs w:val="24"/>
              </w:rPr>
              <w:t>Диаметр трубы, мм</w:t>
            </w:r>
          </w:p>
        </w:tc>
      </w:tr>
      <w:tr w:rsidR="00A8174C" w:rsidRPr="002757FB" w:rsidTr="00A8174C">
        <w:trPr>
          <w:trHeight w:val="315"/>
          <w:jc w:val="right"/>
        </w:trPr>
        <w:tc>
          <w:tcPr>
            <w:tcW w:w="431" w:type="pct"/>
            <w:shd w:val="clear" w:color="auto" w:fill="auto"/>
            <w:noWrap/>
            <w:vAlign w:val="bottom"/>
            <w:hideMark/>
          </w:tcPr>
          <w:p w:rsidR="00A8174C" w:rsidRPr="002757FB" w:rsidRDefault="00A8174C" w:rsidP="00A8174C">
            <w:pPr>
              <w:pStyle w:val="afffff1"/>
              <w:spacing w:line="360" w:lineRule="auto"/>
              <w:rPr>
                <w:rFonts w:ascii="Times New Roman" w:hAnsi="Times New Roman"/>
                <w:color w:val="000000"/>
                <w:sz w:val="24"/>
                <w:szCs w:val="24"/>
                <w:lang w:eastAsia="ru-RU"/>
              </w:rPr>
            </w:pPr>
            <w:r w:rsidRPr="002757FB">
              <w:rPr>
                <w:rFonts w:ascii="Times New Roman" w:hAnsi="Times New Roman"/>
                <w:color w:val="000000"/>
                <w:sz w:val="24"/>
                <w:szCs w:val="24"/>
                <w:lang w:eastAsia="ru-RU"/>
              </w:rPr>
              <w:t>1</w:t>
            </w:r>
          </w:p>
        </w:tc>
        <w:tc>
          <w:tcPr>
            <w:tcW w:w="2440" w:type="pct"/>
            <w:shd w:val="clear" w:color="auto" w:fill="auto"/>
            <w:noWrap/>
            <w:vAlign w:val="center"/>
          </w:tcPr>
          <w:p w:rsidR="00A8174C" w:rsidRPr="002757FB" w:rsidRDefault="00A8174C" w:rsidP="00A8174C">
            <w:pPr>
              <w:pStyle w:val="afffff1"/>
              <w:spacing w:line="360" w:lineRule="auto"/>
              <w:rPr>
                <w:rFonts w:ascii="Times New Roman" w:hAnsi="Times New Roman"/>
                <w:color w:val="000000"/>
                <w:sz w:val="24"/>
                <w:szCs w:val="24"/>
                <w:lang w:eastAsia="ru-RU"/>
              </w:rPr>
            </w:pPr>
            <w:r w:rsidRPr="002757FB">
              <w:rPr>
                <w:rFonts w:ascii="Times New Roman" w:hAnsi="Times New Roman"/>
                <w:color w:val="000000"/>
                <w:sz w:val="24"/>
                <w:szCs w:val="24"/>
                <w:lang w:eastAsia="ru-RU"/>
              </w:rPr>
              <w:t>«Грязовец-Ленинград – 1»</w:t>
            </w:r>
          </w:p>
        </w:tc>
        <w:tc>
          <w:tcPr>
            <w:tcW w:w="955" w:type="pct"/>
            <w:shd w:val="clear" w:color="auto" w:fill="auto"/>
            <w:noWrap/>
            <w:vAlign w:val="bottom"/>
            <w:hideMark/>
          </w:tcPr>
          <w:p w:rsidR="00A8174C" w:rsidRPr="002757FB" w:rsidRDefault="00A8174C" w:rsidP="0078368D">
            <w:pPr>
              <w:pStyle w:val="afffff1"/>
              <w:spacing w:line="360" w:lineRule="auto"/>
              <w:jc w:val="center"/>
              <w:rPr>
                <w:rFonts w:ascii="Times New Roman" w:hAnsi="Times New Roman"/>
                <w:color w:val="000000"/>
                <w:sz w:val="24"/>
                <w:szCs w:val="24"/>
                <w:lang w:eastAsia="ru-RU"/>
              </w:rPr>
            </w:pPr>
            <w:r w:rsidRPr="002757FB">
              <w:rPr>
                <w:rFonts w:ascii="Times New Roman" w:hAnsi="Times New Roman"/>
                <w:color w:val="000000"/>
                <w:sz w:val="24"/>
                <w:szCs w:val="24"/>
                <w:lang w:eastAsia="ru-RU"/>
              </w:rPr>
              <w:t>5,4</w:t>
            </w:r>
          </w:p>
        </w:tc>
        <w:tc>
          <w:tcPr>
            <w:tcW w:w="1174" w:type="pct"/>
            <w:shd w:val="clear" w:color="auto" w:fill="auto"/>
            <w:noWrap/>
            <w:vAlign w:val="bottom"/>
            <w:hideMark/>
          </w:tcPr>
          <w:p w:rsidR="00A8174C" w:rsidRPr="002757FB" w:rsidRDefault="00A8174C" w:rsidP="0078368D">
            <w:pPr>
              <w:pStyle w:val="afffff1"/>
              <w:spacing w:line="360" w:lineRule="auto"/>
              <w:jc w:val="center"/>
              <w:rPr>
                <w:rFonts w:ascii="Times New Roman" w:hAnsi="Times New Roman"/>
                <w:color w:val="000000"/>
                <w:sz w:val="24"/>
                <w:szCs w:val="24"/>
                <w:lang w:eastAsia="ru-RU"/>
              </w:rPr>
            </w:pPr>
            <w:r w:rsidRPr="002757FB">
              <w:rPr>
                <w:rFonts w:ascii="Times New Roman" w:hAnsi="Times New Roman"/>
                <w:color w:val="000000"/>
                <w:sz w:val="24"/>
                <w:szCs w:val="24"/>
                <w:lang w:eastAsia="ru-RU"/>
              </w:rPr>
              <w:t>1000</w:t>
            </w:r>
          </w:p>
        </w:tc>
      </w:tr>
      <w:tr w:rsidR="00A8174C" w:rsidRPr="002757FB" w:rsidTr="00A8174C">
        <w:trPr>
          <w:trHeight w:val="315"/>
          <w:jc w:val="right"/>
        </w:trPr>
        <w:tc>
          <w:tcPr>
            <w:tcW w:w="431" w:type="pct"/>
            <w:shd w:val="clear" w:color="auto" w:fill="auto"/>
            <w:noWrap/>
            <w:vAlign w:val="bottom"/>
            <w:hideMark/>
          </w:tcPr>
          <w:p w:rsidR="00A8174C" w:rsidRPr="002757FB" w:rsidRDefault="00A8174C" w:rsidP="00A8174C">
            <w:pPr>
              <w:pStyle w:val="afffff1"/>
              <w:spacing w:line="360" w:lineRule="auto"/>
              <w:rPr>
                <w:rFonts w:ascii="Times New Roman" w:hAnsi="Times New Roman"/>
                <w:color w:val="000000"/>
                <w:sz w:val="24"/>
                <w:szCs w:val="24"/>
                <w:lang w:eastAsia="ru-RU"/>
              </w:rPr>
            </w:pPr>
            <w:r w:rsidRPr="002757FB">
              <w:rPr>
                <w:rFonts w:ascii="Times New Roman" w:hAnsi="Times New Roman"/>
                <w:color w:val="000000"/>
                <w:sz w:val="24"/>
                <w:szCs w:val="24"/>
                <w:lang w:eastAsia="ru-RU"/>
              </w:rPr>
              <w:t>2</w:t>
            </w:r>
          </w:p>
        </w:tc>
        <w:tc>
          <w:tcPr>
            <w:tcW w:w="2440" w:type="pct"/>
            <w:shd w:val="clear" w:color="auto" w:fill="auto"/>
            <w:noWrap/>
            <w:vAlign w:val="center"/>
          </w:tcPr>
          <w:p w:rsidR="00A8174C" w:rsidRPr="002757FB" w:rsidRDefault="00A8174C" w:rsidP="00A8174C">
            <w:pPr>
              <w:pStyle w:val="afffff1"/>
              <w:spacing w:line="360" w:lineRule="auto"/>
              <w:rPr>
                <w:rFonts w:ascii="Times New Roman" w:hAnsi="Times New Roman"/>
                <w:color w:val="000000"/>
                <w:sz w:val="24"/>
                <w:szCs w:val="24"/>
                <w:lang w:eastAsia="ru-RU"/>
              </w:rPr>
            </w:pPr>
            <w:r w:rsidRPr="002757FB">
              <w:rPr>
                <w:rFonts w:ascii="Times New Roman" w:hAnsi="Times New Roman"/>
                <w:color w:val="000000"/>
                <w:sz w:val="24"/>
                <w:szCs w:val="24"/>
                <w:lang w:eastAsia="ru-RU"/>
              </w:rPr>
              <w:t xml:space="preserve"> «Грязовец-Ленинград – 2» </w:t>
            </w:r>
          </w:p>
        </w:tc>
        <w:tc>
          <w:tcPr>
            <w:tcW w:w="955" w:type="pct"/>
            <w:shd w:val="clear" w:color="auto" w:fill="auto"/>
            <w:noWrap/>
            <w:vAlign w:val="bottom"/>
            <w:hideMark/>
          </w:tcPr>
          <w:p w:rsidR="00A8174C" w:rsidRPr="002757FB" w:rsidRDefault="00A8174C" w:rsidP="0078368D">
            <w:pPr>
              <w:pStyle w:val="afffff1"/>
              <w:spacing w:line="360" w:lineRule="auto"/>
              <w:jc w:val="center"/>
              <w:rPr>
                <w:rFonts w:ascii="Times New Roman" w:hAnsi="Times New Roman"/>
                <w:color w:val="000000"/>
                <w:sz w:val="24"/>
                <w:szCs w:val="24"/>
                <w:lang w:eastAsia="ru-RU"/>
              </w:rPr>
            </w:pPr>
            <w:r w:rsidRPr="002757FB">
              <w:rPr>
                <w:rFonts w:ascii="Times New Roman" w:hAnsi="Times New Roman"/>
                <w:color w:val="000000"/>
                <w:sz w:val="24"/>
                <w:szCs w:val="24"/>
                <w:lang w:eastAsia="ru-RU"/>
              </w:rPr>
              <w:t>5,4</w:t>
            </w:r>
          </w:p>
        </w:tc>
        <w:tc>
          <w:tcPr>
            <w:tcW w:w="1174" w:type="pct"/>
            <w:shd w:val="clear" w:color="auto" w:fill="auto"/>
            <w:noWrap/>
            <w:vAlign w:val="bottom"/>
            <w:hideMark/>
          </w:tcPr>
          <w:p w:rsidR="00A8174C" w:rsidRPr="002757FB" w:rsidRDefault="00A8174C" w:rsidP="0078368D">
            <w:pPr>
              <w:pStyle w:val="afffff1"/>
              <w:spacing w:line="360" w:lineRule="auto"/>
              <w:jc w:val="center"/>
              <w:rPr>
                <w:rFonts w:ascii="Times New Roman" w:hAnsi="Times New Roman"/>
                <w:color w:val="000000"/>
                <w:sz w:val="24"/>
                <w:szCs w:val="24"/>
                <w:lang w:eastAsia="ru-RU"/>
              </w:rPr>
            </w:pPr>
            <w:r w:rsidRPr="002757FB">
              <w:rPr>
                <w:rFonts w:ascii="Times New Roman" w:hAnsi="Times New Roman"/>
                <w:color w:val="000000"/>
                <w:sz w:val="24"/>
                <w:szCs w:val="24"/>
                <w:lang w:eastAsia="ru-RU"/>
              </w:rPr>
              <w:t>1000</w:t>
            </w:r>
          </w:p>
        </w:tc>
      </w:tr>
      <w:tr w:rsidR="00A8174C" w:rsidRPr="002757FB" w:rsidTr="00A8174C">
        <w:trPr>
          <w:trHeight w:val="315"/>
          <w:jc w:val="right"/>
        </w:trPr>
        <w:tc>
          <w:tcPr>
            <w:tcW w:w="431" w:type="pct"/>
            <w:shd w:val="clear" w:color="auto" w:fill="auto"/>
            <w:noWrap/>
            <w:vAlign w:val="bottom"/>
            <w:hideMark/>
          </w:tcPr>
          <w:p w:rsidR="00A8174C" w:rsidRPr="002757FB" w:rsidRDefault="00A8174C" w:rsidP="00A8174C">
            <w:pPr>
              <w:pStyle w:val="afffff1"/>
              <w:spacing w:line="360" w:lineRule="auto"/>
              <w:rPr>
                <w:rFonts w:ascii="Times New Roman" w:hAnsi="Times New Roman"/>
                <w:color w:val="000000"/>
                <w:sz w:val="24"/>
                <w:szCs w:val="24"/>
                <w:lang w:eastAsia="ru-RU"/>
              </w:rPr>
            </w:pPr>
            <w:r w:rsidRPr="002757FB">
              <w:rPr>
                <w:rFonts w:ascii="Times New Roman" w:hAnsi="Times New Roman"/>
                <w:color w:val="000000"/>
                <w:sz w:val="24"/>
                <w:szCs w:val="24"/>
                <w:lang w:eastAsia="ru-RU"/>
              </w:rPr>
              <w:t>3</w:t>
            </w:r>
          </w:p>
        </w:tc>
        <w:tc>
          <w:tcPr>
            <w:tcW w:w="2440" w:type="pct"/>
            <w:shd w:val="clear" w:color="auto" w:fill="auto"/>
            <w:noWrap/>
            <w:vAlign w:val="center"/>
          </w:tcPr>
          <w:p w:rsidR="00A8174C" w:rsidRPr="002757FB" w:rsidRDefault="00A8174C" w:rsidP="00A8174C">
            <w:pPr>
              <w:pStyle w:val="afffff1"/>
              <w:spacing w:line="360" w:lineRule="auto"/>
              <w:rPr>
                <w:rFonts w:ascii="Times New Roman" w:hAnsi="Times New Roman"/>
                <w:color w:val="000000"/>
                <w:sz w:val="24"/>
                <w:szCs w:val="24"/>
                <w:lang w:eastAsia="ru-RU"/>
              </w:rPr>
            </w:pPr>
            <w:r w:rsidRPr="002757FB">
              <w:rPr>
                <w:rFonts w:ascii="Times New Roman" w:hAnsi="Times New Roman"/>
                <w:color w:val="000000"/>
                <w:sz w:val="24"/>
                <w:szCs w:val="24"/>
                <w:lang w:eastAsia="ru-RU"/>
              </w:rPr>
              <w:t>«Грязовец-Выборг – 1»</w:t>
            </w:r>
          </w:p>
        </w:tc>
        <w:tc>
          <w:tcPr>
            <w:tcW w:w="955" w:type="pct"/>
            <w:shd w:val="clear" w:color="auto" w:fill="auto"/>
            <w:noWrap/>
            <w:vAlign w:val="bottom"/>
            <w:hideMark/>
          </w:tcPr>
          <w:p w:rsidR="00A8174C" w:rsidRPr="002757FB" w:rsidRDefault="00A8174C" w:rsidP="0078368D">
            <w:pPr>
              <w:pStyle w:val="afffff1"/>
              <w:spacing w:line="360" w:lineRule="auto"/>
              <w:jc w:val="center"/>
              <w:rPr>
                <w:rFonts w:ascii="Times New Roman" w:hAnsi="Times New Roman"/>
                <w:color w:val="000000"/>
                <w:sz w:val="24"/>
                <w:szCs w:val="24"/>
                <w:lang w:eastAsia="ru-RU"/>
              </w:rPr>
            </w:pPr>
            <w:r w:rsidRPr="002757FB">
              <w:rPr>
                <w:rFonts w:ascii="Times New Roman" w:hAnsi="Times New Roman"/>
                <w:color w:val="000000"/>
                <w:sz w:val="24"/>
                <w:szCs w:val="24"/>
                <w:lang w:eastAsia="ru-RU"/>
              </w:rPr>
              <w:t>9,8</w:t>
            </w:r>
          </w:p>
        </w:tc>
        <w:tc>
          <w:tcPr>
            <w:tcW w:w="1174" w:type="pct"/>
            <w:shd w:val="clear" w:color="auto" w:fill="auto"/>
            <w:noWrap/>
            <w:vAlign w:val="bottom"/>
            <w:hideMark/>
          </w:tcPr>
          <w:p w:rsidR="00A8174C" w:rsidRPr="002757FB" w:rsidRDefault="00A8174C" w:rsidP="0078368D">
            <w:pPr>
              <w:pStyle w:val="afffff1"/>
              <w:spacing w:line="360" w:lineRule="auto"/>
              <w:jc w:val="center"/>
              <w:rPr>
                <w:rFonts w:ascii="Times New Roman" w:hAnsi="Times New Roman"/>
                <w:color w:val="000000"/>
                <w:sz w:val="24"/>
                <w:szCs w:val="24"/>
                <w:lang w:eastAsia="ru-RU"/>
              </w:rPr>
            </w:pPr>
            <w:r w:rsidRPr="002757FB">
              <w:rPr>
                <w:rFonts w:ascii="Times New Roman" w:hAnsi="Times New Roman"/>
                <w:color w:val="000000"/>
                <w:sz w:val="24"/>
                <w:szCs w:val="24"/>
                <w:lang w:eastAsia="ru-RU"/>
              </w:rPr>
              <w:t>1400</w:t>
            </w:r>
          </w:p>
        </w:tc>
      </w:tr>
      <w:tr w:rsidR="00A8174C" w:rsidRPr="002757FB" w:rsidTr="00A8174C">
        <w:trPr>
          <w:trHeight w:val="315"/>
          <w:jc w:val="right"/>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74C" w:rsidRPr="002757FB" w:rsidRDefault="00A8174C" w:rsidP="00A8174C">
            <w:pPr>
              <w:pStyle w:val="afffff1"/>
              <w:spacing w:line="360" w:lineRule="auto"/>
              <w:rPr>
                <w:rFonts w:ascii="Times New Roman" w:hAnsi="Times New Roman"/>
                <w:color w:val="000000"/>
                <w:sz w:val="24"/>
                <w:szCs w:val="24"/>
                <w:lang w:eastAsia="ru-RU"/>
              </w:rPr>
            </w:pPr>
            <w:r w:rsidRPr="002757FB">
              <w:rPr>
                <w:rFonts w:ascii="Times New Roman" w:hAnsi="Times New Roman"/>
                <w:color w:val="000000"/>
                <w:sz w:val="24"/>
                <w:szCs w:val="24"/>
                <w:lang w:eastAsia="ru-RU"/>
              </w:rPr>
              <w:t>4</w:t>
            </w:r>
          </w:p>
        </w:tc>
        <w:tc>
          <w:tcPr>
            <w:tcW w:w="2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174C" w:rsidRPr="002757FB" w:rsidRDefault="00A8174C" w:rsidP="00A8174C">
            <w:pPr>
              <w:pStyle w:val="afffff1"/>
              <w:spacing w:line="360" w:lineRule="auto"/>
              <w:rPr>
                <w:rFonts w:ascii="Times New Roman" w:hAnsi="Times New Roman"/>
                <w:color w:val="000000"/>
                <w:sz w:val="24"/>
                <w:szCs w:val="24"/>
                <w:lang w:eastAsia="ru-RU"/>
              </w:rPr>
            </w:pPr>
            <w:r w:rsidRPr="002757FB">
              <w:rPr>
                <w:rFonts w:ascii="Times New Roman" w:hAnsi="Times New Roman"/>
                <w:color w:val="000000"/>
                <w:sz w:val="24"/>
                <w:szCs w:val="24"/>
                <w:lang w:eastAsia="ru-RU"/>
              </w:rPr>
              <w:t>«Грязовец-Выборг –2 »</w:t>
            </w:r>
          </w:p>
        </w:tc>
        <w:tc>
          <w:tcPr>
            <w:tcW w:w="9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74C" w:rsidRPr="002757FB" w:rsidRDefault="00A8174C" w:rsidP="0078368D">
            <w:pPr>
              <w:pStyle w:val="afffff1"/>
              <w:spacing w:line="360" w:lineRule="auto"/>
              <w:jc w:val="center"/>
              <w:rPr>
                <w:rFonts w:ascii="Times New Roman" w:hAnsi="Times New Roman"/>
                <w:color w:val="000000"/>
                <w:sz w:val="24"/>
                <w:szCs w:val="24"/>
                <w:lang w:eastAsia="ru-RU"/>
              </w:rPr>
            </w:pPr>
            <w:r w:rsidRPr="002757FB">
              <w:rPr>
                <w:rFonts w:ascii="Times New Roman" w:hAnsi="Times New Roman"/>
                <w:color w:val="000000"/>
                <w:sz w:val="24"/>
                <w:szCs w:val="24"/>
                <w:lang w:eastAsia="ru-RU"/>
              </w:rPr>
              <w:t>9,8</w:t>
            </w:r>
          </w:p>
        </w:tc>
        <w:tc>
          <w:tcPr>
            <w:tcW w:w="11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174C" w:rsidRPr="002757FB" w:rsidRDefault="00A8174C" w:rsidP="0078368D">
            <w:pPr>
              <w:pStyle w:val="afffff1"/>
              <w:spacing w:line="360" w:lineRule="auto"/>
              <w:jc w:val="center"/>
              <w:rPr>
                <w:rFonts w:ascii="Times New Roman" w:hAnsi="Times New Roman"/>
                <w:color w:val="000000"/>
                <w:sz w:val="24"/>
                <w:szCs w:val="24"/>
                <w:lang w:eastAsia="ru-RU"/>
              </w:rPr>
            </w:pPr>
            <w:r w:rsidRPr="002757FB">
              <w:rPr>
                <w:rFonts w:ascii="Times New Roman" w:hAnsi="Times New Roman"/>
                <w:color w:val="000000"/>
                <w:sz w:val="24"/>
                <w:szCs w:val="24"/>
                <w:lang w:eastAsia="ru-RU"/>
              </w:rPr>
              <w:t>1400</w:t>
            </w:r>
          </w:p>
        </w:tc>
      </w:tr>
    </w:tbl>
    <w:p w:rsidR="00276B6A" w:rsidRPr="002757FB" w:rsidRDefault="00276B6A" w:rsidP="00A8174C">
      <w:pPr>
        <w:ind w:firstLine="0"/>
      </w:pPr>
    </w:p>
    <w:p w:rsidR="00D77A89" w:rsidRDefault="00276B6A" w:rsidP="0098376B">
      <w:pPr>
        <w:ind w:firstLine="851"/>
      </w:pPr>
      <w:r w:rsidRPr="002757FB">
        <w:t>Общая протяженность магистрального газопровода проходящего по территории Суховского сельского поселения составляет - 4,9 км.</w:t>
      </w:r>
    </w:p>
    <w:p w:rsidR="00B174CB" w:rsidRPr="008D2C0E" w:rsidRDefault="00B174CB" w:rsidP="00B174CB">
      <w:pPr>
        <w:spacing w:line="240" w:lineRule="auto"/>
        <w:sectPr w:rsidR="00B174CB" w:rsidRPr="008D2C0E" w:rsidSect="00334B35">
          <w:pgSz w:w="11906" w:h="16838"/>
          <w:pgMar w:top="1134" w:right="851" w:bottom="1134" w:left="1276" w:header="709" w:footer="709" w:gutter="0"/>
          <w:cols w:space="708"/>
          <w:titlePg/>
          <w:docGrid w:linePitch="360"/>
        </w:sectPr>
      </w:pPr>
    </w:p>
    <w:p w:rsidR="00B174CB" w:rsidRPr="00751816" w:rsidRDefault="00252AFF" w:rsidP="002F2382">
      <w:pPr>
        <w:pStyle w:val="313"/>
        <w:keepNext w:val="0"/>
        <w:widowControl w:val="0"/>
        <w:tabs>
          <w:tab w:val="clear" w:pos="2160"/>
        </w:tabs>
        <w:ind w:left="0" w:firstLine="0"/>
        <w:outlineLvl w:val="0"/>
      </w:pPr>
      <w:bookmarkStart w:id="47" w:name="_Toc395627332"/>
      <w:r>
        <w:lastRenderedPageBreak/>
        <w:t>2.4.2</w:t>
      </w:r>
      <w:r w:rsidR="00B174CB" w:rsidRPr="00334B35">
        <w:t xml:space="preserve">. </w:t>
      </w:r>
      <w:r w:rsidR="00625935">
        <w:t>Т</w:t>
      </w:r>
      <w:r w:rsidR="00B174CB" w:rsidRPr="00334B35">
        <w:t>ариф</w:t>
      </w:r>
      <w:r w:rsidR="00625935">
        <w:t xml:space="preserve">ы (цены) </w:t>
      </w:r>
      <w:r w:rsidR="00B174CB" w:rsidRPr="00334B35">
        <w:t>в сфере газоснабжения</w:t>
      </w:r>
      <w:bookmarkEnd w:id="47"/>
    </w:p>
    <w:p w:rsidR="00496C02" w:rsidRPr="00625935" w:rsidRDefault="00B174CB" w:rsidP="0098376B">
      <w:pPr>
        <w:ind w:firstLine="851"/>
      </w:pPr>
      <w:r w:rsidRPr="00496C02">
        <w:t>Приказом комитета по энергетическому комплексу и жилищно-коммунальному хозяйству Ленинградской области от 16 мая 2012 года № 03 «Об установлении нормативов потребления коммунальных услуг по газоснабжению гражданам, проживающими в многоквартирных домах или жилых домах на территории Ленинградской области, при отсутствии приборов учета», установлены нормативы потребления емкостного сжиженного газа, рассчитанные в соответствии с Приказом Минрегионразвития РФ от 15 августа 2009 г. N 340 "Об утверждении методики расчета норм потребления сжиженного углеводородного газа населением при отсутствии приборов учета газа", приведены в таблице 2.4.</w:t>
      </w:r>
      <w:r w:rsidR="00252AFF" w:rsidRPr="00496C02">
        <w:t>2</w:t>
      </w:r>
      <w:r w:rsidRPr="00496C02">
        <w:t>.</w:t>
      </w:r>
      <w:r w:rsidR="00625935">
        <w:t>1</w:t>
      </w:r>
      <w:r w:rsidRPr="00496C02">
        <w:t>.</w:t>
      </w:r>
    </w:p>
    <w:p w:rsidR="00B174CB" w:rsidRPr="00AE34DA" w:rsidRDefault="00B174CB" w:rsidP="00AE34DA">
      <w:pPr>
        <w:autoSpaceDE w:val="0"/>
        <w:autoSpaceDN w:val="0"/>
        <w:adjustRightInd w:val="0"/>
        <w:ind w:firstLine="426"/>
        <w:jc w:val="right"/>
        <w:rPr>
          <w:b/>
        </w:rPr>
      </w:pPr>
      <w:r w:rsidRPr="00AE34DA">
        <w:rPr>
          <w:b/>
        </w:rPr>
        <w:t>Таблица 2.4.</w:t>
      </w:r>
      <w:r w:rsidR="00252AFF">
        <w:rPr>
          <w:b/>
        </w:rPr>
        <w:t>2</w:t>
      </w:r>
      <w:r w:rsidRPr="00AE34DA">
        <w:rPr>
          <w:b/>
        </w:rPr>
        <w:t>.</w:t>
      </w:r>
      <w:r w:rsidR="00625935">
        <w:rPr>
          <w:b/>
        </w:rPr>
        <w:t>1</w:t>
      </w:r>
      <w:r w:rsidRPr="00AE34DA">
        <w:rPr>
          <w:b/>
        </w:rPr>
        <w:t>.</w:t>
      </w:r>
    </w:p>
    <w:p w:rsidR="00B174CB" w:rsidRPr="00AE34DA" w:rsidRDefault="00B174CB" w:rsidP="00AE34DA">
      <w:pPr>
        <w:autoSpaceDE w:val="0"/>
        <w:autoSpaceDN w:val="0"/>
        <w:adjustRightInd w:val="0"/>
        <w:ind w:firstLine="426"/>
        <w:jc w:val="center"/>
        <w:rPr>
          <w:b/>
        </w:rPr>
      </w:pPr>
      <w:r w:rsidRPr="00AE34DA">
        <w:rPr>
          <w:b/>
        </w:rPr>
        <w:t>Нормативы потребл</w:t>
      </w:r>
      <w:r w:rsidR="001709D9">
        <w:rPr>
          <w:b/>
        </w:rPr>
        <w:t>ения емкостного сжиженного газа</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A0"/>
      </w:tblPr>
      <w:tblGrid>
        <w:gridCol w:w="492"/>
        <w:gridCol w:w="7261"/>
        <w:gridCol w:w="2166"/>
      </w:tblGrid>
      <w:tr w:rsidR="00B174CB" w:rsidRPr="004832BB" w:rsidTr="000B59E0">
        <w:trPr>
          <w:trHeight w:val="710"/>
          <w:tblCellSpacing w:w="0" w:type="dxa"/>
        </w:trPr>
        <w:tc>
          <w:tcPr>
            <w:tcW w:w="248" w:type="pct"/>
            <w:shd w:val="clear" w:color="auto" w:fill="D9D9D9"/>
            <w:vAlign w:val="center"/>
          </w:tcPr>
          <w:p w:rsidR="00B174CB" w:rsidRPr="004832BB" w:rsidRDefault="00B174CB" w:rsidP="000B59E0">
            <w:pPr>
              <w:spacing w:line="276" w:lineRule="auto"/>
              <w:ind w:firstLine="0"/>
              <w:jc w:val="left"/>
              <w:rPr>
                <w:sz w:val="22"/>
                <w:szCs w:val="22"/>
              </w:rPr>
            </w:pPr>
            <w:r w:rsidRPr="004832BB">
              <w:rPr>
                <w:sz w:val="22"/>
                <w:szCs w:val="22"/>
              </w:rPr>
              <w:t>№</w:t>
            </w:r>
          </w:p>
          <w:p w:rsidR="00B174CB" w:rsidRPr="004832BB" w:rsidRDefault="00B174CB" w:rsidP="000B59E0">
            <w:pPr>
              <w:spacing w:line="276" w:lineRule="auto"/>
              <w:ind w:firstLine="0"/>
              <w:jc w:val="center"/>
              <w:rPr>
                <w:sz w:val="22"/>
                <w:szCs w:val="22"/>
              </w:rPr>
            </w:pPr>
            <w:r w:rsidRPr="004832BB">
              <w:rPr>
                <w:sz w:val="22"/>
                <w:szCs w:val="22"/>
              </w:rPr>
              <w:t>п/п</w:t>
            </w:r>
          </w:p>
        </w:tc>
        <w:tc>
          <w:tcPr>
            <w:tcW w:w="3660" w:type="pct"/>
            <w:shd w:val="clear" w:color="auto" w:fill="D9D9D9"/>
            <w:vAlign w:val="center"/>
          </w:tcPr>
          <w:p w:rsidR="00B174CB" w:rsidRPr="004832BB" w:rsidRDefault="00B174CB" w:rsidP="000B59E0">
            <w:pPr>
              <w:spacing w:line="276" w:lineRule="auto"/>
              <w:ind w:firstLine="0"/>
              <w:jc w:val="center"/>
              <w:rPr>
                <w:sz w:val="22"/>
                <w:szCs w:val="22"/>
              </w:rPr>
            </w:pPr>
            <w:r w:rsidRPr="004832BB">
              <w:rPr>
                <w:sz w:val="22"/>
                <w:szCs w:val="22"/>
              </w:rPr>
              <w:t>Вид услуги</w:t>
            </w:r>
          </w:p>
        </w:tc>
        <w:tc>
          <w:tcPr>
            <w:tcW w:w="1092" w:type="pct"/>
            <w:shd w:val="clear" w:color="auto" w:fill="D9D9D9"/>
            <w:vAlign w:val="center"/>
          </w:tcPr>
          <w:p w:rsidR="00B174CB" w:rsidRPr="004832BB" w:rsidRDefault="00B174CB" w:rsidP="000B59E0">
            <w:pPr>
              <w:spacing w:line="276" w:lineRule="auto"/>
              <w:ind w:firstLine="0"/>
              <w:jc w:val="center"/>
              <w:rPr>
                <w:sz w:val="22"/>
                <w:szCs w:val="22"/>
              </w:rPr>
            </w:pPr>
            <w:r w:rsidRPr="004832BB">
              <w:rPr>
                <w:sz w:val="22"/>
                <w:szCs w:val="22"/>
              </w:rPr>
              <w:t>Норматив потребления в месяц</w:t>
            </w:r>
          </w:p>
        </w:tc>
      </w:tr>
      <w:tr w:rsidR="00B174CB" w:rsidRPr="004832BB" w:rsidTr="000B59E0">
        <w:trPr>
          <w:trHeight w:val="351"/>
          <w:tblCellSpacing w:w="0" w:type="dxa"/>
        </w:trPr>
        <w:tc>
          <w:tcPr>
            <w:tcW w:w="248" w:type="pct"/>
            <w:shd w:val="clear" w:color="auto" w:fill="FFFFFF"/>
            <w:vAlign w:val="center"/>
          </w:tcPr>
          <w:p w:rsidR="00B174CB" w:rsidRPr="004832BB" w:rsidRDefault="00B174CB" w:rsidP="000B59E0">
            <w:pPr>
              <w:spacing w:line="276" w:lineRule="auto"/>
              <w:ind w:firstLine="0"/>
              <w:jc w:val="center"/>
              <w:rPr>
                <w:color w:val="000000"/>
                <w:sz w:val="22"/>
                <w:szCs w:val="22"/>
              </w:rPr>
            </w:pPr>
            <w:r w:rsidRPr="004832BB">
              <w:rPr>
                <w:color w:val="000000"/>
                <w:sz w:val="22"/>
                <w:szCs w:val="22"/>
              </w:rPr>
              <w:t> 1</w:t>
            </w:r>
          </w:p>
        </w:tc>
        <w:tc>
          <w:tcPr>
            <w:tcW w:w="3660" w:type="pct"/>
            <w:shd w:val="clear" w:color="auto" w:fill="FFFFFF"/>
            <w:vAlign w:val="center"/>
          </w:tcPr>
          <w:p w:rsidR="00B174CB" w:rsidRPr="004832BB" w:rsidRDefault="00B174CB" w:rsidP="000B59E0">
            <w:pPr>
              <w:spacing w:line="276" w:lineRule="auto"/>
              <w:ind w:firstLine="0"/>
              <w:jc w:val="left"/>
              <w:rPr>
                <w:color w:val="000000"/>
                <w:sz w:val="22"/>
                <w:szCs w:val="22"/>
              </w:rPr>
            </w:pPr>
            <w:r w:rsidRPr="004832BB">
              <w:rPr>
                <w:color w:val="000000"/>
                <w:sz w:val="22"/>
                <w:szCs w:val="22"/>
              </w:rPr>
              <w:t>В многоквартирных домах и жилых домах при оборудовании помещения:</w:t>
            </w:r>
          </w:p>
        </w:tc>
        <w:tc>
          <w:tcPr>
            <w:tcW w:w="1092" w:type="pct"/>
            <w:shd w:val="clear" w:color="auto" w:fill="FFFFFF"/>
            <w:vAlign w:val="center"/>
          </w:tcPr>
          <w:p w:rsidR="00B174CB" w:rsidRPr="004832BB" w:rsidRDefault="00B174CB" w:rsidP="000B59E0">
            <w:pPr>
              <w:spacing w:line="276" w:lineRule="auto"/>
              <w:ind w:firstLine="0"/>
              <w:jc w:val="center"/>
              <w:rPr>
                <w:color w:val="000000"/>
                <w:sz w:val="22"/>
                <w:szCs w:val="22"/>
              </w:rPr>
            </w:pPr>
            <w:r w:rsidRPr="004832BB">
              <w:rPr>
                <w:color w:val="000000"/>
                <w:sz w:val="22"/>
                <w:szCs w:val="22"/>
              </w:rPr>
              <w:t> </w:t>
            </w:r>
          </w:p>
        </w:tc>
      </w:tr>
      <w:tr w:rsidR="00B174CB" w:rsidRPr="004832BB" w:rsidTr="000B59E0">
        <w:trPr>
          <w:trHeight w:val="510"/>
          <w:tblCellSpacing w:w="0" w:type="dxa"/>
        </w:trPr>
        <w:tc>
          <w:tcPr>
            <w:tcW w:w="248" w:type="pct"/>
            <w:shd w:val="clear" w:color="auto" w:fill="FFFFFF"/>
            <w:vAlign w:val="center"/>
          </w:tcPr>
          <w:p w:rsidR="00B174CB" w:rsidRPr="004832BB" w:rsidRDefault="00B174CB" w:rsidP="000B59E0">
            <w:pPr>
              <w:spacing w:line="276" w:lineRule="auto"/>
              <w:ind w:firstLine="0"/>
              <w:jc w:val="center"/>
              <w:rPr>
                <w:color w:val="000000"/>
                <w:sz w:val="22"/>
                <w:szCs w:val="22"/>
              </w:rPr>
            </w:pPr>
            <w:r w:rsidRPr="004832BB">
              <w:rPr>
                <w:color w:val="000000"/>
                <w:sz w:val="22"/>
                <w:szCs w:val="22"/>
              </w:rPr>
              <w:t>1.1</w:t>
            </w:r>
          </w:p>
        </w:tc>
        <w:tc>
          <w:tcPr>
            <w:tcW w:w="3660" w:type="pct"/>
            <w:shd w:val="clear" w:color="auto" w:fill="FFFFFF"/>
            <w:vAlign w:val="center"/>
          </w:tcPr>
          <w:p w:rsidR="00B174CB" w:rsidRPr="004832BB" w:rsidRDefault="00B174CB" w:rsidP="000B59E0">
            <w:pPr>
              <w:spacing w:line="276" w:lineRule="auto"/>
              <w:ind w:firstLine="0"/>
              <w:jc w:val="left"/>
              <w:rPr>
                <w:color w:val="000000"/>
                <w:sz w:val="22"/>
                <w:szCs w:val="22"/>
              </w:rPr>
            </w:pPr>
            <w:r w:rsidRPr="004832BB">
              <w:rPr>
                <w:color w:val="000000"/>
                <w:sz w:val="22"/>
                <w:szCs w:val="22"/>
              </w:rPr>
              <w:t>Газовой плитой, центральным отоплением и центральным горячим водоснабжением при газоснабжении емкостным сжиженным газом</w:t>
            </w:r>
          </w:p>
        </w:tc>
        <w:tc>
          <w:tcPr>
            <w:tcW w:w="1092" w:type="pct"/>
            <w:shd w:val="clear" w:color="auto" w:fill="FFFFFF"/>
            <w:vAlign w:val="center"/>
          </w:tcPr>
          <w:p w:rsidR="00B174CB" w:rsidRPr="004832BB" w:rsidRDefault="00B174CB" w:rsidP="000B59E0">
            <w:pPr>
              <w:spacing w:line="276" w:lineRule="auto"/>
              <w:ind w:firstLine="0"/>
              <w:jc w:val="center"/>
              <w:rPr>
                <w:color w:val="000000"/>
                <w:sz w:val="22"/>
                <w:szCs w:val="22"/>
              </w:rPr>
            </w:pPr>
            <w:r w:rsidRPr="004832BB">
              <w:rPr>
                <w:color w:val="000000"/>
                <w:sz w:val="22"/>
                <w:szCs w:val="22"/>
              </w:rPr>
              <w:t>6,944 кг/чел.</w:t>
            </w:r>
          </w:p>
          <w:p w:rsidR="00B174CB" w:rsidRPr="004832BB" w:rsidRDefault="00B174CB" w:rsidP="000B59E0">
            <w:pPr>
              <w:spacing w:line="276" w:lineRule="auto"/>
              <w:ind w:firstLine="0"/>
              <w:jc w:val="center"/>
              <w:rPr>
                <w:color w:val="000000"/>
                <w:sz w:val="22"/>
                <w:szCs w:val="22"/>
              </w:rPr>
            </w:pPr>
            <w:r w:rsidRPr="004832BB">
              <w:rPr>
                <w:color w:val="000000"/>
                <w:sz w:val="22"/>
                <w:szCs w:val="22"/>
              </w:rPr>
              <w:t>(3,348 куб.м./чел.)</w:t>
            </w:r>
          </w:p>
        </w:tc>
      </w:tr>
      <w:tr w:rsidR="00B174CB" w:rsidRPr="004832BB" w:rsidTr="000B59E0">
        <w:trPr>
          <w:trHeight w:val="510"/>
          <w:tblCellSpacing w:w="0" w:type="dxa"/>
        </w:trPr>
        <w:tc>
          <w:tcPr>
            <w:tcW w:w="248" w:type="pct"/>
            <w:shd w:val="clear" w:color="auto" w:fill="FFFFFF"/>
            <w:vAlign w:val="center"/>
          </w:tcPr>
          <w:p w:rsidR="00B174CB" w:rsidRPr="004832BB" w:rsidRDefault="00B174CB" w:rsidP="000B59E0">
            <w:pPr>
              <w:spacing w:line="276" w:lineRule="auto"/>
              <w:ind w:firstLine="0"/>
              <w:jc w:val="center"/>
              <w:rPr>
                <w:color w:val="000000"/>
                <w:sz w:val="22"/>
                <w:szCs w:val="22"/>
              </w:rPr>
            </w:pPr>
            <w:r w:rsidRPr="004832BB">
              <w:rPr>
                <w:color w:val="000000"/>
                <w:sz w:val="22"/>
                <w:szCs w:val="22"/>
              </w:rPr>
              <w:t>1.2</w:t>
            </w:r>
          </w:p>
        </w:tc>
        <w:tc>
          <w:tcPr>
            <w:tcW w:w="3660" w:type="pct"/>
            <w:shd w:val="clear" w:color="auto" w:fill="FFFFFF"/>
            <w:vAlign w:val="center"/>
          </w:tcPr>
          <w:p w:rsidR="00B174CB" w:rsidRPr="004832BB" w:rsidRDefault="00B174CB" w:rsidP="000B59E0">
            <w:pPr>
              <w:spacing w:line="276" w:lineRule="auto"/>
              <w:ind w:firstLine="0"/>
              <w:jc w:val="left"/>
              <w:rPr>
                <w:color w:val="000000"/>
                <w:sz w:val="22"/>
                <w:szCs w:val="22"/>
              </w:rPr>
            </w:pPr>
            <w:r w:rsidRPr="004832BB">
              <w:rPr>
                <w:color w:val="000000"/>
                <w:sz w:val="22"/>
                <w:szCs w:val="22"/>
              </w:rPr>
              <w:t>Газовой плитой при отсутствии газового водонагревателя и центрального горячего водоснабжения при газоснабжении емкостным сжиженным газом</w:t>
            </w:r>
          </w:p>
        </w:tc>
        <w:tc>
          <w:tcPr>
            <w:tcW w:w="1092" w:type="pct"/>
            <w:shd w:val="clear" w:color="auto" w:fill="FFFFFF"/>
            <w:vAlign w:val="center"/>
          </w:tcPr>
          <w:p w:rsidR="00B174CB" w:rsidRPr="004832BB" w:rsidRDefault="00B174CB" w:rsidP="000B59E0">
            <w:pPr>
              <w:spacing w:line="276" w:lineRule="auto"/>
              <w:ind w:firstLine="0"/>
              <w:jc w:val="center"/>
              <w:rPr>
                <w:color w:val="000000"/>
                <w:sz w:val="22"/>
                <w:szCs w:val="22"/>
              </w:rPr>
            </w:pPr>
            <w:r w:rsidRPr="004832BB">
              <w:rPr>
                <w:color w:val="000000"/>
                <w:sz w:val="22"/>
                <w:szCs w:val="22"/>
              </w:rPr>
              <w:t>10,462 кг/чел.</w:t>
            </w:r>
          </w:p>
          <w:p w:rsidR="00B174CB" w:rsidRPr="004832BB" w:rsidRDefault="00B174CB" w:rsidP="000B59E0">
            <w:pPr>
              <w:spacing w:line="276" w:lineRule="auto"/>
              <w:ind w:firstLine="0"/>
              <w:jc w:val="center"/>
              <w:rPr>
                <w:color w:val="000000"/>
                <w:sz w:val="22"/>
                <w:szCs w:val="22"/>
              </w:rPr>
            </w:pPr>
            <w:r w:rsidRPr="004832BB">
              <w:rPr>
                <w:color w:val="000000"/>
                <w:sz w:val="22"/>
                <w:szCs w:val="22"/>
              </w:rPr>
              <w:t>(5,045 куб.м./чел.)</w:t>
            </w:r>
          </w:p>
        </w:tc>
      </w:tr>
      <w:tr w:rsidR="00B174CB" w:rsidRPr="004832BB" w:rsidTr="000B59E0">
        <w:trPr>
          <w:trHeight w:val="510"/>
          <w:tblCellSpacing w:w="0" w:type="dxa"/>
        </w:trPr>
        <w:tc>
          <w:tcPr>
            <w:tcW w:w="248" w:type="pct"/>
            <w:shd w:val="clear" w:color="auto" w:fill="FFFFFF"/>
            <w:vAlign w:val="center"/>
          </w:tcPr>
          <w:p w:rsidR="00B174CB" w:rsidRPr="004832BB" w:rsidRDefault="00B174CB" w:rsidP="000B59E0">
            <w:pPr>
              <w:spacing w:line="276" w:lineRule="auto"/>
              <w:ind w:firstLine="0"/>
              <w:jc w:val="center"/>
              <w:rPr>
                <w:color w:val="000000"/>
                <w:sz w:val="22"/>
                <w:szCs w:val="22"/>
              </w:rPr>
            </w:pPr>
            <w:r w:rsidRPr="004832BB">
              <w:rPr>
                <w:color w:val="000000"/>
                <w:sz w:val="22"/>
                <w:szCs w:val="22"/>
              </w:rPr>
              <w:t>1.3 </w:t>
            </w:r>
          </w:p>
        </w:tc>
        <w:tc>
          <w:tcPr>
            <w:tcW w:w="3660" w:type="pct"/>
            <w:shd w:val="clear" w:color="auto" w:fill="FFFFFF"/>
            <w:vAlign w:val="center"/>
          </w:tcPr>
          <w:p w:rsidR="00B174CB" w:rsidRPr="004832BB" w:rsidRDefault="00B174CB" w:rsidP="000B59E0">
            <w:pPr>
              <w:spacing w:line="276" w:lineRule="auto"/>
              <w:ind w:firstLine="0"/>
              <w:jc w:val="left"/>
              <w:rPr>
                <w:color w:val="000000"/>
                <w:sz w:val="22"/>
                <w:szCs w:val="22"/>
              </w:rPr>
            </w:pPr>
            <w:r w:rsidRPr="004832BB">
              <w:rPr>
                <w:color w:val="000000"/>
                <w:sz w:val="22"/>
                <w:szCs w:val="22"/>
              </w:rPr>
              <w:t>Газовой плитой и газовым водонагревателем при отсутствии центрального горячего водоснабжения при газоснабжении емкостным сжиженным газом </w:t>
            </w:r>
          </w:p>
        </w:tc>
        <w:tc>
          <w:tcPr>
            <w:tcW w:w="1092" w:type="pct"/>
            <w:shd w:val="clear" w:color="auto" w:fill="FFFFFF"/>
            <w:vAlign w:val="center"/>
          </w:tcPr>
          <w:p w:rsidR="00B174CB" w:rsidRPr="004832BB" w:rsidRDefault="00B174CB" w:rsidP="000B59E0">
            <w:pPr>
              <w:spacing w:line="276" w:lineRule="auto"/>
              <w:ind w:firstLine="0"/>
              <w:jc w:val="center"/>
              <w:rPr>
                <w:color w:val="000000"/>
                <w:sz w:val="22"/>
                <w:szCs w:val="22"/>
              </w:rPr>
            </w:pPr>
            <w:r w:rsidRPr="004832BB">
              <w:rPr>
                <w:color w:val="000000"/>
                <w:sz w:val="22"/>
                <w:szCs w:val="22"/>
              </w:rPr>
              <w:t>16,955 кг/чел.</w:t>
            </w:r>
          </w:p>
          <w:p w:rsidR="00B174CB" w:rsidRPr="004832BB" w:rsidRDefault="00B174CB" w:rsidP="000B59E0">
            <w:pPr>
              <w:spacing w:line="276" w:lineRule="auto"/>
              <w:ind w:firstLine="0"/>
              <w:jc w:val="center"/>
              <w:rPr>
                <w:color w:val="000000"/>
                <w:sz w:val="22"/>
                <w:szCs w:val="22"/>
              </w:rPr>
            </w:pPr>
            <w:r w:rsidRPr="004832BB">
              <w:rPr>
                <w:color w:val="000000"/>
                <w:sz w:val="22"/>
                <w:szCs w:val="22"/>
              </w:rPr>
              <w:t>(8,176 куб.м./чел.) </w:t>
            </w:r>
          </w:p>
        </w:tc>
      </w:tr>
      <w:tr w:rsidR="00B174CB" w:rsidRPr="004832BB" w:rsidTr="000B59E0">
        <w:trPr>
          <w:trHeight w:val="510"/>
          <w:tblCellSpacing w:w="0" w:type="dxa"/>
        </w:trPr>
        <w:tc>
          <w:tcPr>
            <w:tcW w:w="248" w:type="pct"/>
            <w:shd w:val="clear" w:color="auto" w:fill="FFFFFF"/>
            <w:vAlign w:val="center"/>
          </w:tcPr>
          <w:p w:rsidR="00B174CB" w:rsidRPr="004832BB" w:rsidRDefault="00B174CB" w:rsidP="000B59E0">
            <w:pPr>
              <w:spacing w:line="276" w:lineRule="auto"/>
              <w:ind w:firstLine="0"/>
              <w:jc w:val="center"/>
              <w:rPr>
                <w:color w:val="000000"/>
                <w:sz w:val="22"/>
                <w:szCs w:val="22"/>
              </w:rPr>
            </w:pPr>
            <w:r w:rsidRPr="004832BB">
              <w:rPr>
                <w:color w:val="000000"/>
                <w:sz w:val="22"/>
                <w:szCs w:val="22"/>
              </w:rPr>
              <w:t>2 </w:t>
            </w:r>
          </w:p>
        </w:tc>
        <w:tc>
          <w:tcPr>
            <w:tcW w:w="3660" w:type="pct"/>
            <w:shd w:val="clear" w:color="auto" w:fill="FFFFFF"/>
            <w:vAlign w:val="center"/>
          </w:tcPr>
          <w:p w:rsidR="00B174CB" w:rsidRPr="004832BB" w:rsidRDefault="00B174CB" w:rsidP="000B59E0">
            <w:pPr>
              <w:spacing w:line="276" w:lineRule="auto"/>
              <w:ind w:firstLine="0"/>
              <w:jc w:val="left"/>
              <w:rPr>
                <w:color w:val="000000"/>
                <w:sz w:val="22"/>
                <w:szCs w:val="22"/>
              </w:rPr>
            </w:pPr>
            <w:r w:rsidRPr="004832BB">
              <w:rPr>
                <w:color w:val="000000"/>
                <w:sz w:val="22"/>
                <w:szCs w:val="22"/>
              </w:rPr>
              <w:t>На отопление одного квадратного метра жилого помещения от газовых приборов (среднегодовое значение) емкостным сжиженным газом </w:t>
            </w:r>
          </w:p>
        </w:tc>
        <w:tc>
          <w:tcPr>
            <w:tcW w:w="1092" w:type="pct"/>
            <w:shd w:val="clear" w:color="auto" w:fill="FFFFFF"/>
            <w:vAlign w:val="center"/>
          </w:tcPr>
          <w:p w:rsidR="00B174CB" w:rsidRPr="004832BB" w:rsidRDefault="00B174CB" w:rsidP="000B59E0">
            <w:pPr>
              <w:spacing w:line="276" w:lineRule="auto"/>
              <w:ind w:firstLine="0"/>
              <w:jc w:val="center"/>
              <w:rPr>
                <w:color w:val="000000"/>
                <w:sz w:val="22"/>
                <w:szCs w:val="22"/>
              </w:rPr>
            </w:pPr>
            <w:r w:rsidRPr="004832BB">
              <w:rPr>
                <w:color w:val="000000"/>
                <w:sz w:val="22"/>
                <w:szCs w:val="22"/>
              </w:rPr>
              <w:t>3,574 кг/кв.м.</w:t>
            </w:r>
          </w:p>
          <w:p w:rsidR="00B174CB" w:rsidRPr="004832BB" w:rsidRDefault="00B174CB" w:rsidP="000B59E0">
            <w:pPr>
              <w:spacing w:line="276" w:lineRule="auto"/>
              <w:ind w:firstLine="0"/>
              <w:jc w:val="center"/>
              <w:rPr>
                <w:color w:val="000000"/>
                <w:sz w:val="22"/>
                <w:szCs w:val="22"/>
              </w:rPr>
            </w:pPr>
            <w:r w:rsidRPr="004832BB">
              <w:rPr>
                <w:color w:val="000000"/>
                <w:sz w:val="22"/>
                <w:szCs w:val="22"/>
              </w:rPr>
              <w:t>(1,723 куб.м./кв.м.) </w:t>
            </w:r>
          </w:p>
        </w:tc>
      </w:tr>
    </w:tbl>
    <w:p w:rsidR="00B174CB" w:rsidRDefault="00B174CB" w:rsidP="00B174CB">
      <w:pPr>
        <w:spacing w:line="240" w:lineRule="auto"/>
        <w:ind w:firstLine="709"/>
        <w:rPr>
          <w:sz w:val="28"/>
          <w:szCs w:val="28"/>
        </w:rPr>
      </w:pPr>
    </w:p>
    <w:p w:rsidR="00A92B73" w:rsidRDefault="00A92B73" w:rsidP="00B174CB">
      <w:pPr>
        <w:spacing w:line="240" w:lineRule="auto"/>
        <w:ind w:firstLine="709"/>
        <w:rPr>
          <w:sz w:val="28"/>
          <w:szCs w:val="28"/>
        </w:rPr>
      </w:pPr>
    </w:p>
    <w:p w:rsidR="00A92B73" w:rsidRDefault="00A92B73" w:rsidP="00B174CB">
      <w:pPr>
        <w:spacing w:line="240" w:lineRule="auto"/>
        <w:ind w:firstLine="709"/>
        <w:rPr>
          <w:sz w:val="28"/>
          <w:szCs w:val="28"/>
        </w:rPr>
      </w:pPr>
    </w:p>
    <w:p w:rsidR="00A92B73" w:rsidRDefault="00A92B73" w:rsidP="00B174CB">
      <w:pPr>
        <w:spacing w:line="240" w:lineRule="auto"/>
        <w:ind w:firstLine="709"/>
        <w:rPr>
          <w:sz w:val="28"/>
          <w:szCs w:val="28"/>
        </w:rPr>
      </w:pPr>
    </w:p>
    <w:p w:rsidR="00A92B73" w:rsidRDefault="00A92B73" w:rsidP="00B174CB">
      <w:pPr>
        <w:spacing w:line="240" w:lineRule="auto"/>
        <w:ind w:firstLine="709"/>
        <w:rPr>
          <w:sz w:val="28"/>
          <w:szCs w:val="28"/>
        </w:rPr>
      </w:pPr>
    </w:p>
    <w:p w:rsidR="00A92B73" w:rsidRDefault="00A92B73" w:rsidP="00B174CB">
      <w:pPr>
        <w:spacing w:line="240" w:lineRule="auto"/>
        <w:ind w:firstLine="709"/>
        <w:rPr>
          <w:sz w:val="28"/>
          <w:szCs w:val="28"/>
        </w:rPr>
      </w:pPr>
    </w:p>
    <w:p w:rsidR="00A92B73" w:rsidRDefault="00A92B73" w:rsidP="00B174CB">
      <w:pPr>
        <w:spacing w:line="240" w:lineRule="auto"/>
        <w:ind w:firstLine="709"/>
        <w:rPr>
          <w:sz w:val="28"/>
          <w:szCs w:val="28"/>
        </w:rPr>
      </w:pPr>
    </w:p>
    <w:p w:rsidR="00A92B73" w:rsidRDefault="00A92B73" w:rsidP="00B174CB">
      <w:pPr>
        <w:spacing w:line="240" w:lineRule="auto"/>
        <w:ind w:firstLine="709"/>
        <w:rPr>
          <w:sz w:val="28"/>
          <w:szCs w:val="28"/>
        </w:rPr>
      </w:pPr>
    </w:p>
    <w:p w:rsidR="00A92B73" w:rsidRDefault="00A92B73" w:rsidP="00B174CB">
      <w:pPr>
        <w:spacing w:line="240" w:lineRule="auto"/>
        <w:ind w:firstLine="709"/>
        <w:rPr>
          <w:sz w:val="28"/>
          <w:szCs w:val="28"/>
        </w:rPr>
      </w:pPr>
    </w:p>
    <w:p w:rsidR="00A92B73" w:rsidRDefault="00A92B73" w:rsidP="00B174CB">
      <w:pPr>
        <w:spacing w:line="240" w:lineRule="auto"/>
        <w:ind w:firstLine="709"/>
        <w:rPr>
          <w:sz w:val="28"/>
          <w:szCs w:val="28"/>
        </w:rPr>
      </w:pPr>
    </w:p>
    <w:p w:rsidR="00A35AD1" w:rsidRPr="00D77A89" w:rsidRDefault="00A35AD1" w:rsidP="00D77A89">
      <w:pPr>
        <w:ind w:firstLine="0"/>
        <w:sectPr w:rsidR="00A35AD1" w:rsidRPr="00D77A89" w:rsidSect="00334B35">
          <w:pgSz w:w="11906" w:h="16838" w:code="9"/>
          <w:pgMar w:top="1134" w:right="851" w:bottom="1134" w:left="1276" w:header="709" w:footer="709" w:gutter="0"/>
          <w:cols w:space="708"/>
          <w:titlePg/>
          <w:docGrid w:linePitch="360"/>
        </w:sectPr>
      </w:pPr>
    </w:p>
    <w:p w:rsidR="00B174CB" w:rsidRPr="00FF2A69" w:rsidRDefault="00252AFF" w:rsidP="002F2382">
      <w:pPr>
        <w:pStyle w:val="313"/>
        <w:keepNext w:val="0"/>
        <w:tabs>
          <w:tab w:val="clear" w:pos="2160"/>
        </w:tabs>
        <w:ind w:left="431" w:firstLine="0"/>
        <w:outlineLvl w:val="0"/>
      </w:pPr>
      <w:bookmarkStart w:id="48" w:name="_Toc395627333"/>
      <w:r>
        <w:lastRenderedPageBreak/>
        <w:t>2.4.3</w:t>
      </w:r>
      <w:r w:rsidR="00B174CB" w:rsidRPr="00334B35">
        <w:t>. Существующие проблемы в системе газоснабжения Суховского сельского поселения и рекомендуемые решения.</w:t>
      </w:r>
      <w:bookmarkEnd w:id="48"/>
    </w:p>
    <w:p w:rsidR="00B174CB" w:rsidRPr="002757FB" w:rsidRDefault="00B174CB" w:rsidP="0098376B">
      <w:pPr>
        <w:ind w:firstLine="851"/>
      </w:pPr>
      <w:r w:rsidRPr="002757FB">
        <w:t>В целом система газоснабжения Кировского района не развита, необходимо предусмотреть обеспечение граждан природным газом, что посодействует созданию достойных условий проживания и труда. Являясь одним из приоритетных направлений социально-экономического развития, газификация населенных пунктов позволит обеспечить методологически верное развитие района и повысит социальную привлекательность проживания в сельской местности. Улучшение жилищно-бытовых условий населения будет в свою очередь способствовать закреплению молодежи в Кировском районе.</w:t>
      </w:r>
    </w:p>
    <w:p w:rsidR="00B174CB" w:rsidRPr="002757FB" w:rsidRDefault="00B174CB" w:rsidP="0098376B">
      <w:pPr>
        <w:ind w:firstLine="851"/>
      </w:pPr>
      <w:r w:rsidRPr="002757FB">
        <w:t>На территории Суховского сельского поселения предусматривается реализация  первоочередных ряда мероприятий:</w:t>
      </w:r>
    </w:p>
    <w:p w:rsidR="00B174CB" w:rsidRPr="002757FB" w:rsidRDefault="00B174CB" w:rsidP="002757FB">
      <w:pPr>
        <w:ind w:firstLine="426"/>
      </w:pPr>
      <w:r w:rsidRPr="002757FB">
        <w:t>- организация  газоснабжения населения с использованием   индивидуальных баллонных установок сжиженного углеводородного газа.</w:t>
      </w:r>
    </w:p>
    <w:p w:rsidR="00B174CB" w:rsidRPr="002757FB" w:rsidRDefault="00B174CB" w:rsidP="0098376B">
      <w:pPr>
        <w:ind w:firstLine="851"/>
      </w:pPr>
      <w:r w:rsidRPr="002757FB">
        <w:t xml:space="preserve">«Генеральной схемой газоснабжения и газификации Ленинградской области до 2025 года» не предусмотрено размещение объектов газоснабжения на территории Суховского сельского поселении. </w:t>
      </w:r>
    </w:p>
    <w:p w:rsidR="00B174CB" w:rsidRPr="002757FB" w:rsidRDefault="00B174CB" w:rsidP="0098376B">
      <w:pPr>
        <w:ind w:firstLine="851"/>
      </w:pPr>
      <w:r w:rsidRPr="002757FB">
        <w:t>Предлагается организация  газоснабжения населения с использованием   индивидуальных баллонных установок сжиженного углеводородного газа.</w:t>
      </w:r>
    </w:p>
    <w:p w:rsidR="00B174CB" w:rsidRPr="002757FB" w:rsidRDefault="00B174CB" w:rsidP="0098376B">
      <w:pPr>
        <w:ind w:firstLine="851"/>
      </w:pPr>
      <w:r w:rsidRPr="002757FB">
        <w:t xml:space="preserve">Мероприятия по строительству ГРС вблизи деревни Лаврово с отводом от магистрального газопровода планируется после 2025 года. Указанные мероприятия будут реализованы в случае согласования  с Правительством Российской Федерации, с ОАО «Газпром»  предложений генерального плана по размещению  указанных объектов, включения их  в федеральные целевые программы и документы территориального планирования Российской Федерации. </w:t>
      </w:r>
    </w:p>
    <w:p w:rsidR="00B174CB" w:rsidRPr="002757FB" w:rsidRDefault="00B174CB" w:rsidP="0098376B">
      <w:pPr>
        <w:ind w:firstLine="851"/>
      </w:pPr>
      <w:r w:rsidRPr="002757FB">
        <w:t>Мероприятия по строительству сети газопровода среднего давления до населенных пунктов  планируются после 2025 года. Указанные мероприятия будут реализованы в случае,  включения их в региональные целевые программы и документы территориального планирования Ленинградской области.</w:t>
      </w:r>
    </w:p>
    <w:p w:rsidR="00B174CB" w:rsidRPr="002757FB" w:rsidRDefault="00B174CB" w:rsidP="0098376B">
      <w:pPr>
        <w:ind w:firstLine="851"/>
      </w:pPr>
      <w:r w:rsidRPr="002757FB">
        <w:t xml:space="preserve">Строительство сети  централизованного газоснабжения низкого давления планируется осуществить после 2035 года в случае согласования Правительством </w:t>
      </w:r>
      <w:r w:rsidRPr="002757FB">
        <w:lastRenderedPageBreak/>
        <w:t xml:space="preserve">Ленинградской области предложений генерального плана по размещению объектов газоснабжения среднего давления, включения их в региональные целевые программы и документы территориального планирования Ленинградской области. </w:t>
      </w:r>
    </w:p>
    <w:p w:rsidR="002757FB" w:rsidRDefault="00B174CB" w:rsidP="0098376B">
      <w:pPr>
        <w:ind w:firstLine="851"/>
      </w:pPr>
      <w:r w:rsidRPr="002757FB">
        <w:t>Перечень мероприятий по развитию и преобразованию системы газоснабжения определен на основании следующего положения: газораспределительные станции и газонаполнительные станции должны размещаться за пределами населенных пунктов, а также их резервных территорий, с подветренной стороны для ветров преобладающего направления по отношению к жилой застройке.</w:t>
      </w:r>
    </w:p>
    <w:p w:rsidR="00A92B73" w:rsidRDefault="00A92B73" w:rsidP="00A92B73">
      <w:pPr>
        <w:sectPr w:rsidR="00A92B73" w:rsidSect="00334B35">
          <w:pgSz w:w="11906" w:h="16838"/>
          <w:pgMar w:top="1134" w:right="851" w:bottom="1134" w:left="1276" w:header="709" w:footer="709" w:gutter="0"/>
          <w:cols w:space="708"/>
          <w:titlePg/>
          <w:docGrid w:linePitch="360"/>
        </w:sectPr>
      </w:pPr>
    </w:p>
    <w:p w:rsidR="00A92B73" w:rsidRPr="00503F2E" w:rsidRDefault="00A92B73" w:rsidP="00043B1D">
      <w:pPr>
        <w:pStyle w:val="20"/>
        <w:numPr>
          <w:ilvl w:val="1"/>
          <w:numId w:val="42"/>
        </w:numPr>
      </w:pPr>
      <w:bookmarkStart w:id="49" w:name="_Toc395627334"/>
      <w:bookmarkStart w:id="50" w:name="_Toc357778615"/>
      <w:r w:rsidRPr="00503F2E">
        <w:lastRenderedPageBreak/>
        <w:t>Электроснабжение</w:t>
      </w:r>
      <w:bookmarkEnd w:id="49"/>
    </w:p>
    <w:p w:rsidR="00A92B73" w:rsidRPr="00FF2A69" w:rsidRDefault="00A92B73" w:rsidP="00A92B73">
      <w:pPr>
        <w:pStyle w:val="313"/>
        <w:tabs>
          <w:tab w:val="clear" w:pos="2160"/>
        </w:tabs>
        <w:ind w:firstLine="0"/>
        <w:outlineLvl w:val="0"/>
      </w:pPr>
      <w:bookmarkStart w:id="51" w:name="_Toc357778617"/>
      <w:bookmarkStart w:id="52" w:name="_Toc395627335"/>
      <w:r w:rsidRPr="00334B35">
        <w:t>2.5.1. Описание организационной структуры, формы собственности и системы договоров между организациями, а также с потребителями</w:t>
      </w:r>
      <w:bookmarkEnd w:id="51"/>
      <w:bookmarkEnd w:id="52"/>
    </w:p>
    <w:p w:rsidR="00A92B73" w:rsidRPr="00341012" w:rsidRDefault="00A92B73" w:rsidP="00B20863">
      <w:pPr>
        <w:ind w:firstLine="851"/>
      </w:pPr>
      <w:r w:rsidRPr="00341012">
        <w:t>Гарантирующим поставщиком электрической энергии Суховского сельского поселения, в соответствии с договором от 01.01.2007 г №</w:t>
      </w:r>
      <w:r w:rsidR="00B20863">
        <w:t xml:space="preserve"> </w:t>
      </w:r>
      <w:r w:rsidRPr="00341012">
        <w:t>42053  на поставку электрической энергии и дополнительным соглашением №1 от  29.11.2013 г, является ОАО «Петербургская сбытовая компания».</w:t>
      </w:r>
    </w:p>
    <w:p w:rsidR="00A92B73" w:rsidRPr="00341012" w:rsidRDefault="00A92B73" w:rsidP="00B20863">
      <w:pPr>
        <w:ind w:firstLine="851"/>
      </w:pPr>
      <w:r w:rsidRPr="00341012">
        <w:t>ОАО «Петербургская сбытовая компания» является крупнейшим гарантирующим поставщиком на территории Ленинградской области. Деятельность ОАО «Петербургская сбытовая компания», как гаранта обеспечения электроэнергией экономически и социально значимых объектов Ленинградской области, является важнейшим экономическим фактором развития региона.</w:t>
      </w:r>
    </w:p>
    <w:p w:rsidR="00341012" w:rsidRDefault="00A92B73" w:rsidP="00B20863">
      <w:pPr>
        <w:ind w:firstLine="851"/>
      </w:pPr>
      <w:r w:rsidRPr="00341012">
        <w:t>На сегодняшний день  ОАО «Петербургская сбытовая компания» обслуживает  свыше 8 тысяч юридических лиц и  более 430 тысяч физических лиц. Ежемесячный объем  электроэнергии, поставляемый абонентам Ленинградской области компанией, составляет более 420 млн. кВтч.</w:t>
      </w:r>
    </w:p>
    <w:p w:rsidR="00A92B73" w:rsidRPr="00341012" w:rsidRDefault="00A92B73" w:rsidP="00B20863">
      <w:pPr>
        <w:ind w:firstLine="851"/>
      </w:pPr>
      <w:r w:rsidRPr="00341012">
        <w:t>Организует и координирует работу с потребителями Ленинградской области дирекция по сбытовой работе в Ленинградской области, в состав которой входят управление по организации работы отделений по сбыту электроэнергии, управление по работе с должниками в Ленинградской области, а также отделения по сбыту электроэнергии.</w:t>
      </w:r>
    </w:p>
    <w:bookmarkEnd w:id="50"/>
    <w:p w:rsidR="00A92B73" w:rsidRPr="00341012" w:rsidRDefault="00A92B73" w:rsidP="00B20863">
      <w:pPr>
        <w:ind w:firstLine="851"/>
      </w:pPr>
      <w:r w:rsidRPr="00341012">
        <w:t>На территории Суховского  сельского поселения обеспечено надежное электроснабжение всех населенных пунктов.</w:t>
      </w:r>
    </w:p>
    <w:p w:rsidR="00A92B73" w:rsidRPr="00341012" w:rsidRDefault="00A92B73" w:rsidP="00B20863">
      <w:pPr>
        <w:ind w:firstLine="851"/>
      </w:pPr>
      <w:r w:rsidRPr="00341012">
        <w:t>ПС 35 кВт № 25 «Сухое» с учетом договоров на технологическое присоединение отсутствует резерв мощности.</w:t>
      </w:r>
    </w:p>
    <w:p w:rsidR="00A92B73" w:rsidRPr="00341012" w:rsidRDefault="00A92B73" w:rsidP="00B20863">
      <w:pPr>
        <w:ind w:firstLine="851"/>
      </w:pPr>
    </w:p>
    <w:p w:rsidR="00A92B73" w:rsidRPr="00A92B73" w:rsidRDefault="00A92B73" w:rsidP="00A92B73">
      <w:pPr>
        <w:sectPr w:rsidR="00A92B73" w:rsidRPr="00A92B73" w:rsidSect="00334B35">
          <w:pgSz w:w="11906" w:h="16838"/>
          <w:pgMar w:top="1134" w:right="851" w:bottom="1134" w:left="1276" w:header="709" w:footer="709" w:gutter="0"/>
          <w:cols w:space="708"/>
          <w:titlePg/>
          <w:docGrid w:linePitch="360"/>
        </w:sectPr>
      </w:pPr>
    </w:p>
    <w:p w:rsidR="00A92B73" w:rsidRDefault="00A92B73" w:rsidP="00A92B73">
      <w:pPr>
        <w:pStyle w:val="313"/>
        <w:tabs>
          <w:tab w:val="clear" w:pos="2160"/>
        </w:tabs>
        <w:ind w:firstLine="0"/>
        <w:outlineLvl w:val="0"/>
      </w:pPr>
      <w:bookmarkStart w:id="53" w:name="_Toc395627336"/>
      <w:bookmarkStart w:id="54" w:name="_Toc357778614"/>
      <w:r w:rsidRPr="00334B35">
        <w:lastRenderedPageBreak/>
        <w:t>2.5.2. Анализ существующего технического состояния системы электроснабжения</w:t>
      </w:r>
      <w:bookmarkEnd w:id="53"/>
    </w:p>
    <w:p w:rsidR="00A92B73" w:rsidRPr="00E118D5" w:rsidRDefault="00A92B73" w:rsidP="00B20863">
      <w:pPr>
        <w:ind w:firstLine="851"/>
      </w:pPr>
      <w:r w:rsidRPr="00E118D5">
        <w:t xml:space="preserve">В соответствии с </w:t>
      </w:r>
      <w:r w:rsidR="00B86909">
        <w:t>данными</w:t>
      </w:r>
      <w:r w:rsidRPr="00E118D5">
        <w:t xml:space="preserve"> филиала ОАО «Л</w:t>
      </w:r>
      <w:r>
        <w:t>енэнерго</w:t>
      </w:r>
      <w:r w:rsidRPr="00E118D5">
        <w:t>» «Пригородные электрические сети», на территории  Суховского  сельского поселения расположены следующие объекты и сети электроснабжения муниципального значения:</w:t>
      </w:r>
    </w:p>
    <w:p w:rsidR="00A92B73" w:rsidRPr="00AE34DA" w:rsidRDefault="00A92B73" w:rsidP="00A92B73">
      <w:pPr>
        <w:autoSpaceDE w:val="0"/>
        <w:autoSpaceDN w:val="0"/>
        <w:adjustRightInd w:val="0"/>
        <w:ind w:firstLine="426"/>
        <w:jc w:val="right"/>
        <w:rPr>
          <w:b/>
        </w:rPr>
      </w:pPr>
      <w:r w:rsidRPr="00AE34DA">
        <w:rPr>
          <w:b/>
        </w:rPr>
        <w:t xml:space="preserve">Таблица 2.5.2.1. </w:t>
      </w:r>
    </w:p>
    <w:p w:rsidR="00A92B73" w:rsidRPr="00AE34DA" w:rsidRDefault="00A92B73" w:rsidP="00A92B73">
      <w:pPr>
        <w:autoSpaceDE w:val="0"/>
        <w:autoSpaceDN w:val="0"/>
        <w:adjustRightInd w:val="0"/>
        <w:ind w:firstLine="426"/>
        <w:jc w:val="center"/>
        <w:rPr>
          <w:b/>
        </w:rPr>
      </w:pPr>
      <w:r w:rsidRPr="00AE34DA">
        <w:rPr>
          <w:b/>
        </w:rPr>
        <w:t>Перечень объектов электроснабжения</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083"/>
        <w:gridCol w:w="4754"/>
        <w:gridCol w:w="4158"/>
      </w:tblGrid>
      <w:tr w:rsidR="00A92B73" w:rsidRPr="00E118D5" w:rsidTr="00A95BFF">
        <w:trPr>
          <w:tblHeader/>
          <w:jc w:val="center"/>
        </w:trPr>
        <w:tc>
          <w:tcPr>
            <w:tcW w:w="542" w:type="pct"/>
            <w:tcBorders>
              <w:top w:val="single" w:sz="4" w:space="0" w:color="auto"/>
              <w:bottom w:val="single" w:sz="6" w:space="0" w:color="auto"/>
            </w:tcBorders>
            <w:shd w:val="clear" w:color="auto" w:fill="D9D9D9" w:themeFill="background1" w:themeFillShade="D9"/>
          </w:tcPr>
          <w:p w:rsidR="00A92B73" w:rsidRPr="00E118D5" w:rsidRDefault="00A92B73" w:rsidP="0060295E">
            <w:pPr>
              <w:pStyle w:val="afffff1"/>
              <w:jc w:val="center"/>
              <w:rPr>
                <w:rFonts w:ascii="Times New Roman" w:hAnsi="Times New Roman"/>
                <w:b/>
              </w:rPr>
            </w:pPr>
            <w:r w:rsidRPr="00E118D5">
              <w:rPr>
                <w:rFonts w:ascii="Times New Roman" w:hAnsi="Times New Roman"/>
                <w:b/>
              </w:rPr>
              <w:t>№/№ п/п</w:t>
            </w:r>
          </w:p>
        </w:tc>
        <w:tc>
          <w:tcPr>
            <w:tcW w:w="2378" w:type="pct"/>
            <w:tcBorders>
              <w:top w:val="single" w:sz="4" w:space="0" w:color="auto"/>
              <w:bottom w:val="single" w:sz="6" w:space="0" w:color="auto"/>
            </w:tcBorders>
            <w:shd w:val="clear" w:color="auto" w:fill="D9D9D9" w:themeFill="background1" w:themeFillShade="D9"/>
          </w:tcPr>
          <w:p w:rsidR="00A92B73" w:rsidRPr="00E118D5" w:rsidRDefault="00A92B73" w:rsidP="0060295E">
            <w:pPr>
              <w:pStyle w:val="afffff1"/>
              <w:jc w:val="center"/>
              <w:rPr>
                <w:rFonts w:ascii="Times New Roman" w:hAnsi="Times New Roman"/>
                <w:b/>
              </w:rPr>
            </w:pPr>
            <w:r w:rsidRPr="00E118D5">
              <w:rPr>
                <w:rFonts w:ascii="Times New Roman" w:hAnsi="Times New Roman"/>
                <w:b/>
              </w:rPr>
              <w:t>Объект</w:t>
            </w:r>
          </w:p>
        </w:tc>
        <w:tc>
          <w:tcPr>
            <w:tcW w:w="2080" w:type="pct"/>
            <w:tcBorders>
              <w:top w:val="single" w:sz="4" w:space="0" w:color="auto"/>
              <w:bottom w:val="single" w:sz="6" w:space="0" w:color="auto"/>
            </w:tcBorders>
            <w:shd w:val="clear" w:color="auto" w:fill="D9D9D9" w:themeFill="background1" w:themeFillShade="D9"/>
          </w:tcPr>
          <w:p w:rsidR="00A92B73" w:rsidRPr="00E118D5" w:rsidRDefault="00A92B73" w:rsidP="0060295E">
            <w:pPr>
              <w:pStyle w:val="afffff1"/>
              <w:jc w:val="center"/>
              <w:rPr>
                <w:rFonts w:ascii="Times New Roman" w:hAnsi="Times New Roman"/>
                <w:b/>
              </w:rPr>
            </w:pPr>
            <w:r w:rsidRPr="00E118D5">
              <w:rPr>
                <w:rFonts w:ascii="Times New Roman" w:hAnsi="Times New Roman"/>
                <w:b/>
              </w:rPr>
              <w:t>Примечание</w:t>
            </w:r>
          </w:p>
        </w:tc>
      </w:tr>
      <w:tr w:rsidR="00A92B73" w:rsidRPr="00E118D5" w:rsidTr="00A95BFF">
        <w:trPr>
          <w:jc w:val="center"/>
        </w:trPr>
        <w:tc>
          <w:tcPr>
            <w:tcW w:w="542" w:type="pct"/>
          </w:tcPr>
          <w:p w:rsidR="00A92B73" w:rsidRPr="00E118D5" w:rsidRDefault="00A95BFF" w:rsidP="0060295E">
            <w:pPr>
              <w:pStyle w:val="afffff1"/>
              <w:jc w:val="center"/>
              <w:rPr>
                <w:rFonts w:ascii="Times New Roman" w:hAnsi="Times New Roman"/>
              </w:rPr>
            </w:pPr>
            <w:r>
              <w:rPr>
                <w:rFonts w:ascii="Times New Roman" w:hAnsi="Times New Roman"/>
              </w:rPr>
              <w:t>1</w:t>
            </w:r>
          </w:p>
        </w:tc>
        <w:tc>
          <w:tcPr>
            <w:tcW w:w="2378" w:type="pct"/>
            <w:vAlign w:val="center"/>
          </w:tcPr>
          <w:p w:rsidR="00A92B73" w:rsidRPr="00E118D5" w:rsidRDefault="00A92B73" w:rsidP="0060295E">
            <w:pPr>
              <w:pStyle w:val="afffff1"/>
              <w:rPr>
                <w:rFonts w:ascii="Times New Roman" w:hAnsi="Times New Roman"/>
              </w:rPr>
            </w:pPr>
            <w:r w:rsidRPr="00E118D5">
              <w:rPr>
                <w:rFonts w:ascii="Times New Roman" w:hAnsi="Times New Roman"/>
              </w:rPr>
              <w:t>ПС 35 кВ № 25 «Сухое»</w:t>
            </w:r>
          </w:p>
        </w:tc>
        <w:tc>
          <w:tcPr>
            <w:tcW w:w="2080" w:type="pct"/>
          </w:tcPr>
          <w:p w:rsidR="00A92B73" w:rsidRPr="00E118D5" w:rsidRDefault="00A92B73" w:rsidP="0060295E">
            <w:pPr>
              <w:pStyle w:val="afffff1"/>
              <w:rPr>
                <w:rFonts w:ascii="Times New Roman" w:hAnsi="Times New Roman"/>
              </w:rPr>
            </w:pPr>
            <w:r w:rsidRPr="00E118D5">
              <w:rPr>
                <w:rFonts w:ascii="Times New Roman" w:hAnsi="Times New Roman"/>
              </w:rPr>
              <w:t>ПРЭС ЛЕНЭНЕРГО</w:t>
            </w:r>
          </w:p>
        </w:tc>
      </w:tr>
    </w:tbl>
    <w:p w:rsidR="00A92B73" w:rsidRPr="00E118D5" w:rsidRDefault="00A92B73" w:rsidP="00A92B73">
      <w:pPr>
        <w:pStyle w:val="afffff1"/>
      </w:pPr>
    </w:p>
    <w:p w:rsidR="00A92B73" w:rsidRPr="00E118D5" w:rsidRDefault="00A92B73" w:rsidP="00B20863">
      <w:pPr>
        <w:ind w:firstLine="851"/>
      </w:pPr>
      <w:r w:rsidRPr="00E118D5">
        <w:t xml:space="preserve">Для электроснабжения территории Суховского сельского поселения используются сети напряжением 6-10 кВ с питанием от понизительных станций ПС № 25 «Сухое». </w:t>
      </w:r>
    </w:p>
    <w:p w:rsidR="00A92B73" w:rsidRPr="00AE34DA" w:rsidRDefault="00A92B73" w:rsidP="00A92B73">
      <w:pPr>
        <w:autoSpaceDE w:val="0"/>
        <w:autoSpaceDN w:val="0"/>
        <w:adjustRightInd w:val="0"/>
        <w:ind w:firstLine="426"/>
        <w:jc w:val="right"/>
        <w:rPr>
          <w:b/>
        </w:rPr>
      </w:pPr>
      <w:r w:rsidRPr="00AE34DA">
        <w:rPr>
          <w:b/>
        </w:rPr>
        <w:t xml:space="preserve">Таблица 2.5.2.2. </w:t>
      </w:r>
    </w:p>
    <w:p w:rsidR="00A92B73" w:rsidRPr="00AE34DA" w:rsidRDefault="00A92B73" w:rsidP="00A92B73">
      <w:pPr>
        <w:autoSpaceDE w:val="0"/>
        <w:autoSpaceDN w:val="0"/>
        <w:adjustRightInd w:val="0"/>
        <w:ind w:firstLine="426"/>
        <w:jc w:val="center"/>
        <w:rPr>
          <w:b/>
        </w:rPr>
      </w:pPr>
      <w:r w:rsidRPr="00AE34DA">
        <w:rPr>
          <w:b/>
        </w:rPr>
        <w:t>Характеристика понижающих подстанций</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029"/>
        <w:gridCol w:w="2511"/>
        <w:gridCol w:w="1719"/>
        <w:gridCol w:w="2169"/>
        <w:gridCol w:w="2567"/>
      </w:tblGrid>
      <w:tr w:rsidR="00A92B73" w:rsidRPr="00E118D5" w:rsidTr="0060295E">
        <w:trPr>
          <w:trHeight w:val="799"/>
        </w:trPr>
        <w:tc>
          <w:tcPr>
            <w:tcW w:w="515" w:type="pct"/>
            <w:vMerge w:val="restart"/>
            <w:tcBorders>
              <w:top w:val="single" w:sz="4" w:space="0" w:color="auto"/>
              <w:bottom w:val="single" w:sz="6" w:space="0" w:color="auto"/>
            </w:tcBorders>
            <w:shd w:val="clear" w:color="auto" w:fill="D9D9D9" w:themeFill="background1" w:themeFillShade="D9"/>
            <w:vAlign w:val="center"/>
            <w:hideMark/>
          </w:tcPr>
          <w:p w:rsidR="00A92B73" w:rsidRPr="00E118D5" w:rsidRDefault="00A92B73" w:rsidP="0060295E">
            <w:pPr>
              <w:pStyle w:val="afffff1"/>
              <w:jc w:val="center"/>
              <w:rPr>
                <w:rFonts w:ascii="Times New Roman" w:hAnsi="Times New Roman"/>
                <w:b/>
              </w:rPr>
            </w:pPr>
            <w:r w:rsidRPr="00E118D5">
              <w:rPr>
                <w:rFonts w:ascii="Times New Roman" w:hAnsi="Times New Roman"/>
                <w:b/>
              </w:rPr>
              <w:t>№п/п</w:t>
            </w:r>
          </w:p>
          <w:p w:rsidR="00A92B73" w:rsidRPr="00E118D5" w:rsidRDefault="00A92B73" w:rsidP="0060295E">
            <w:pPr>
              <w:pStyle w:val="afffff1"/>
              <w:jc w:val="center"/>
              <w:rPr>
                <w:rFonts w:ascii="Times New Roman" w:hAnsi="Times New Roman"/>
                <w:b/>
              </w:rPr>
            </w:pPr>
          </w:p>
        </w:tc>
        <w:tc>
          <w:tcPr>
            <w:tcW w:w="1256" w:type="pct"/>
            <w:vMerge w:val="restart"/>
            <w:tcBorders>
              <w:top w:val="single" w:sz="4" w:space="0" w:color="auto"/>
              <w:bottom w:val="single" w:sz="6" w:space="0" w:color="auto"/>
            </w:tcBorders>
            <w:shd w:val="clear" w:color="auto" w:fill="D9D9D9" w:themeFill="background1" w:themeFillShade="D9"/>
            <w:vAlign w:val="center"/>
            <w:hideMark/>
          </w:tcPr>
          <w:p w:rsidR="00A92B73" w:rsidRPr="00E118D5" w:rsidRDefault="00A92B73" w:rsidP="0060295E">
            <w:pPr>
              <w:pStyle w:val="afffff1"/>
              <w:jc w:val="center"/>
              <w:rPr>
                <w:rFonts w:ascii="Times New Roman" w:hAnsi="Times New Roman"/>
                <w:b/>
              </w:rPr>
            </w:pPr>
            <w:r w:rsidRPr="00E118D5">
              <w:rPr>
                <w:rFonts w:ascii="Times New Roman" w:hAnsi="Times New Roman"/>
                <w:b/>
              </w:rPr>
              <w:t>Понижающая подстанция</w:t>
            </w:r>
          </w:p>
        </w:tc>
        <w:tc>
          <w:tcPr>
            <w:tcW w:w="860" w:type="pct"/>
            <w:vMerge w:val="restart"/>
            <w:tcBorders>
              <w:top w:val="single" w:sz="4" w:space="0" w:color="auto"/>
              <w:bottom w:val="single" w:sz="6" w:space="0" w:color="auto"/>
            </w:tcBorders>
            <w:shd w:val="clear" w:color="auto" w:fill="D9D9D9" w:themeFill="background1" w:themeFillShade="D9"/>
            <w:vAlign w:val="center"/>
            <w:hideMark/>
          </w:tcPr>
          <w:p w:rsidR="00A92B73" w:rsidRPr="00E118D5" w:rsidRDefault="00A92B73" w:rsidP="0060295E">
            <w:pPr>
              <w:pStyle w:val="afffff1"/>
              <w:jc w:val="center"/>
              <w:rPr>
                <w:rFonts w:ascii="Times New Roman" w:hAnsi="Times New Roman"/>
                <w:b/>
              </w:rPr>
            </w:pPr>
            <w:r w:rsidRPr="00E118D5">
              <w:rPr>
                <w:rFonts w:ascii="Times New Roman" w:hAnsi="Times New Roman"/>
                <w:b/>
              </w:rPr>
              <w:t>Тип</w:t>
            </w:r>
          </w:p>
        </w:tc>
        <w:tc>
          <w:tcPr>
            <w:tcW w:w="2369" w:type="pct"/>
            <w:gridSpan w:val="2"/>
            <w:tcBorders>
              <w:top w:val="single" w:sz="4" w:space="0" w:color="auto"/>
              <w:bottom w:val="single" w:sz="6" w:space="0" w:color="auto"/>
            </w:tcBorders>
            <w:shd w:val="clear" w:color="auto" w:fill="D9D9D9" w:themeFill="background1" w:themeFillShade="D9"/>
            <w:vAlign w:val="center"/>
            <w:hideMark/>
          </w:tcPr>
          <w:p w:rsidR="00A92B73" w:rsidRPr="00E118D5" w:rsidRDefault="00A92B73" w:rsidP="0060295E">
            <w:pPr>
              <w:pStyle w:val="afffff1"/>
              <w:jc w:val="center"/>
              <w:rPr>
                <w:rFonts w:ascii="Times New Roman" w:hAnsi="Times New Roman"/>
                <w:b/>
              </w:rPr>
            </w:pPr>
            <w:r w:rsidRPr="00E118D5">
              <w:rPr>
                <w:rFonts w:ascii="Times New Roman" w:hAnsi="Times New Roman"/>
                <w:b/>
              </w:rPr>
              <w:t>Мощность</w:t>
            </w:r>
          </w:p>
        </w:tc>
      </w:tr>
      <w:tr w:rsidR="00A92B73" w:rsidRPr="00E118D5" w:rsidTr="0060295E">
        <w:trPr>
          <w:trHeight w:val="405"/>
        </w:trPr>
        <w:tc>
          <w:tcPr>
            <w:tcW w:w="515" w:type="pct"/>
            <w:vMerge/>
            <w:tcBorders>
              <w:top w:val="single" w:sz="6" w:space="0" w:color="auto"/>
              <w:bottom w:val="single" w:sz="6" w:space="0" w:color="auto"/>
            </w:tcBorders>
            <w:shd w:val="clear" w:color="auto" w:fill="D9D9D9" w:themeFill="background1" w:themeFillShade="D9"/>
            <w:vAlign w:val="center"/>
            <w:hideMark/>
          </w:tcPr>
          <w:p w:rsidR="00A92B73" w:rsidRPr="00E118D5" w:rsidRDefault="00A92B73" w:rsidP="0060295E">
            <w:pPr>
              <w:pStyle w:val="afffff1"/>
              <w:jc w:val="center"/>
              <w:rPr>
                <w:rFonts w:ascii="Times New Roman" w:hAnsi="Times New Roman"/>
                <w:b/>
              </w:rPr>
            </w:pPr>
          </w:p>
        </w:tc>
        <w:tc>
          <w:tcPr>
            <w:tcW w:w="1256" w:type="pct"/>
            <w:vMerge/>
            <w:tcBorders>
              <w:top w:val="single" w:sz="6" w:space="0" w:color="auto"/>
              <w:bottom w:val="single" w:sz="6" w:space="0" w:color="auto"/>
            </w:tcBorders>
            <w:shd w:val="clear" w:color="auto" w:fill="D9D9D9" w:themeFill="background1" w:themeFillShade="D9"/>
            <w:vAlign w:val="center"/>
            <w:hideMark/>
          </w:tcPr>
          <w:p w:rsidR="00A92B73" w:rsidRPr="00E118D5" w:rsidRDefault="00A92B73" w:rsidP="0060295E">
            <w:pPr>
              <w:pStyle w:val="afffff1"/>
              <w:jc w:val="center"/>
              <w:rPr>
                <w:rFonts w:ascii="Times New Roman" w:hAnsi="Times New Roman"/>
                <w:b/>
              </w:rPr>
            </w:pPr>
          </w:p>
        </w:tc>
        <w:tc>
          <w:tcPr>
            <w:tcW w:w="860" w:type="pct"/>
            <w:vMerge/>
            <w:tcBorders>
              <w:top w:val="single" w:sz="6" w:space="0" w:color="auto"/>
              <w:bottom w:val="single" w:sz="6" w:space="0" w:color="auto"/>
            </w:tcBorders>
            <w:shd w:val="clear" w:color="auto" w:fill="D9D9D9" w:themeFill="background1" w:themeFillShade="D9"/>
            <w:vAlign w:val="center"/>
            <w:hideMark/>
          </w:tcPr>
          <w:p w:rsidR="00A92B73" w:rsidRPr="00E118D5" w:rsidRDefault="00A92B73" w:rsidP="0060295E">
            <w:pPr>
              <w:pStyle w:val="afffff1"/>
              <w:jc w:val="center"/>
              <w:rPr>
                <w:rFonts w:ascii="Times New Roman" w:hAnsi="Times New Roman"/>
                <w:b/>
              </w:rPr>
            </w:pPr>
          </w:p>
        </w:tc>
        <w:tc>
          <w:tcPr>
            <w:tcW w:w="1085" w:type="pct"/>
            <w:tcBorders>
              <w:top w:val="single" w:sz="6" w:space="0" w:color="auto"/>
              <w:bottom w:val="single" w:sz="6" w:space="0" w:color="auto"/>
            </w:tcBorders>
            <w:shd w:val="clear" w:color="auto" w:fill="D9D9D9" w:themeFill="background1" w:themeFillShade="D9"/>
            <w:vAlign w:val="center"/>
            <w:hideMark/>
          </w:tcPr>
          <w:p w:rsidR="00A92B73" w:rsidRPr="00E118D5" w:rsidRDefault="00A92B73" w:rsidP="0060295E">
            <w:pPr>
              <w:pStyle w:val="afffff1"/>
              <w:jc w:val="center"/>
              <w:rPr>
                <w:rFonts w:ascii="Times New Roman" w:hAnsi="Times New Roman"/>
                <w:b/>
              </w:rPr>
            </w:pPr>
            <w:r w:rsidRPr="00E118D5">
              <w:rPr>
                <w:rFonts w:ascii="Times New Roman" w:hAnsi="Times New Roman"/>
                <w:b/>
              </w:rPr>
              <w:t>ном.</w:t>
            </w:r>
          </w:p>
        </w:tc>
        <w:tc>
          <w:tcPr>
            <w:tcW w:w="1284" w:type="pct"/>
            <w:tcBorders>
              <w:top w:val="single" w:sz="6" w:space="0" w:color="auto"/>
              <w:bottom w:val="single" w:sz="6" w:space="0" w:color="auto"/>
            </w:tcBorders>
            <w:shd w:val="clear" w:color="auto" w:fill="D9D9D9" w:themeFill="background1" w:themeFillShade="D9"/>
            <w:vAlign w:val="center"/>
            <w:hideMark/>
          </w:tcPr>
          <w:p w:rsidR="00A92B73" w:rsidRPr="00E118D5" w:rsidRDefault="00A92B73" w:rsidP="0060295E">
            <w:pPr>
              <w:pStyle w:val="afffff1"/>
              <w:jc w:val="center"/>
              <w:rPr>
                <w:rFonts w:ascii="Times New Roman" w:hAnsi="Times New Roman"/>
                <w:b/>
              </w:rPr>
            </w:pPr>
            <w:r w:rsidRPr="00E118D5">
              <w:rPr>
                <w:rFonts w:ascii="Times New Roman" w:hAnsi="Times New Roman"/>
                <w:b/>
              </w:rPr>
              <w:t>резерв</w:t>
            </w:r>
          </w:p>
        </w:tc>
      </w:tr>
      <w:tr w:rsidR="00A92B73" w:rsidRPr="00E118D5" w:rsidTr="0060295E">
        <w:trPr>
          <w:trHeight w:val="15"/>
        </w:trPr>
        <w:tc>
          <w:tcPr>
            <w:tcW w:w="515" w:type="pct"/>
            <w:vMerge/>
            <w:tcBorders>
              <w:top w:val="single" w:sz="6" w:space="0" w:color="auto"/>
              <w:bottom w:val="single" w:sz="6" w:space="0" w:color="auto"/>
            </w:tcBorders>
            <w:shd w:val="clear" w:color="auto" w:fill="D9D9D9" w:themeFill="background1" w:themeFillShade="D9"/>
            <w:noWrap/>
            <w:vAlign w:val="center"/>
            <w:hideMark/>
          </w:tcPr>
          <w:p w:rsidR="00A92B73" w:rsidRPr="00E118D5" w:rsidRDefault="00A92B73" w:rsidP="0060295E">
            <w:pPr>
              <w:pStyle w:val="afffff1"/>
              <w:jc w:val="center"/>
              <w:rPr>
                <w:rFonts w:ascii="Times New Roman" w:hAnsi="Times New Roman"/>
                <w:b/>
              </w:rPr>
            </w:pPr>
          </w:p>
        </w:tc>
        <w:tc>
          <w:tcPr>
            <w:tcW w:w="1256" w:type="pct"/>
            <w:vMerge/>
            <w:tcBorders>
              <w:top w:val="single" w:sz="6" w:space="0" w:color="auto"/>
              <w:bottom w:val="single" w:sz="6" w:space="0" w:color="auto"/>
            </w:tcBorders>
            <w:shd w:val="clear" w:color="auto" w:fill="D9D9D9" w:themeFill="background1" w:themeFillShade="D9"/>
            <w:vAlign w:val="center"/>
            <w:hideMark/>
          </w:tcPr>
          <w:p w:rsidR="00A92B73" w:rsidRPr="00E118D5" w:rsidRDefault="00A92B73" w:rsidP="0060295E">
            <w:pPr>
              <w:pStyle w:val="afffff1"/>
              <w:jc w:val="center"/>
              <w:rPr>
                <w:rFonts w:ascii="Times New Roman" w:hAnsi="Times New Roman"/>
                <w:b/>
              </w:rPr>
            </w:pPr>
          </w:p>
        </w:tc>
        <w:tc>
          <w:tcPr>
            <w:tcW w:w="860" w:type="pct"/>
            <w:vMerge/>
            <w:tcBorders>
              <w:top w:val="single" w:sz="6" w:space="0" w:color="auto"/>
              <w:bottom w:val="single" w:sz="6" w:space="0" w:color="auto"/>
            </w:tcBorders>
            <w:shd w:val="clear" w:color="auto" w:fill="D9D9D9" w:themeFill="background1" w:themeFillShade="D9"/>
            <w:vAlign w:val="center"/>
            <w:hideMark/>
          </w:tcPr>
          <w:p w:rsidR="00A92B73" w:rsidRPr="00E118D5" w:rsidRDefault="00A92B73" w:rsidP="0060295E">
            <w:pPr>
              <w:pStyle w:val="afffff1"/>
              <w:jc w:val="center"/>
              <w:rPr>
                <w:rFonts w:ascii="Times New Roman" w:hAnsi="Times New Roman"/>
                <w:b/>
              </w:rPr>
            </w:pPr>
          </w:p>
        </w:tc>
        <w:tc>
          <w:tcPr>
            <w:tcW w:w="1085" w:type="pct"/>
            <w:tcBorders>
              <w:top w:val="single" w:sz="6" w:space="0" w:color="auto"/>
              <w:bottom w:val="single" w:sz="6" w:space="0" w:color="auto"/>
            </w:tcBorders>
            <w:shd w:val="clear" w:color="auto" w:fill="D9D9D9" w:themeFill="background1" w:themeFillShade="D9"/>
            <w:vAlign w:val="center"/>
            <w:hideMark/>
          </w:tcPr>
          <w:p w:rsidR="00A92B73" w:rsidRPr="00E118D5" w:rsidRDefault="00A92B73" w:rsidP="0060295E">
            <w:pPr>
              <w:pStyle w:val="afffff1"/>
              <w:jc w:val="center"/>
              <w:rPr>
                <w:rFonts w:ascii="Times New Roman" w:hAnsi="Times New Roman"/>
                <w:b/>
              </w:rPr>
            </w:pPr>
            <w:r w:rsidRPr="00E118D5">
              <w:rPr>
                <w:rFonts w:ascii="Times New Roman" w:hAnsi="Times New Roman"/>
                <w:b/>
              </w:rPr>
              <w:t>МВА</w:t>
            </w:r>
          </w:p>
        </w:tc>
        <w:tc>
          <w:tcPr>
            <w:tcW w:w="1284" w:type="pct"/>
            <w:tcBorders>
              <w:top w:val="single" w:sz="6" w:space="0" w:color="auto"/>
              <w:bottom w:val="single" w:sz="6" w:space="0" w:color="auto"/>
            </w:tcBorders>
            <w:shd w:val="clear" w:color="auto" w:fill="D9D9D9" w:themeFill="background1" w:themeFillShade="D9"/>
            <w:vAlign w:val="center"/>
            <w:hideMark/>
          </w:tcPr>
          <w:p w:rsidR="00A92B73" w:rsidRPr="00E118D5" w:rsidRDefault="00A92B73" w:rsidP="0060295E">
            <w:pPr>
              <w:pStyle w:val="afffff1"/>
              <w:jc w:val="center"/>
              <w:rPr>
                <w:rFonts w:ascii="Times New Roman" w:hAnsi="Times New Roman"/>
                <w:b/>
              </w:rPr>
            </w:pPr>
            <w:r w:rsidRPr="00E118D5">
              <w:rPr>
                <w:rFonts w:ascii="Times New Roman" w:hAnsi="Times New Roman"/>
                <w:b/>
              </w:rPr>
              <w:t>МВА</w:t>
            </w:r>
          </w:p>
        </w:tc>
      </w:tr>
      <w:tr w:rsidR="00A92B73" w:rsidRPr="00E118D5" w:rsidTr="0060295E">
        <w:trPr>
          <w:trHeight w:val="402"/>
        </w:trPr>
        <w:tc>
          <w:tcPr>
            <w:tcW w:w="515" w:type="pct"/>
            <w:tcBorders>
              <w:top w:val="single" w:sz="6" w:space="0" w:color="auto"/>
            </w:tcBorders>
            <w:shd w:val="clear" w:color="auto" w:fill="auto"/>
            <w:noWrap/>
            <w:vAlign w:val="center"/>
            <w:hideMark/>
          </w:tcPr>
          <w:p w:rsidR="00A92B73" w:rsidRPr="00E118D5" w:rsidRDefault="00A92B73" w:rsidP="0060295E">
            <w:pPr>
              <w:pStyle w:val="afffff1"/>
              <w:jc w:val="center"/>
              <w:rPr>
                <w:rFonts w:ascii="Times New Roman" w:hAnsi="Times New Roman"/>
              </w:rPr>
            </w:pPr>
            <w:r w:rsidRPr="00E118D5">
              <w:rPr>
                <w:rFonts w:ascii="Times New Roman" w:hAnsi="Times New Roman"/>
              </w:rPr>
              <w:t>1</w:t>
            </w:r>
          </w:p>
        </w:tc>
        <w:tc>
          <w:tcPr>
            <w:tcW w:w="1256" w:type="pct"/>
            <w:tcBorders>
              <w:top w:val="single" w:sz="6" w:space="0" w:color="auto"/>
            </w:tcBorders>
            <w:shd w:val="clear" w:color="auto" w:fill="auto"/>
            <w:noWrap/>
            <w:vAlign w:val="center"/>
            <w:hideMark/>
          </w:tcPr>
          <w:p w:rsidR="00A92B73" w:rsidRPr="00E118D5" w:rsidRDefault="00A92B73" w:rsidP="0060295E">
            <w:pPr>
              <w:pStyle w:val="afffff1"/>
              <w:jc w:val="center"/>
              <w:rPr>
                <w:rFonts w:ascii="Times New Roman" w:hAnsi="Times New Roman"/>
              </w:rPr>
            </w:pPr>
            <w:r w:rsidRPr="00E118D5">
              <w:rPr>
                <w:rFonts w:ascii="Times New Roman" w:hAnsi="Times New Roman"/>
              </w:rPr>
              <w:t>ПС 35 кВ № 25"Сухое"</w:t>
            </w:r>
          </w:p>
        </w:tc>
        <w:tc>
          <w:tcPr>
            <w:tcW w:w="860" w:type="pct"/>
            <w:tcBorders>
              <w:top w:val="single" w:sz="6" w:space="0" w:color="auto"/>
            </w:tcBorders>
            <w:shd w:val="clear" w:color="auto" w:fill="auto"/>
            <w:noWrap/>
            <w:vAlign w:val="center"/>
            <w:hideMark/>
          </w:tcPr>
          <w:p w:rsidR="00A92B73" w:rsidRPr="00E118D5" w:rsidRDefault="00A92B73" w:rsidP="0060295E">
            <w:pPr>
              <w:pStyle w:val="afffff1"/>
              <w:jc w:val="center"/>
              <w:rPr>
                <w:rFonts w:ascii="Times New Roman" w:hAnsi="Times New Roman"/>
              </w:rPr>
            </w:pPr>
            <w:r w:rsidRPr="00E118D5">
              <w:rPr>
                <w:rFonts w:ascii="Times New Roman" w:hAnsi="Times New Roman"/>
              </w:rPr>
              <w:t>35/10кВ</w:t>
            </w:r>
          </w:p>
        </w:tc>
        <w:tc>
          <w:tcPr>
            <w:tcW w:w="1085" w:type="pct"/>
            <w:tcBorders>
              <w:top w:val="single" w:sz="6" w:space="0" w:color="auto"/>
            </w:tcBorders>
            <w:shd w:val="clear" w:color="auto" w:fill="auto"/>
            <w:noWrap/>
            <w:vAlign w:val="center"/>
            <w:hideMark/>
          </w:tcPr>
          <w:p w:rsidR="00A92B73" w:rsidRPr="00E118D5" w:rsidRDefault="00A92B73" w:rsidP="0060295E">
            <w:pPr>
              <w:pStyle w:val="afffff1"/>
              <w:jc w:val="center"/>
              <w:rPr>
                <w:rFonts w:ascii="Times New Roman" w:hAnsi="Times New Roman"/>
              </w:rPr>
            </w:pPr>
            <w:r w:rsidRPr="00E118D5">
              <w:rPr>
                <w:rFonts w:ascii="Times New Roman" w:hAnsi="Times New Roman"/>
              </w:rPr>
              <w:t>2 х 2,5</w:t>
            </w:r>
          </w:p>
        </w:tc>
        <w:tc>
          <w:tcPr>
            <w:tcW w:w="1284" w:type="pct"/>
            <w:tcBorders>
              <w:top w:val="single" w:sz="6" w:space="0" w:color="auto"/>
            </w:tcBorders>
            <w:shd w:val="clear" w:color="auto" w:fill="auto"/>
            <w:noWrap/>
            <w:vAlign w:val="center"/>
            <w:hideMark/>
          </w:tcPr>
          <w:p w:rsidR="00A92B73" w:rsidRPr="00E118D5" w:rsidRDefault="00A92B73" w:rsidP="0060295E">
            <w:pPr>
              <w:pStyle w:val="afffff1"/>
              <w:jc w:val="center"/>
              <w:rPr>
                <w:rFonts w:ascii="Times New Roman" w:hAnsi="Times New Roman"/>
              </w:rPr>
            </w:pPr>
            <w:r w:rsidRPr="00E118D5">
              <w:rPr>
                <w:rFonts w:ascii="Times New Roman" w:hAnsi="Times New Roman"/>
              </w:rPr>
              <w:t>- 1,0</w:t>
            </w:r>
          </w:p>
        </w:tc>
      </w:tr>
    </w:tbl>
    <w:p w:rsidR="00A92B73" w:rsidRPr="00E118D5" w:rsidRDefault="00A92B73" w:rsidP="00A92B73"/>
    <w:p w:rsidR="00A92B73" w:rsidRPr="00E118D5" w:rsidRDefault="00A92B73" w:rsidP="00B20863">
      <w:pPr>
        <w:ind w:firstLine="851"/>
      </w:pPr>
      <w:r>
        <w:t>По данным  ОАО «Ленэнерго» (</w:t>
      </w:r>
      <w:r w:rsidRPr="00E118D5">
        <w:t xml:space="preserve">на сайте </w:t>
      </w:r>
      <w:hyperlink r:id="rId21" w:history="1">
        <w:r w:rsidRPr="00E118D5">
          <w:t>http://www.lenenergo.ru</w:t>
        </w:r>
      </w:hyperlink>
      <w:r w:rsidRPr="00E118D5">
        <w:t>)  на  ПС 35 кВт № 25 "Сухое" с учетом договоров на технологическое присоединение отсутствует резерв мощности.</w:t>
      </w:r>
    </w:p>
    <w:p w:rsidR="00A92B73" w:rsidRPr="00E118D5" w:rsidRDefault="00A92B73" w:rsidP="00B20863">
      <w:pPr>
        <w:ind w:firstLine="851"/>
      </w:pPr>
      <w:r w:rsidRPr="00E118D5">
        <w:t>В соответствии со Схемой территориального планирования  Ленинградской области на вторую  очередь территориального планирования (до 2025 года)   предусматривается реконструкция ПС 35 кВ № 25 «Сухое», установка 2-х трансформаторов по 4 МВА взамен существующих.</w:t>
      </w:r>
    </w:p>
    <w:p w:rsidR="00A92B73" w:rsidRPr="00E118D5" w:rsidRDefault="00A92B73" w:rsidP="00B20863">
      <w:pPr>
        <w:ind w:firstLine="851"/>
      </w:pPr>
      <w:r w:rsidRPr="00E118D5">
        <w:t>Для электроснабжения территории Суховского  сельского поселения используются сети напряжением 6-10 кВ с питанием от понизительных станций ПС 35 № 25 «Сухое».</w:t>
      </w:r>
    </w:p>
    <w:p w:rsidR="00A46746" w:rsidRPr="00980D7E" w:rsidRDefault="00A46746" w:rsidP="00B20863">
      <w:pPr>
        <w:pStyle w:val="313"/>
        <w:keepNext w:val="0"/>
        <w:widowControl w:val="0"/>
        <w:tabs>
          <w:tab w:val="clear" w:pos="2160"/>
        </w:tabs>
        <w:spacing w:before="0" w:after="0"/>
        <w:ind w:left="0" w:firstLine="851"/>
        <w:rPr>
          <w:i w:val="0"/>
        </w:rPr>
        <w:sectPr w:rsidR="00A46746" w:rsidRPr="00980D7E" w:rsidSect="00334B35">
          <w:pgSz w:w="11906" w:h="16838"/>
          <w:pgMar w:top="1134" w:right="851" w:bottom="1134" w:left="1276" w:header="709" w:footer="709" w:gutter="0"/>
          <w:cols w:space="708"/>
          <w:titlePg/>
          <w:docGrid w:linePitch="360"/>
        </w:sectPr>
      </w:pPr>
    </w:p>
    <w:bookmarkEnd w:id="54"/>
    <w:p w:rsidR="00F54D6E" w:rsidRPr="00E118D5" w:rsidRDefault="00F54D6E" w:rsidP="00B20863">
      <w:pPr>
        <w:ind w:firstLine="851"/>
      </w:pPr>
      <w:r w:rsidRPr="00E118D5">
        <w:lastRenderedPageBreak/>
        <w:t>Электрические сети напряжением 0,4 кВ, 6-10 кВ обслуживаются Кировским РЭС, входящим в состав филиала ОАО «Ленэнерго» – «Пригородные электрические сети», а также ОАО «ЛОЭСК».</w:t>
      </w:r>
    </w:p>
    <w:p w:rsidR="00F54D6E" w:rsidRPr="00AE34DA" w:rsidRDefault="00F54D6E" w:rsidP="00AE34DA">
      <w:pPr>
        <w:autoSpaceDE w:val="0"/>
        <w:autoSpaceDN w:val="0"/>
        <w:adjustRightInd w:val="0"/>
        <w:ind w:firstLine="426"/>
        <w:jc w:val="right"/>
        <w:rPr>
          <w:b/>
        </w:rPr>
      </w:pPr>
      <w:r w:rsidRPr="00AE34DA">
        <w:rPr>
          <w:b/>
        </w:rPr>
        <w:t>Таблица 2.5.2.3.</w:t>
      </w:r>
    </w:p>
    <w:p w:rsidR="00F54D6E" w:rsidRPr="00AE34DA" w:rsidRDefault="00F54D6E" w:rsidP="00AE34DA">
      <w:pPr>
        <w:autoSpaceDE w:val="0"/>
        <w:autoSpaceDN w:val="0"/>
        <w:adjustRightInd w:val="0"/>
        <w:ind w:firstLine="426"/>
        <w:jc w:val="center"/>
        <w:rPr>
          <w:b/>
        </w:rPr>
      </w:pPr>
      <w:r w:rsidRPr="00AE34DA">
        <w:rPr>
          <w:b/>
        </w:rPr>
        <w:t>Сведения о системе электроснабжения населенных пунктов</w:t>
      </w:r>
    </w:p>
    <w:p w:rsidR="00F54D6E" w:rsidRPr="00AE34DA" w:rsidRDefault="00F54D6E" w:rsidP="00AE34DA">
      <w:pPr>
        <w:autoSpaceDE w:val="0"/>
        <w:autoSpaceDN w:val="0"/>
        <w:adjustRightInd w:val="0"/>
        <w:ind w:firstLine="426"/>
        <w:jc w:val="center"/>
        <w:rPr>
          <w:b/>
        </w:rPr>
      </w:pPr>
      <w:r w:rsidRPr="00AE34DA">
        <w:rPr>
          <w:b/>
        </w:rPr>
        <w:t>С</w:t>
      </w:r>
      <w:r w:rsidR="00AE34DA" w:rsidRPr="00AE34DA">
        <w:rPr>
          <w:b/>
        </w:rPr>
        <w:t>уховского</w:t>
      </w:r>
      <w:r w:rsidR="00496C02">
        <w:rPr>
          <w:b/>
        </w:rPr>
        <w:t xml:space="preserve"> </w:t>
      </w:r>
      <w:r w:rsidRPr="00AE34DA">
        <w:rPr>
          <w:b/>
        </w:rPr>
        <w:t>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782"/>
        <w:gridCol w:w="2653"/>
        <w:gridCol w:w="4560"/>
      </w:tblGrid>
      <w:tr w:rsidR="00F54D6E" w:rsidRPr="00A72FCF" w:rsidTr="00F54D6E">
        <w:trPr>
          <w:trHeight w:val="511"/>
          <w:tblHeader/>
        </w:trPr>
        <w:tc>
          <w:tcPr>
            <w:tcW w:w="1392" w:type="pct"/>
            <w:tcBorders>
              <w:top w:val="single" w:sz="4" w:space="0" w:color="auto"/>
              <w:bottom w:val="single" w:sz="6" w:space="0" w:color="auto"/>
            </w:tcBorders>
            <w:shd w:val="clear" w:color="auto" w:fill="D9D9D9" w:themeFill="background1" w:themeFillShade="D9"/>
            <w:vAlign w:val="center"/>
          </w:tcPr>
          <w:p w:rsidR="00F54D6E" w:rsidRPr="00870D14" w:rsidRDefault="00F54D6E" w:rsidP="001B6A63">
            <w:pPr>
              <w:pStyle w:val="afffffd"/>
              <w:jc w:val="center"/>
              <w:rPr>
                <w:b/>
                <w:sz w:val="24"/>
                <w:szCs w:val="24"/>
              </w:rPr>
            </w:pPr>
            <w:r>
              <w:rPr>
                <w:b/>
                <w:sz w:val="24"/>
                <w:szCs w:val="24"/>
              </w:rPr>
              <w:t>Н</w:t>
            </w:r>
            <w:r w:rsidRPr="00870D14">
              <w:rPr>
                <w:b/>
                <w:sz w:val="24"/>
                <w:szCs w:val="24"/>
              </w:rPr>
              <w:t>аселенный пункт</w:t>
            </w:r>
          </w:p>
        </w:tc>
        <w:tc>
          <w:tcPr>
            <w:tcW w:w="1327" w:type="pct"/>
            <w:tcBorders>
              <w:top w:val="single" w:sz="4" w:space="0" w:color="auto"/>
              <w:bottom w:val="single" w:sz="6" w:space="0" w:color="auto"/>
            </w:tcBorders>
            <w:shd w:val="clear" w:color="auto" w:fill="D9D9D9" w:themeFill="background1" w:themeFillShade="D9"/>
            <w:vAlign w:val="center"/>
            <w:hideMark/>
          </w:tcPr>
          <w:p w:rsidR="00F54D6E" w:rsidRPr="00870D14" w:rsidRDefault="00F54D6E" w:rsidP="001B6A63">
            <w:pPr>
              <w:pStyle w:val="afffffd"/>
              <w:jc w:val="center"/>
              <w:rPr>
                <w:b/>
                <w:sz w:val="24"/>
                <w:szCs w:val="24"/>
              </w:rPr>
            </w:pPr>
            <w:r w:rsidRPr="00870D14">
              <w:rPr>
                <w:b/>
                <w:sz w:val="24"/>
                <w:szCs w:val="24"/>
              </w:rPr>
              <w:t>№ ТП</w:t>
            </w:r>
          </w:p>
        </w:tc>
        <w:tc>
          <w:tcPr>
            <w:tcW w:w="2281" w:type="pct"/>
            <w:tcBorders>
              <w:top w:val="single" w:sz="4" w:space="0" w:color="auto"/>
              <w:bottom w:val="single" w:sz="6" w:space="0" w:color="auto"/>
              <w:right w:val="single" w:sz="4" w:space="0" w:color="auto"/>
            </w:tcBorders>
            <w:shd w:val="clear" w:color="auto" w:fill="D9D9D9" w:themeFill="background1" w:themeFillShade="D9"/>
            <w:vAlign w:val="center"/>
            <w:hideMark/>
          </w:tcPr>
          <w:p w:rsidR="00F54D6E" w:rsidRPr="00870D14" w:rsidRDefault="00F54D6E" w:rsidP="001B6A63">
            <w:pPr>
              <w:pStyle w:val="afffffd"/>
              <w:jc w:val="center"/>
              <w:rPr>
                <w:b/>
                <w:sz w:val="24"/>
                <w:szCs w:val="24"/>
              </w:rPr>
            </w:pPr>
            <w:r w:rsidRPr="00870D14">
              <w:rPr>
                <w:b/>
                <w:sz w:val="24"/>
                <w:szCs w:val="24"/>
              </w:rPr>
              <w:t>Номинальная мощность, кВА</w:t>
            </w:r>
          </w:p>
        </w:tc>
      </w:tr>
      <w:tr w:rsidR="00F54D6E" w:rsidRPr="00A72FCF" w:rsidTr="00F54D6E">
        <w:trPr>
          <w:trHeight w:val="330"/>
        </w:trPr>
        <w:tc>
          <w:tcPr>
            <w:tcW w:w="5000" w:type="pct"/>
            <w:gridSpan w:val="3"/>
            <w:tcBorders>
              <w:top w:val="single" w:sz="6" w:space="0" w:color="auto"/>
              <w:right w:val="single" w:sz="4" w:space="0" w:color="auto"/>
            </w:tcBorders>
          </w:tcPr>
          <w:p w:rsidR="00F54D6E" w:rsidRPr="00A72FCF" w:rsidRDefault="00F54D6E" w:rsidP="001B6A63">
            <w:pPr>
              <w:pStyle w:val="afffffd"/>
              <w:jc w:val="center"/>
              <w:rPr>
                <w:rFonts w:ascii="Arial" w:hAnsi="Arial" w:cs="Arial"/>
                <w:b/>
                <w:bCs/>
                <w:color w:val="000000"/>
                <w:sz w:val="22"/>
              </w:rPr>
            </w:pPr>
            <w:r w:rsidRPr="00870D14">
              <w:rPr>
                <w:sz w:val="24"/>
                <w:szCs w:val="24"/>
              </w:rPr>
              <w:t>КТП</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Сухое</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3208</w:t>
            </w:r>
          </w:p>
        </w:tc>
        <w:tc>
          <w:tcPr>
            <w:tcW w:w="2281" w:type="pct"/>
            <w:tcBorders>
              <w:right w:val="single" w:sz="4" w:space="0" w:color="auto"/>
            </w:tcBorders>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100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Лаврово</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3217</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63</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Кобона</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3271</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Колосарь</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3281</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Митола</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3282</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40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Ручьи</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3283</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63</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Лаврово</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3284</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315</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Лаврово</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3285</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Выстав</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3286</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100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Выстав</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3287</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Выстав</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3288</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250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Бор</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3289</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400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Леднево</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3290</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100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Сухое</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3291</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100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Сухое</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3292</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Верола</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3293</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250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Лёмасарь</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3294</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Гавсарь</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3295</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Гавсарь</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3296</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250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Верола</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3297</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40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Бор</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3298</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Низово</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3299</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100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Низово</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3300</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250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Кобона</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3301</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Кобона</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3302</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63</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Кобона</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3303</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Кобона</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3304</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Леднево</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3305</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100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Леднево</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3306</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100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Чёрное</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3307</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63</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Чёрное</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3308</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Чёрное</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3309</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50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lastRenderedPageBreak/>
              <w:t>деревня Ручьи</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3310</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Колосарь</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3311</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63</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Митола</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3321</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Низово</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3322</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400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Низово</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3323</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63</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Кобона</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3325</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Чёрное</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3326</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40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Кобона</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3327</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250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Колосарь</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3328</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63</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Бор</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3329</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63</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Кобона</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3331</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Чёрное</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3332</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100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Кобона</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3334</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25</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Кобона</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3335</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40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Ручьи</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3336</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Кобона</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3338</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25</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Кобона</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3339</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63</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Кобона</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3340</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Колосарь</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3342</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40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Выстав</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3346</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40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Кобона</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3347</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40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Кобона</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3350</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25</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Леднево</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3351</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100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 Кобона</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3356</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63</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w:t>
            </w:r>
            <w:r>
              <w:rPr>
                <w:sz w:val="24"/>
                <w:szCs w:val="24"/>
              </w:rPr>
              <w:t>еревня</w:t>
            </w:r>
            <w:r w:rsidRPr="00870D14">
              <w:rPr>
                <w:sz w:val="24"/>
                <w:szCs w:val="24"/>
              </w:rPr>
              <w:t xml:space="preserve"> Остров</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3361</w:t>
            </w:r>
          </w:p>
        </w:tc>
        <w:tc>
          <w:tcPr>
            <w:tcW w:w="2281"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160</w:t>
            </w:r>
          </w:p>
        </w:tc>
      </w:tr>
      <w:tr w:rsidR="00F54D6E" w:rsidRPr="00A72FCF" w:rsidTr="00F54D6E">
        <w:trPr>
          <w:trHeight w:val="315"/>
        </w:trPr>
        <w:tc>
          <w:tcPr>
            <w:tcW w:w="1392" w:type="pct"/>
            <w:vAlign w:val="center"/>
          </w:tcPr>
          <w:p w:rsidR="00F54D6E" w:rsidRPr="00870D14" w:rsidRDefault="00F54D6E" w:rsidP="001B6A63">
            <w:pPr>
              <w:pStyle w:val="afffffd"/>
              <w:rPr>
                <w:sz w:val="24"/>
                <w:szCs w:val="24"/>
              </w:rPr>
            </w:pPr>
            <w:r w:rsidRPr="00870D14">
              <w:rPr>
                <w:sz w:val="24"/>
                <w:szCs w:val="24"/>
              </w:rPr>
              <w:t>деревня</w:t>
            </w:r>
            <w:r>
              <w:rPr>
                <w:sz w:val="24"/>
                <w:szCs w:val="24"/>
              </w:rPr>
              <w:t xml:space="preserve"> Подолье, Назиевское городское поселение</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3763</w:t>
            </w:r>
          </w:p>
        </w:tc>
        <w:tc>
          <w:tcPr>
            <w:tcW w:w="2281" w:type="pct"/>
            <w:tcBorders>
              <w:right w:val="single" w:sz="4" w:space="0" w:color="auto"/>
            </w:tcBorders>
            <w:shd w:val="clear" w:color="auto" w:fill="auto"/>
            <w:vAlign w:val="center"/>
            <w:hideMark/>
          </w:tcPr>
          <w:p w:rsidR="00F54D6E" w:rsidRPr="00870D14" w:rsidRDefault="00F54D6E" w:rsidP="001B6A63">
            <w:pPr>
              <w:pStyle w:val="afffffd"/>
              <w:jc w:val="center"/>
              <w:rPr>
                <w:sz w:val="24"/>
                <w:szCs w:val="24"/>
              </w:rPr>
            </w:pPr>
            <w:r w:rsidRPr="00870D14">
              <w:rPr>
                <w:sz w:val="24"/>
                <w:szCs w:val="24"/>
              </w:rPr>
              <w:t>40</w:t>
            </w:r>
          </w:p>
        </w:tc>
      </w:tr>
      <w:tr w:rsidR="00F54D6E" w:rsidRPr="00A72FCF" w:rsidTr="00F54D6E">
        <w:trPr>
          <w:trHeight w:val="315"/>
        </w:trPr>
        <w:tc>
          <w:tcPr>
            <w:tcW w:w="5000" w:type="pct"/>
            <w:gridSpan w:val="3"/>
            <w:tcBorders>
              <w:right w:val="single" w:sz="4" w:space="0" w:color="auto"/>
            </w:tcBorders>
          </w:tcPr>
          <w:p w:rsidR="00F54D6E" w:rsidRPr="00A72FCF" w:rsidRDefault="00F54D6E" w:rsidP="001B6A63">
            <w:pPr>
              <w:pStyle w:val="afffffd"/>
              <w:jc w:val="center"/>
              <w:rPr>
                <w:rFonts w:ascii="Arial" w:hAnsi="Arial" w:cs="Arial"/>
                <w:b/>
                <w:bCs/>
                <w:color w:val="000000"/>
                <w:sz w:val="22"/>
              </w:rPr>
            </w:pPr>
            <w:r w:rsidRPr="00870D14">
              <w:rPr>
                <w:sz w:val="24"/>
                <w:szCs w:val="24"/>
              </w:rPr>
              <w:t>ЗТП</w:t>
            </w:r>
          </w:p>
        </w:tc>
      </w:tr>
      <w:tr w:rsidR="00F54D6E" w:rsidRPr="00A72FCF" w:rsidTr="00F54D6E">
        <w:trPr>
          <w:trHeight w:val="315"/>
        </w:trPr>
        <w:tc>
          <w:tcPr>
            <w:tcW w:w="1392" w:type="pct"/>
          </w:tcPr>
          <w:p w:rsidR="00F54D6E" w:rsidRPr="00870D14" w:rsidRDefault="00F54D6E" w:rsidP="001B6A63">
            <w:pPr>
              <w:pStyle w:val="afffffd"/>
              <w:rPr>
                <w:sz w:val="24"/>
                <w:szCs w:val="24"/>
              </w:rPr>
            </w:pPr>
            <w:r w:rsidRPr="00870D14">
              <w:rPr>
                <w:sz w:val="24"/>
                <w:szCs w:val="24"/>
              </w:rPr>
              <w:t>деревня Сухое</w:t>
            </w:r>
          </w:p>
        </w:tc>
        <w:tc>
          <w:tcPr>
            <w:tcW w:w="1327" w:type="pct"/>
            <w:shd w:val="clear" w:color="auto" w:fill="auto"/>
            <w:vAlign w:val="center"/>
            <w:hideMark/>
          </w:tcPr>
          <w:p w:rsidR="00F54D6E" w:rsidRPr="00870D14" w:rsidRDefault="00F54D6E" w:rsidP="001B6A63">
            <w:pPr>
              <w:pStyle w:val="afffffd"/>
              <w:jc w:val="center"/>
              <w:rPr>
                <w:sz w:val="24"/>
                <w:szCs w:val="24"/>
              </w:rPr>
            </w:pPr>
            <w:r w:rsidRPr="00870D14">
              <w:rPr>
                <w:sz w:val="24"/>
                <w:szCs w:val="24"/>
              </w:rPr>
              <w:t>3312</w:t>
            </w:r>
          </w:p>
        </w:tc>
        <w:tc>
          <w:tcPr>
            <w:tcW w:w="2281" w:type="pct"/>
            <w:tcBorders>
              <w:right w:val="single" w:sz="4" w:space="0" w:color="auto"/>
            </w:tcBorders>
            <w:shd w:val="clear" w:color="auto" w:fill="auto"/>
            <w:vAlign w:val="center"/>
            <w:hideMark/>
          </w:tcPr>
          <w:p w:rsidR="00F54D6E" w:rsidRPr="00870D14" w:rsidRDefault="00F54D6E" w:rsidP="001B6A63">
            <w:pPr>
              <w:pStyle w:val="afffffd"/>
              <w:jc w:val="center"/>
              <w:rPr>
                <w:sz w:val="24"/>
                <w:szCs w:val="24"/>
              </w:rPr>
            </w:pPr>
            <w:r w:rsidRPr="00870D14">
              <w:rPr>
                <w:sz w:val="24"/>
                <w:szCs w:val="24"/>
              </w:rPr>
              <w:t>2x250</w:t>
            </w:r>
          </w:p>
        </w:tc>
      </w:tr>
    </w:tbl>
    <w:p w:rsidR="00BB7702" w:rsidRDefault="00BB7702" w:rsidP="00E118D5"/>
    <w:p w:rsidR="00BB7702" w:rsidRPr="00E118D5" w:rsidRDefault="00F161D6" w:rsidP="00B20863">
      <w:pPr>
        <w:ind w:firstLine="851"/>
      </w:pPr>
      <w:r w:rsidRPr="00E118D5">
        <w:t>Э</w:t>
      </w:r>
      <w:r w:rsidR="00BB7702" w:rsidRPr="00E118D5">
        <w:t xml:space="preserve">лектрические нагрузки для проектируемой жилой застройки </w:t>
      </w:r>
      <w:r w:rsidR="006E421F" w:rsidRPr="00E118D5">
        <w:t>определ</w:t>
      </w:r>
      <w:r w:rsidRPr="00E118D5">
        <w:t>ены</w:t>
      </w:r>
      <w:r w:rsidR="006E421F" w:rsidRPr="00E118D5">
        <w:t xml:space="preserve"> в соответствии с требованиями РД 34.20.185-94 </w:t>
      </w:r>
      <w:r w:rsidR="00BB7702" w:rsidRPr="00E118D5">
        <w:t>для индивидуальной жилой застройки - дома с электрическими плитами до 10 кВт, для многоквартирной застройки – квартиры на природном газе.</w:t>
      </w:r>
    </w:p>
    <w:p w:rsidR="00F161D6" w:rsidRPr="00E118D5" w:rsidRDefault="00F161D6" w:rsidP="00B20863">
      <w:pPr>
        <w:ind w:firstLine="851"/>
      </w:pPr>
      <w:r w:rsidRPr="00E118D5">
        <w:t xml:space="preserve">Электроснабжение  кварталов проектируемой жилой застройки планируется  развивать от  существующей сети 10 кВ. Планируется обеспечить надежность электроснабжения с учетом  размещения  в проектируемой жилой застройки </w:t>
      </w:r>
      <w:r w:rsidRPr="00E118D5">
        <w:lastRenderedPageBreak/>
        <w:t xml:space="preserve">электроприемников третий категории. Электроснабжение  кварталов проектируемой жилой застройки предполагается  от отдельных трансформаторных подстанции 10 кВ. Линии электропередач  до трансформаторных подстанций предполагается в воздушном исполнении. </w:t>
      </w:r>
    </w:p>
    <w:p w:rsidR="00F161D6" w:rsidRPr="00E118D5" w:rsidRDefault="00F161D6" w:rsidP="00B20863">
      <w:pPr>
        <w:ind w:firstLine="851"/>
        <w:rPr>
          <w:b/>
        </w:rPr>
      </w:pPr>
      <w:r w:rsidRPr="00E118D5">
        <w:t>Для электроснабжения планируемой жилой застройки в первую очередь планируется следующие мероприятия:</w:t>
      </w:r>
    </w:p>
    <w:p w:rsidR="00F161D6" w:rsidRPr="00E118D5" w:rsidRDefault="00F161D6" w:rsidP="00E118D5">
      <w:r w:rsidRPr="00E118D5">
        <w:t xml:space="preserve">- В деревне Леднево:  строительство  одной  ТП 10 кВ мощностью 630 кВА; </w:t>
      </w:r>
      <w:r w:rsidRPr="00E118D5">
        <w:rPr>
          <w:color w:val="000000"/>
          <w:szCs w:val="24"/>
        </w:rPr>
        <w:t>строительство ВЛ 10 кВ протяженностью 0,1 км.</w:t>
      </w:r>
    </w:p>
    <w:p w:rsidR="00F161D6" w:rsidRPr="00E118D5" w:rsidRDefault="00F161D6" w:rsidP="00E118D5">
      <w:r w:rsidRPr="00E118D5">
        <w:t xml:space="preserve">- В деревне Лаврово:  строительство  трех  ТП 10 кВ  по 250 кВА; </w:t>
      </w:r>
      <w:r w:rsidRPr="00E118D5">
        <w:rPr>
          <w:color w:val="000000"/>
          <w:szCs w:val="24"/>
        </w:rPr>
        <w:t>строительство ВЛ 10 кВ протяженностью 2,9 км.</w:t>
      </w:r>
    </w:p>
    <w:p w:rsidR="00F161D6" w:rsidRPr="00E118D5" w:rsidRDefault="00F161D6" w:rsidP="00E118D5">
      <w:r w:rsidRPr="00E118D5">
        <w:t xml:space="preserve">- В деревне Сухое: строительство одной ТП 10 кВ мощностью 250 кВА; </w:t>
      </w:r>
      <w:r w:rsidRPr="00E118D5">
        <w:rPr>
          <w:color w:val="000000"/>
          <w:szCs w:val="24"/>
        </w:rPr>
        <w:t>строительство ВЛ 10 кВ протяженностью 0,3 км.</w:t>
      </w:r>
    </w:p>
    <w:p w:rsidR="00FF44A6" w:rsidRPr="00E118D5" w:rsidRDefault="00FF44A6" w:rsidP="00B20863">
      <w:pPr>
        <w:ind w:firstLine="851"/>
      </w:pPr>
      <w:r w:rsidRPr="00E118D5">
        <w:t>Перечень мероприятий по развитию и преобразованию системы электроснабжения населения определен на основании следующих положений:</w:t>
      </w:r>
    </w:p>
    <w:p w:rsidR="00FF44A6" w:rsidRPr="00AE34DA" w:rsidRDefault="00AE34DA" w:rsidP="00AE34DA">
      <w:r>
        <w:t xml:space="preserve">- </w:t>
      </w:r>
      <w:r w:rsidR="00FF44A6" w:rsidRPr="00AE34DA">
        <w:t>Для размещения новых линий электропередачи выделены специальные коммуникационные коридоры, которые учитывают возможность прокладки других инженерных коммуникаций с целью исключения или минимизации участков их взаимных пересечений.</w:t>
      </w:r>
    </w:p>
    <w:p w:rsidR="00FF44A6" w:rsidRPr="00AE34DA" w:rsidRDefault="00AE34DA" w:rsidP="00AE34DA">
      <w:r>
        <w:t xml:space="preserve">- </w:t>
      </w:r>
      <w:r w:rsidR="00FF44A6" w:rsidRPr="00AE34DA">
        <w:t>Существующие воздушные линии электропередачи напряжением 10 кВ и выше необходимо предусмотреть к выносу за пределы жилой застройки или произвести замену воздушных линий кабельными.</w:t>
      </w:r>
    </w:p>
    <w:p w:rsidR="00FF44A6" w:rsidRPr="00AE34DA" w:rsidRDefault="00AE34DA" w:rsidP="00AE34DA">
      <w:r>
        <w:t xml:space="preserve">- </w:t>
      </w:r>
      <w:r w:rsidR="00FF44A6" w:rsidRPr="00AE34DA">
        <w:t>В целях защиты населения от воздействия электрического поля, создаваемого воздушными линиями электропередачи (ВЛ), необходимо установить санитарные разрывы – территории вдоль трассы высоковольтной линии, в которой напряженность электрического поля превышает 1 кВ/м.</w:t>
      </w:r>
    </w:p>
    <w:p w:rsidR="00FF44A6" w:rsidRPr="00AE34DA" w:rsidRDefault="00AE34DA" w:rsidP="00AE34DA">
      <w:r>
        <w:t xml:space="preserve">- </w:t>
      </w:r>
      <w:r w:rsidR="00FF44A6" w:rsidRPr="00AE34DA">
        <w:t>Запрещается проектирование новых подстанций открытого типа в районах массового жилищного строительства и в существующих жилых районах.</w:t>
      </w:r>
    </w:p>
    <w:p w:rsidR="00F54D6E" w:rsidRPr="00AE34DA" w:rsidRDefault="00AE34DA" w:rsidP="00AE34DA">
      <w:r>
        <w:t xml:space="preserve">- </w:t>
      </w:r>
      <w:r w:rsidR="00FF44A6" w:rsidRPr="00AE34DA">
        <w:t>На существующих подстанциях открытого типа необходимо предусмотреть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воздействия.</w:t>
      </w:r>
    </w:p>
    <w:p w:rsidR="009410A2" w:rsidRPr="00D32F78" w:rsidRDefault="009410A2" w:rsidP="002F2382">
      <w:pPr>
        <w:pStyle w:val="313"/>
        <w:pageBreakBefore/>
        <w:tabs>
          <w:tab w:val="clear" w:pos="2160"/>
        </w:tabs>
        <w:ind w:firstLine="0"/>
        <w:outlineLvl w:val="0"/>
      </w:pPr>
      <w:bookmarkStart w:id="55" w:name="_Toc395627337"/>
      <w:bookmarkStart w:id="56" w:name="_Toc357778616"/>
      <w:r w:rsidRPr="00334B35">
        <w:lastRenderedPageBreak/>
        <w:t>2.5.3 Анализ тарифов на коммунальные ресурсы, платежей и задолженности потребителей за предоставленные ресурсы</w:t>
      </w:r>
      <w:bookmarkEnd w:id="55"/>
    </w:p>
    <w:p w:rsidR="009410A2" w:rsidRPr="00AE34DA" w:rsidRDefault="009410A2" w:rsidP="001D4C69">
      <w:pPr>
        <w:autoSpaceDE w:val="0"/>
        <w:autoSpaceDN w:val="0"/>
        <w:adjustRightInd w:val="0"/>
        <w:ind w:firstLine="426"/>
        <w:jc w:val="right"/>
        <w:rPr>
          <w:b/>
        </w:rPr>
      </w:pPr>
      <w:r w:rsidRPr="00AE34DA">
        <w:rPr>
          <w:b/>
        </w:rPr>
        <w:t>Таблица 2.5.3.1.</w:t>
      </w:r>
    </w:p>
    <w:p w:rsidR="009410A2" w:rsidRPr="004C411D" w:rsidRDefault="009410A2" w:rsidP="00496C02">
      <w:pPr>
        <w:autoSpaceDE w:val="0"/>
        <w:autoSpaceDN w:val="0"/>
        <w:adjustRightInd w:val="0"/>
        <w:spacing w:line="240" w:lineRule="auto"/>
        <w:ind w:firstLine="425"/>
        <w:jc w:val="center"/>
        <w:rPr>
          <w:b/>
        </w:rPr>
      </w:pPr>
      <w:r w:rsidRPr="004C411D">
        <w:rPr>
          <w:b/>
        </w:rPr>
        <w:t>Динамика тарифов на электрическую энергию, отпускаемую населению и приравненным к нему категориям на территории Ленинградской области (руб/кВт*ч с учетом НДС)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536"/>
        <w:gridCol w:w="536"/>
        <w:gridCol w:w="536"/>
        <w:gridCol w:w="536"/>
        <w:gridCol w:w="536"/>
        <w:gridCol w:w="536"/>
        <w:gridCol w:w="994"/>
        <w:gridCol w:w="994"/>
        <w:gridCol w:w="994"/>
        <w:gridCol w:w="995"/>
      </w:tblGrid>
      <w:tr w:rsidR="00730D6C" w:rsidRPr="00F61C68" w:rsidTr="003816F9">
        <w:tc>
          <w:tcPr>
            <w:tcW w:w="1416" w:type="pct"/>
            <w:shd w:val="clear" w:color="auto" w:fill="D9D9D9"/>
            <w:vAlign w:val="center"/>
          </w:tcPr>
          <w:p w:rsidR="00730D6C" w:rsidRPr="00F61C68" w:rsidRDefault="00730D6C" w:rsidP="004A1549">
            <w:pPr>
              <w:spacing w:line="240" w:lineRule="auto"/>
              <w:ind w:firstLine="0"/>
              <w:jc w:val="left"/>
              <w:rPr>
                <w:color w:val="000000"/>
                <w:sz w:val="16"/>
                <w:szCs w:val="16"/>
              </w:rPr>
            </w:pPr>
            <w:r w:rsidRPr="00F61C68">
              <w:rPr>
                <w:color w:val="000000"/>
                <w:sz w:val="16"/>
                <w:szCs w:val="16"/>
              </w:rPr>
              <w:t>Категория населения</w:t>
            </w:r>
          </w:p>
        </w:tc>
        <w:tc>
          <w:tcPr>
            <w:tcW w:w="256" w:type="pct"/>
            <w:shd w:val="clear" w:color="auto" w:fill="D9D9D9"/>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2006</w:t>
            </w:r>
          </w:p>
        </w:tc>
        <w:tc>
          <w:tcPr>
            <w:tcW w:w="256" w:type="pct"/>
            <w:shd w:val="clear" w:color="auto" w:fill="D9D9D9"/>
            <w:vAlign w:val="center"/>
          </w:tcPr>
          <w:p w:rsidR="00730D6C" w:rsidRPr="00F61C68" w:rsidRDefault="00730D6C" w:rsidP="004A1549">
            <w:pPr>
              <w:spacing w:line="240" w:lineRule="auto"/>
              <w:ind w:firstLine="0"/>
              <w:jc w:val="center"/>
              <w:rPr>
                <w:color w:val="000000"/>
                <w:sz w:val="16"/>
                <w:szCs w:val="16"/>
                <w:lang w:val="en-US"/>
              </w:rPr>
            </w:pPr>
            <w:r w:rsidRPr="00F61C68">
              <w:rPr>
                <w:color w:val="000000"/>
                <w:sz w:val="16"/>
                <w:szCs w:val="16"/>
                <w:lang w:val="en-US"/>
              </w:rPr>
              <w:t>2007</w:t>
            </w:r>
          </w:p>
        </w:tc>
        <w:tc>
          <w:tcPr>
            <w:tcW w:w="256" w:type="pct"/>
            <w:shd w:val="clear" w:color="auto" w:fill="D9D9D9"/>
            <w:vAlign w:val="center"/>
          </w:tcPr>
          <w:p w:rsidR="00730D6C" w:rsidRPr="00F61C68" w:rsidRDefault="00730D6C" w:rsidP="004A1549">
            <w:pPr>
              <w:spacing w:line="240" w:lineRule="auto"/>
              <w:ind w:firstLine="0"/>
              <w:jc w:val="center"/>
              <w:rPr>
                <w:color w:val="000000"/>
                <w:sz w:val="16"/>
                <w:szCs w:val="16"/>
                <w:lang w:val="en-US"/>
              </w:rPr>
            </w:pPr>
            <w:r w:rsidRPr="00F61C68">
              <w:rPr>
                <w:color w:val="000000"/>
                <w:sz w:val="16"/>
                <w:szCs w:val="16"/>
                <w:lang w:val="en-US"/>
              </w:rPr>
              <w:t>2008</w:t>
            </w:r>
          </w:p>
        </w:tc>
        <w:tc>
          <w:tcPr>
            <w:tcW w:w="256" w:type="pct"/>
            <w:shd w:val="clear" w:color="auto" w:fill="D9D9D9"/>
            <w:vAlign w:val="center"/>
          </w:tcPr>
          <w:p w:rsidR="00730D6C" w:rsidRPr="00F61C68" w:rsidRDefault="00730D6C" w:rsidP="004A1549">
            <w:pPr>
              <w:spacing w:line="240" w:lineRule="auto"/>
              <w:ind w:firstLine="0"/>
              <w:jc w:val="center"/>
              <w:rPr>
                <w:color w:val="000000"/>
                <w:sz w:val="16"/>
                <w:szCs w:val="16"/>
                <w:lang w:val="en-US"/>
              </w:rPr>
            </w:pPr>
            <w:r w:rsidRPr="00F61C68">
              <w:rPr>
                <w:color w:val="000000"/>
                <w:sz w:val="16"/>
                <w:szCs w:val="16"/>
                <w:lang w:val="en-US"/>
              </w:rPr>
              <w:t>2009</w:t>
            </w:r>
          </w:p>
        </w:tc>
        <w:tc>
          <w:tcPr>
            <w:tcW w:w="256" w:type="pct"/>
            <w:shd w:val="clear" w:color="auto" w:fill="D9D9D9"/>
            <w:vAlign w:val="center"/>
          </w:tcPr>
          <w:p w:rsidR="00730D6C" w:rsidRPr="00F61C68" w:rsidRDefault="00730D6C" w:rsidP="004A1549">
            <w:pPr>
              <w:spacing w:line="240" w:lineRule="auto"/>
              <w:ind w:firstLine="0"/>
              <w:jc w:val="center"/>
              <w:rPr>
                <w:color w:val="000000"/>
                <w:sz w:val="16"/>
                <w:szCs w:val="16"/>
                <w:lang w:val="en-US"/>
              </w:rPr>
            </w:pPr>
            <w:r w:rsidRPr="00F61C68">
              <w:rPr>
                <w:color w:val="000000"/>
                <w:sz w:val="16"/>
                <w:szCs w:val="16"/>
                <w:lang w:val="en-US"/>
              </w:rPr>
              <w:t>2010</w:t>
            </w:r>
          </w:p>
        </w:tc>
        <w:tc>
          <w:tcPr>
            <w:tcW w:w="256" w:type="pct"/>
            <w:shd w:val="clear" w:color="auto" w:fill="D9D9D9"/>
            <w:vAlign w:val="center"/>
          </w:tcPr>
          <w:p w:rsidR="00730D6C" w:rsidRPr="00F61C68" w:rsidRDefault="00730D6C" w:rsidP="004A1549">
            <w:pPr>
              <w:spacing w:line="240" w:lineRule="auto"/>
              <w:ind w:firstLine="0"/>
              <w:jc w:val="center"/>
              <w:rPr>
                <w:color w:val="000000"/>
                <w:sz w:val="16"/>
                <w:szCs w:val="16"/>
                <w:lang w:val="en-US"/>
              </w:rPr>
            </w:pPr>
            <w:r w:rsidRPr="00F61C68">
              <w:rPr>
                <w:color w:val="000000"/>
                <w:sz w:val="16"/>
                <w:szCs w:val="16"/>
                <w:lang w:val="en-US"/>
              </w:rPr>
              <w:t>2011</w:t>
            </w:r>
          </w:p>
        </w:tc>
        <w:tc>
          <w:tcPr>
            <w:tcW w:w="512" w:type="pct"/>
            <w:shd w:val="clear" w:color="auto" w:fill="D9D9D9"/>
            <w:vAlign w:val="center"/>
          </w:tcPr>
          <w:p w:rsidR="00730D6C" w:rsidRPr="00F61C68" w:rsidRDefault="00730D6C" w:rsidP="004A1549">
            <w:pPr>
              <w:spacing w:line="240" w:lineRule="auto"/>
              <w:ind w:firstLine="0"/>
              <w:jc w:val="center"/>
              <w:rPr>
                <w:color w:val="000000"/>
                <w:sz w:val="16"/>
                <w:szCs w:val="16"/>
                <w:lang w:val="en-US"/>
              </w:rPr>
            </w:pPr>
            <w:r w:rsidRPr="00F61C68">
              <w:rPr>
                <w:color w:val="000000"/>
                <w:sz w:val="16"/>
                <w:szCs w:val="16"/>
                <w:lang w:val="en-US"/>
              </w:rPr>
              <w:t>01.01.2012-30.06.2012</w:t>
            </w:r>
          </w:p>
        </w:tc>
        <w:tc>
          <w:tcPr>
            <w:tcW w:w="512" w:type="pct"/>
            <w:shd w:val="clear" w:color="auto" w:fill="D9D9D9"/>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01.07.2012-30.06.2013</w:t>
            </w:r>
          </w:p>
        </w:tc>
        <w:tc>
          <w:tcPr>
            <w:tcW w:w="512" w:type="pct"/>
            <w:shd w:val="clear" w:color="auto" w:fill="D9D9D9"/>
            <w:vAlign w:val="center"/>
          </w:tcPr>
          <w:p w:rsidR="00730D6C" w:rsidRPr="00F61C68" w:rsidRDefault="003816F9" w:rsidP="003816F9">
            <w:pPr>
              <w:spacing w:line="240" w:lineRule="auto"/>
              <w:ind w:firstLine="0"/>
              <w:jc w:val="center"/>
              <w:rPr>
                <w:color w:val="000000"/>
                <w:sz w:val="16"/>
                <w:szCs w:val="16"/>
              </w:rPr>
            </w:pPr>
            <w:r>
              <w:rPr>
                <w:color w:val="000000"/>
                <w:sz w:val="16"/>
                <w:szCs w:val="16"/>
              </w:rPr>
              <w:t>01.07.2013-30</w:t>
            </w:r>
            <w:r w:rsidR="00730D6C" w:rsidRPr="00F61C68">
              <w:rPr>
                <w:color w:val="000000"/>
                <w:sz w:val="16"/>
                <w:szCs w:val="16"/>
              </w:rPr>
              <w:t>.</w:t>
            </w:r>
            <w:r>
              <w:rPr>
                <w:color w:val="000000"/>
                <w:sz w:val="16"/>
                <w:szCs w:val="16"/>
              </w:rPr>
              <w:t>06.</w:t>
            </w:r>
            <w:r w:rsidR="00730D6C" w:rsidRPr="00F61C68">
              <w:rPr>
                <w:color w:val="000000"/>
                <w:sz w:val="16"/>
                <w:szCs w:val="16"/>
              </w:rPr>
              <w:t>201</w:t>
            </w:r>
            <w:r>
              <w:rPr>
                <w:color w:val="000000"/>
                <w:sz w:val="16"/>
                <w:szCs w:val="16"/>
              </w:rPr>
              <w:t>4</w:t>
            </w:r>
          </w:p>
        </w:tc>
        <w:tc>
          <w:tcPr>
            <w:tcW w:w="512" w:type="pct"/>
            <w:shd w:val="clear" w:color="auto" w:fill="D9D9D9"/>
          </w:tcPr>
          <w:p w:rsidR="00730D6C" w:rsidRPr="00F61C68" w:rsidRDefault="003816F9" w:rsidP="00E118D5">
            <w:pPr>
              <w:spacing w:line="240" w:lineRule="auto"/>
              <w:ind w:firstLine="0"/>
              <w:jc w:val="center"/>
              <w:rPr>
                <w:color w:val="000000"/>
                <w:sz w:val="16"/>
                <w:szCs w:val="16"/>
              </w:rPr>
            </w:pPr>
            <w:r>
              <w:rPr>
                <w:color w:val="000000"/>
                <w:sz w:val="16"/>
                <w:szCs w:val="16"/>
              </w:rPr>
              <w:t>01.07.2014-31.12.201</w:t>
            </w:r>
            <w:r w:rsidR="00E118D5">
              <w:rPr>
                <w:color w:val="000000"/>
                <w:sz w:val="16"/>
                <w:szCs w:val="16"/>
              </w:rPr>
              <w:t>4</w:t>
            </w:r>
          </w:p>
        </w:tc>
      </w:tr>
      <w:tr w:rsidR="00730D6C" w:rsidRPr="00F61C68" w:rsidTr="003816F9">
        <w:tc>
          <w:tcPr>
            <w:tcW w:w="1416" w:type="pct"/>
          </w:tcPr>
          <w:p w:rsidR="00730D6C" w:rsidRPr="00F61C68" w:rsidRDefault="00730D6C" w:rsidP="004A1549">
            <w:pPr>
              <w:spacing w:line="240" w:lineRule="auto"/>
              <w:ind w:firstLine="0"/>
              <w:jc w:val="left"/>
              <w:rPr>
                <w:color w:val="000000"/>
                <w:sz w:val="16"/>
                <w:szCs w:val="16"/>
              </w:rPr>
            </w:pPr>
            <w:r w:rsidRPr="00F61C68">
              <w:rPr>
                <w:color w:val="000000"/>
                <w:sz w:val="16"/>
                <w:szCs w:val="16"/>
              </w:rPr>
              <w:t xml:space="preserve">Население за исключением населения, проживающего в городских населенных пунктах в домах, оборудованных в установленном порядке стационарными электроплитами и (или) электроотопительными установками, </w:t>
            </w:r>
          </w:p>
          <w:p w:rsidR="00730D6C" w:rsidRPr="00F61C68" w:rsidRDefault="00730D6C" w:rsidP="004A1549">
            <w:pPr>
              <w:spacing w:line="240" w:lineRule="auto"/>
              <w:ind w:firstLine="0"/>
              <w:jc w:val="left"/>
              <w:rPr>
                <w:color w:val="000000"/>
                <w:sz w:val="16"/>
                <w:szCs w:val="16"/>
              </w:rPr>
            </w:pPr>
            <w:r w:rsidRPr="00F61C68">
              <w:rPr>
                <w:color w:val="000000"/>
                <w:sz w:val="16"/>
                <w:szCs w:val="16"/>
              </w:rPr>
              <w:t>и населения, проживающего в сельских населенных пунктах</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1,47</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1,47</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1,67</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1,90</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2,35</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2,59</w:t>
            </w:r>
          </w:p>
        </w:tc>
        <w:tc>
          <w:tcPr>
            <w:tcW w:w="512"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2,58</w:t>
            </w:r>
          </w:p>
        </w:tc>
        <w:tc>
          <w:tcPr>
            <w:tcW w:w="512"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2,74</w:t>
            </w:r>
          </w:p>
        </w:tc>
        <w:tc>
          <w:tcPr>
            <w:tcW w:w="512"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3,14</w:t>
            </w:r>
          </w:p>
        </w:tc>
        <w:tc>
          <w:tcPr>
            <w:tcW w:w="512" w:type="pct"/>
            <w:vAlign w:val="center"/>
          </w:tcPr>
          <w:p w:rsidR="003816F9" w:rsidRDefault="003816F9" w:rsidP="003816F9">
            <w:pPr>
              <w:spacing w:line="240" w:lineRule="auto"/>
              <w:ind w:firstLine="0"/>
              <w:rPr>
                <w:color w:val="000000"/>
                <w:sz w:val="16"/>
                <w:szCs w:val="16"/>
              </w:rPr>
            </w:pPr>
          </w:p>
          <w:p w:rsidR="00730D6C" w:rsidRPr="00F61C68" w:rsidRDefault="003816F9" w:rsidP="003816F9">
            <w:pPr>
              <w:spacing w:line="240" w:lineRule="auto"/>
              <w:ind w:firstLine="0"/>
              <w:jc w:val="center"/>
              <w:rPr>
                <w:color w:val="000000"/>
                <w:sz w:val="16"/>
                <w:szCs w:val="16"/>
              </w:rPr>
            </w:pPr>
            <w:r>
              <w:rPr>
                <w:color w:val="000000"/>
                <w:sz w:val="16"/>
                <w:szCs w:val="16"/>
              </w:rPr>
              <w:t>3,27</w:t>
            </w:r>
          </w:p>
        </w:tc>
      </w:tr>
      <w:tr w:rsidR="00730D6C" w:rsidRPr="00F61C68" w:rsidTr="003816F9">
        <w:tc>
          <w:tcPr>
            <w:tcW w:w="1416" w:type="pct"/>
          </w:tcPr>
          <w:p w:rsidR="00730D6C" w:rsidRPr="00F61C68" w:rsidRDefault="00730D6C" w:rsidP="004A1549">
            <w:pPr>
              <w:spacing w:line="240" w:lineRule="auto"/>
              <w:ind w:firstLine="0"/>
              <w:jc w:val="left"/>
              <w:rPr>
                <w:color w:val="000000"/>
                <w:sz w:val="16"/>
                <w:szCs w:val="16"/>
              </w:rPr>
            </w:pPr>
            <w:r w:rsidRPr="00F61C68">
              <w:rPr>
                <w:color w:val="000000"/>
                <w:sz w:val="16"/>
                <w:szCs w:val="16"/>
              </w:rPr>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1,03</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1,03</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1,17</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1,33</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1,65</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1,82</w:t>
            </w:r>
          </w:p>
        </w:tc>
        <w:tc>
          <w:tcPr>
            <w:tcW w:w="512"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1,81</w:t>
            </w:r>
          </w:p>
        </w:tc>
        <w:tc>
          <w:tcPr>
            <w:tcW w:w="512"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1,92</w:t>
            </w:r>
          </w:p>
        </w:tc>
        <w:tc>
          <w:tcPr>
            <w:tcW w:w="512"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2,20</w:t>
            </w:r>
          </w:p>
        </w:tc>
        <w:tc>
          <w:tcPr>
            <w:tcW w:w="512" w:type="pct"/>
            <w:vAlign w:val="center"/>
          </w:tcPr>
          <w:p w:rsidR="00730D6C" w:rsidRPr="00F61C68" w:rsidRDefault="003816F9" w:rsidP="003816F9">
            <w:pPr>
              <w:spacing w:line="240" w:lineRule="auto"/>
              <w:ind w:firstLine="0"/>
              <w:jc w:val="center"/>
              <w:rPr>
                <w:color w:val="000000"/>
                <w:sz w:val="16"/>
                <w:szCs w:val="16"/>
              </w:rPr>
            </w:pPr>
            <w:r>
              <w:rPr>
                <w:color w:val="000000"/>
                <w:sz w:val="16"/>
                <w:szCs w:val="16"/>
              </w:rPr>
              <w:t>2,29</w:t>
            </w:r>
          </w:p>
        </w:tc>
      </w:tr>
      <w:tr w:rsidR="00730D6C" w:rsidRPr="00F61C68" w:rsidTr="003816F9">
        <w:tc>
          <w:tcPr>
            <w:tcW w:w="1416" w:type="pct"/>
          </w:tcPr>
          <w:p w:rsidR="00730D6C" w:rsidRPr="00F61C68" w:rsidRDefault="00730D6C" w:rsidP="004A1549">
            <w:pPr>
              <w:spacing w:line="240" w:lineRule="auto"/>
              <w:ind w:firstLine="0"/>
              <w:jc w:val="left"/>
              <w:rPr>
                <w:color w:val="000000"/>
                <w:sz w:val="16"/>
                <w:szCs w:val="16"/>
              </w:rPr>
            </w:pPr>
            <w:r w:rsidRPr="00F61C68">
              <w:rPr>
                <w:color w:val="000000"/>
                <w:sz w:val="16"/>
                <w:szCs w:val="16"/>
              </w:rPr>
              <w:t>Население, проживающее в сельских населенных пунктах</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1,03</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1,03</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1,17</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1,33</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1,65</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1,82</w:t>
            </w:r>
          </w:p>
        </w:tc>
        <w:tc>
          <w:tcPr>
            <w:tcW w:w="512"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1,81</w:t>
            </w:r>
          </w:p>
        </w:tc>
        <w:tc>
          <w:tcPr>
            <w:tcW w:w="512"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1,92</w:t>
            </w:r>
          </w:p>
        </w:tc>
        <w:tc>
          <w:tcPr>
            <w:tcW w:w="512"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2,20</w:t>
            </w:r>
          </w:p>
        </w:tc>
        <w:tc>
          <w:tcPr>
            <w:tcW w:w="512" w:type="pct"/>
            <w:vAlign w:val="center"/>
          </w:tcPr>
          <w:p w:rsidR="00730D6C" w:rsidRPr="00F61C68" w:rsidRDefault="003816F9" w:rsidP="003816F9">
            <w:pPr>
              <w:spacing w:line="240" w:lineRule="auto"/>
              <w:ind w:firstLine="0"/>
              <w:jc w:val="center"/>
              <w:rPr>
                <w:color w:val="000000"/>
                <w:sz w:val="16"/>
                <w:szCs w:val="16"/>
              </w:rPr>
            </w:pPr>
            <w:r>
              <w:rPr>
                <w:color w:val="000000"/>
                <w:sz w:val="16"/>
                <w:szCs w:val="16"/>
              </w:rPr>
              <w:t>2,29</w:t>
            </w:r>
          </w:p>
        </w:tc>
      </w:tr>
      <w:tr w:rsidR="00730D6C" w:rsidRPr="00F61C68" w:rsidTr="003816F9">
        <w:tc>
          <w:tcPr>
            <w:tcW w:w="1416" w:type="pct"/>
          </w:tcPr>
          <w:p w:rsidR="00730D6C" w:rsidRPr="00F61C68" w:rsidRDefault="00730D6C" w:rsidP="004A1549">
            <w:pPr>
              <w:spacing w:line="240" w:lineRule="auto"/>
              <w:ind w:firstLine="0"/>
              <w:jc w:val="left"/>
              <w:rPr>
                <w:color w:val="000000"/>
                <w:sz w:val="16"/>
                <w:szCs w:val="16"/>
              </w:rPr>
            </w:pPr>
            <w:r w:rsidRPr="00F61C68">
              <w:rPr>
                <w:color w:val="000000"/>
                <w:sz w:val="16"/>
                <w:szCs w:val="16"/>
              </w:rPr>
              <w:t>Потребители, приравненные к населению</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1,63</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1,63</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1,80</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1,90</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2,35</w:t>
            </w:r>
          </w:p>
        </w:tc>
        <w:tc>
          <w:tcPr>
            <w:tcW w:w="256"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2,59</w:t>
            </w:r>
          </w:p>
        </w:tc>
        <w:tc>
          <w:tcPr>
            <w:tcW w:w="512"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2,58</w:t>
            </w:r>
          </w:p>
        </w:tc>
        <w:tc>
          <w:tcPr>
            <w:tcW w:w="512"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2,74</w:t>
            </w:r>
          </w:p>
        </w:tc>
        <w:tc>
          <w:tcPr>
            <w:tcW w:w="512" w:type="pct"/>
            <w:vAlign w:val="center"/>
          </w:tcPr>
          <w:p w:rsidR="00730D6C" w:rsidRPr="00F61C68" w:rsidRDefault="00730D6C" w:rsidP="004A1549">
            <w:pPr>
              <w:spacing w:line="240" w:lineRule="auto"/>
              <w:ind w:firstLine="0"/>
              <w:jc w:val="center"/>
              <w:rPr>
                <w:color w:val="000000"/>
                <w:sz w:val="16"/>
                <w:szCs w:val="16"/>
              </w:rPr>
            </w:pPr>
            <w:r w:rsidRPr="00F61C68">
              <w:rPr>
                <w:color w:val="000000"/>
                <w:sz w:val="16"/>
                <w:szCs w:val="16"/>
              </w:rPr>
              <w:t>3,14</w:t>
            </w:r>
          </w:p>
        </w:tc>
        <w:tc>
          <w:tcPr>
            <w:tcW w:w="512" w:type="pct"/>
            <w:vAlign w:val="center"/>
          </w:tcPr>
          <w:p w:rsidR="00730D6C" w:rsidRPr="00F61C68" w:rsidRDefault="003816F9" w:rsidP="003816F9">
            <w:pPr>
              <w:spacing w:line="240" w:lineRule="auto"/>
              <w:ind w:firstLine="0"/>
              <w:jc w:val="center"/>
              <w:rPr>
                <w:color w:val="000000"/>
                <w:sz w:val="16"/>
                <w:szCs w:val="16"/>
              </w:rPr>
            </w:pPr>
            <w:r>
              <w:rPr>
                <w:color w:val="000000"/>
                <w:sz w:val="16"/>
                <w:szCs w:val="16"/>
              </w:rPr>
              <w:t>3,27</w:t>
            </w:r>
          </w:p>
        </w:tc>
      </w:tr>
    </w:tbl>
    <w:p w:rsidR="00B20863" w:rsidRDefault="00B20863" w:rsidP="00B20863">
      <w:pPr>
        <w:ind w:firstLine="851"/>
      </w:pPr>
    </w:p>
    <w:p w:rsidR="009410A2" w:rsidRPr="00496C02" w:rsidRDefault="009410A2" w:rsidP="00B20863">
      <w:pPr>
        <w:ind w:firstLine="851"/>
      </w:pPr>
      <w:r w:rsidRPr="00496C02">
        <w:t>Для населения поставка электроэнергии осуществляется по регулируемым ценам, устанавливаемым Комитетом по тарифам и ценовой политике Ленинградской области (табл.2.5.3.1). За период 2006–201</w:t>
      </w:r>
      <w:r w:rsidR="003816F9" w:rsidRPr="00496C02">
        <w:t>4</w:t>
      </w:r>
      <w:r w:rsidRPr="00496C02">
        <w:t xml:space="preserve"> гг. тариф на электрическую энергию для населения возрос в 2,</w:t>
      </w:r>
      <w:r w:rsidR="003816F9" w:rsidRPr="00496C02">
        <w:t>2</w:t>
      </w:r>
      <w:r w:rsidRPr="00496C02">
        <w:t xml:space="preserve"> раза. С </w:t>
      </w:r>
      <w:r w:rsidRPr="00496C02">
        <w:rPr>
          <w:lang w:val="en-US"/>
        </w:rPr>
        <w:t>II</w:t>
      </w:r>
      <w:r w:rsidRPr="00496C02">
        <w:t xml:space="preserve"> полугодия плановый рост тарифов для населения по отношению к </w:t>
      </w:r>
      <w:r w:rsidRPr="00496C02">
        <w:rPr>
          <w:lang w:val="en-US"/>
        </w:rPr>
        <w:t>I</w:t>
      </w:r>
      <w:r w:rsidRPr="00496C02">
        <w:t xml:space="preserve"> полугодию 201</w:t>
      </w:r>
      <w:r w:rsidR="00CF0019" w:rsidRPr="00496C02">
        <w:t>4</w:t>
      </w:r>
      <w:r w:rsidRPr="00496C02">
        <w:t xml:space="preserve"> года составит </w:t>
      </w:r>
      <w:r w:rsidR="00CF0019" w:rsidRPr="00496C02">
        <w:t>4</w:t>
      </w:r>
      <w:r w:rsidRPr="00496C02">
        <w:t>%.</w:t>
      </w:r>
    </w:p>
    <w:p w:rsidR="009410A2" w:rsidRPr="00496C02" w:rsidRDefault="009410A2" w:rsidP="00B20863">
      <w:pPr>
        <w:ind w:firstLine="851"/>
      </w:pPr>
      <w:r w:rsidRPr="00496C02">
        <w:t>Тарифы для населения на 2013 год на  территории Ленинградской области установлены на основании приказа № 167-п от 29 ноября 2012 года «Об установлении тарифов на электрическую энергию, поставляемую населению и приравненным к нему категориям потребителей Ленинградской области, на 2013 год».</w:t>
      </w:r>
      <w:r w:rsidR="00496C02">
        <w:t xml:space="preserve"> </w:t>
      </w:r>
      <w:r w:rsidR="00CF0019" w:rsidRPr="00496C02">
        <w:t>Тарифы для населения на 2014 год на  территории Ленинградской области установлены на основании приказа № 196-п от 13</w:t>
      </w:r>
      <w:r w:rsidR="00496C02">
        <w:t xml:space="preserve"> </w:t>
      </w:r>
      <w:r w:rsidR="00CF0019" w:rsidRPr="00496C02">
        <w:t>декабря 2013 года «Об установлении тарифов на электрическую энергию, поставляемую населению и приравненным к нему категориям потребителей Ленинградской области, на 2014 год».</w:t>
      </w:r>
    </w:p>
    <w:p w:rsidR="00B20863" w:rsidRDefault="00B20863" w:rsidP="00B20863">
      <w:pPr>
        <w:ind w:firstLine="851"/>
      </w:pPr>
    </w:p>
    <w:p w:rsidR="00B20863" w:rsidRDefault="00B20863" w:rsidP="00B20863">
      <w:pPr>
        <w:ind w:firstLine="851"/>
      </w:pPr>
    </w:p>
    <w:p w:rsidR="007F2615" w:rsidRPr="00496C02" w:rsidRDefault="009410A2" w:rsidP="00B20863">
      <w:pPr>
        <w:ind w:firstLine="851"/>
      </w:pPr>
      <w:r w:rsidRPr="00496C02">
        <w:lastRenderedPageBreak/>
        <w:t xml:space="preserve">По нерегулируемым ценам поставка электроэнергии на розничных рынках осуществляется всем, кроме населения по договорам энергоснабжения. Нерегулируемая цена складывается из следующих слагаемых: цена на приобретение электрической энергии (мощности) на оптовом рынке электроэнергии, стоимость услуг по передаче электроэнергии, сбытовая надбавка гарантирующего поставщика, </w:t>
      </w:r>
      <w:r w:rsidR="004C411D" w:rsidRPr="00496C02">
        <w:t>инфраструктурные платежи.</w:t>
      </w:r>
    </w:p>
    <w:p w:rsidR="004C411D" w:rsidRPr="004C411D" w:rsidRDefault="004C411D" w:rsidP="004C411D">
      <w:pPr>
        <w:spacing w:line="240" w:lineRule="auto"/>
        <w:ind w:firstLine="0"/>
        <w:rPr>
          <w:sz w:val="28"/>
          <w:szCs w:val="28"/>
        </w:rPr>
        <w:sectPr w:rsidR="004C411D" w:rsidRPr="004C411D" w:rsidSect="00334B35">
          <w:pgSz w:w="11906" w:h="16838"/>
          <w:pgMar w:top="1134" w:right="851" w:bottom="1134" w:left="1276" w:header="709" w:footer="709" w:gutter="0"/>
          <w:cols w:space="708"/>
          <w:titlePg/>
          <w:docGrid w:linePitch="360"/>
        </w:sectPr>
      </w:pPr>
    </w:p>
    <w:bookmarkEnd w:id="56"/>
    <w:p w:rsidR="00A46746" w:rsidRPr="003D01B3" w:rsidRDefault="00A46746" w:rsidP="00E118D5">
      <w:pPr>
        <w:widowControl w:val="0"/>
        <w:tabs>
          <w:tab w:val="left" w:pos="1276"/>
        </w:tabs>
        <w:autoSpaceDE w:val="0"/>
        <w:autoSpaceDN w:val="0"/>
        <w:adjustRightInd w:val="0"/>
        <w:spacing w:line="240" w:lineRule="auto"/>
        <w:ind w:firstLine="0"/>
        <w:outlineLvl w:val="0"/>
        <w:rPr>
          <w:rFonts w:eastAsia="MS Mincho"/>
          <w:sz w:val="28"/>
          <w:szCs w:val="28"/>
          <w:lang w:eastAsia="ar-SA"/>
        </w:rPr>
      </w:pPr>
    </w:p>
    <w:p w:rsidR="00A46746" w:rsidRPr="00FF2A69" w:rsidRDefault="00A46746" w:rsidP="002F2382">
      <w:pPr>
        <w:pStyle w:val="313"/>
        <w:tabs>
          <w:tab w:val="clear" w:pos="2160"/>
        </w:tabs>
        <w:ind w:firstLine="0"/>
        <w:outlineLvl w:val="0"/>
      </w:pPr>
      <w:bookmarkStart w:id="57" w:name="_Toc357778618"/>
      <w:bookmarkStart w:id="58" w:name="_Toc395627338"/>
      <w:r w:rsidRPr="00334B35">
        <w:t>2.5.4. Существующее проблемы в системе электроснабжения</w:t>
      </w:r>
      <w:bookmarkEnd w:id="57"/>
      <w:r w:rsidRPr="00334B35">
        <w:t xml:space="preserve"> МО </w:t>
      </w:r>
      <w:r w:rsidR="000142E8" w:rsidRPr="00334B35">
        <w:t>Суховское</w:t>
      </w:r>
      <w:r w:rsidRPr="00334B35">
        <w:t xml:space="preserve"> сельское поселение и рекомендуемые решения</w:t>
      </w:r>
      <w:bookmarkEnd w:id="58"/>
    </w:p>
    <w:p w:rsidR="007F2615" w:rsidRDefault="007F2615" w:rsidP="00A43099">
      <w:pPr>
        <w:pStyle w:val="aff2"/>
        <w:ind w:firstLine="426"/>
        <w:rPr>
          <w:sz w:val="28"/>
          <w:szCs w:val="28"/>
        </w:rPr>
      </w:pPr>
    </w:p>
    <w:p w:rsidR="00A43099" w:rsidRPr="00A43099" w:rsidRDefault="00A43099" w:rsidP="00B20863">
      <w:pPr>
        <w:ind w:firstLine="851"/>
      </w:pPr>
      <w:r w:rsidRPr="00A43099">
        <w:t xml:space="preserve">По данным  ОАО «Ленэнерго» (на сайте </w:t>
      </w:r>
      <w:hyperlink r:id="rId22" w:history="1">
        <w:r w:rsidRPr="00A43099">
          <w:t>http://www.lenenergo.ru</w:t>
        </w:r>
      </w:hyperlink>
      <w:r w:rsidRPr="00A43099">
        <w:t>)  на  ПС 35 кВт № 25 "Сухое" с учетом договоров на технологическое присоединение отсутствует резерв мощности.</w:t>
      </w:r>
    </w:p>
    <w:p w:rsidR="005F5857" w:rsidRPr="00A43099" w:rsidRDefault="00A46746" w:rsidP="00B20863">
      <w:pPr>
        <w:pStyle w:val="aff2"/>
        <w:ind w:firstLine="851"/>
        <w:rPr>
          <w:szCs w:val="26"/>
        </w:rPr>
      </w:pPr>
      <w:r w:rsidRPr="00A43099">
        <w:rPr>
          <w:szCs w:val="26"/>
        </w:rPr>
        <w:t>Для обеспечения надежного электроснабжения потребителей сельского поселения потребуется проведение следующих мероприятий:</w:t>
      </w:r>
      <w:bookmarkStart w:id="59" w:name="_Toc357778619"/>
    </w:p>
    <w:p w:rsidR="005F5857" w:rsidRPr="00A43099" w:rsidRDefault="005F5857" w:rsidP="00A43099">
      <w:pPr>
        <w:ind w:firstLine="426"/>
        <w:rPr>
          <w:rFonts w:eastAsia="MS Mincho"/>
          <w:lang w:eastAsia="ar-SA"/>
        </w:rPr>
      </w:pPr>
      <w:r w:rsidRPr="00A43099">
        <w:t xml:space="preserve">- </w:t>
      </w:r>
      <w:r w:rsidR="00AF721D" w:rsidRPr="00A43099">
        <w:rPr>
          <w:rFonts w:eastAsia="MS Mincho"/>
          <w:lang w:eastAsia="ar-SA"/>
        </w:rPr>
        <w:t>Реконструкция ПС 35 кВ № 25«Сухое» с заменой трансформаторов (мощностью 2 х 4 МВА)</w:t>
      </w:r>
      <w:r w:rsidR="00FC4402" w:rsidRPr="00A43099">
        <w:rPr>
          <w:rFonts w:eastAsia="MS Mincho"/>
          <w:lang w:eastAsia="ar-SA"/>
        </w:rPr>
        <w:t>;</w:t>
      </w:r>
    </w:p>
    <w:p w:rsidR="00FC4402" w:rsidRPr="00A43099" w:rsidRDefault="00FC4402" w:rsidP="00A43099">
      <w:pPr>
        <w:ind w:firstLine="426"/>
        <w:rPr>
          <w:color w:val="000000"/>
        </w:rPr>
      </w:pPr>
      <w:r w:rsidRPr="00A43099">
        <w:rPr>
          <w:rFonts w:eastAsia="MS Mincho"/>
          <w:lang w:eastAsia="ar-SA"/>
        </w:rPr>
        <w:t xml:space="preserve">- </w:t>
      </w:r>
      <w:r w:rsidRPr="00A43099">
        <w:rPr>
          <w:color w:val="000000"/>
        </w:rPr>
        <w:t>Строительство ВЛ 10 кВ на вновь осваиваемой территории деревни Леднево (0,1 км);</w:t>
      </w:r>
    </w:p>
    <w:p w:rsidR="00FC4402" w:rsidRPr="00A43099" w:rsidRDefault="00FC4402" w:rsidP="00A43099">
      <w:pPr>
        <w:ind w:firstLine="426"/>
        <w:rPr>
          <w:color w:val="000000"/>
        </w:rPr>
      </w:pPr>
      <w:r w:rsidRPr="00A43099">
        <w:rPr>
          <w:color w:val="000000"/>
        </w:rPr>
        <w:t>- Строительство трансформаторной подстанции на вновь осваиваемой территории деревни Леднево (мощность 630 кВА);</w:t>
      </w:r>
    </w:p>
    <w:p w:rsidR="00FC4402" w:rsidRPr="00A43099" w:rsidRDefault="00FC4402" w:rsidP="00A43099">
      <w:pPr>
        <w:ind w:firstLine="426"/>
        <w:rPr>
          <w:color w:val="000000"/>
        </w:rPr>
      </w:pPr>
      <w:r w:rsidRPr="00A43099">
        <w:rPr>
          <w:color w:val="000000"/>
        </w:rPr>
        <w:t>- Строительство ВЛ 10 кВ на вновь осваиваемой территории деревни Лаврово (2,9 км);</w:t>
      </w:r>
    </w:p>
    <w:p w:rsidR="00FC4402" w:rsidRPr="00A43099" w:rsidRDefault="00FC4402" w:rsidP="00A43099">
      <w:pPr>
        <w:ind w:firstLine="426"/>
        <w:rPr>
          <w:color w:val="000000"/>
        </w:rPr>
      </w:pPr>
      <w:r w:rsidRPr="00A43099">
        <w:rPr>
          <w:color w:val="000000"/>
        </w:rPr>
        <w:t>- Строительство 3-х трансформаторных подстанции на вновь осваиваемой территории деревни Лаврово (мощность 3х250 кВА);</w:t>
      </w:r>
    </w:p>
    <w:p w:rsidR="00FC4402" w:rsidRPr="00A43099" w:rsidRDefault="00FC4402" w:rsidP="00A43099">
      <w:pPr>
        <w:ind w:firstLine="426"/>
        <w:rPr>
          <w:color w:val="000000"/>
        </w:rPr>
      </w:pPr>
      <w:r w:rsidRPr="00A43099">
        <w:rPr>
          <w:color w:val="000000"/>
        </w:rPr>
        <w:t>- Строительство ВЛ 10 кВ на вновь осваиваемой территории деревни Сухое (0,3 км);</w:t>
      </w:r>
    </w:p>
    <w:p w:rsidR="00FC4402" w:rsidRPr="00A43099" w:rsidRDefault="00FC4402" w:rsidP="00A43099">
      <w:pPr>
        <w:ind w:firstLine="426"/>
        <w:rPr>
          <w:color w:val="000000"/>
        </w:rPr>
      </w:pPr>
      <w:r w:rsidRPr="00A43099">
        <w:rPr>
          <w:color w:val="000000"/>
        </w:rPr>
        <w:t>- Строительство трансформаторной подстанции на вновь осваиваемой территории деревни Сухое (мощность 250 кВА).</w:t>
      </w:r>
    </w:p>
    <w:p w:rsidR="00FC4402" w:rsidRDefault="00FC4402" w:rsidP="00A43099">
      <w:pPr>
        <w:ind w:firstLine="426"/>
        <w:rPr>
          <w:color w:val="000000"/>
          <w:szCs w:val="24"/>
        </w:rPr>
      </w:pPr>
    </w:p>
    <w:p w:rsidR="00FC4402" w:rsidRPr="005F5857" w:rsidRDefault="00FC4402" w:rsidP="00A43099">
      <w:pPr>
        <w:ind w:firstLine="426"/>
        <w:rPr>
          <w:sz w:val="28"/>
          <w:szCs w:val="28"/>
        </w:rPr>
      </w:pPr>
    </w:p>
    <w:p w:rsidR="00A46746" w:rsidRDefault="00A46746" w:rsidP="002F2382">
      <w:pPr>
        <w:pStyle w:val="20"/>
      </w:pPr>
      <w:bookmarkStart w:id="60" w:name="_Toc395627339"/>
      <w:r w:rsidRPr="00334B35">
        <w:lastRenderedPageBreak/>
        <w:t>2.6. Анализ текущего состояния системы сбора и утилизации ТБО</w:t>
      </w:r>
      <w:bookmarkEnd w:id="59"/>
      <w:bookmarkEnd w:id="60"/>
    </w:p>
    <w:p w:rsidR="001C7D02" w:rsidRPr="002334B9" w:rsidRDefault="00656886" w:rsidP="00B20863">
      <w:pPr>
        <w:ind w:firstLine="851"/>
      </w:pPr>
      <w:r w:rsidRPr="002334B9">
        <w:rPr>
          <w:lang w:eastAsia="en-US"/>
        </w:rPr>
        <w:t>На территории МО Суховское сельское поселение Кировского района Ленинградской области с</w:t>
      </w:r>
      <w:r w:rsidR="001C7D02" w:rsidRPr="002334B9">
        <w:t>бор и транспортировка отходов осуществляется специализированными организациями.</w:t>
      </w:r>
      <w:r w:rsidR="00A95BFF">
        <w:t xml:space="preserve"> </w:t>
      </w:r>
      <w:r w:rsidR="001C7D02" w:rsidRPr="002334B9">
        <w:t>Организацию сбора и транспортировку мусора осуществляет МУП «СухоеЖКХ»</w:t>
      </w:r>
      <w:r w:rsidR="000533EA">
        <w:t>,</w:t>
      </w:r>
      <w:r w:rsidR="00BA2129">
        <w:t xml:space="preserve"> </w:t>
      </w:r>
      <w:r w:rsidR="000533EA">
        <w:t>в соответствии с договором</w:t>
      </w:r>
      <w:r w:rsidR="00D73DCB">
        <w:t xml:space="preserve"> №02 от 01.01.2014г на сбор и вывоз твердых бытовых отходов</w:t>
      </w:r>
      <w:r w:rsidR="000533EA">
        <w:t xml:space="preserve">, на основании которого </w:t>
      </w:r>
      <w:r w:rsidR="000533EA" w:rsidRPr="002334B9">
        <w:t>МУП «СухоеЖКХ»</w:t>
      </w:r>
      <w:r w:rsidR="000533EA">
        <w:t xml:space="preserve"> обязуется производить </w:t>
      </w:r>
      <w:r w:rsidR="00FF195D">
        <w:t>вывоз твердых бытовых отходов по утвержденным маршрутным графикам</w:t>
      </w:r>
      <w:r w:rsidR="000533EA">
        <w:t>.</w:t>
      </w:r>
    </w:p>
    <w:p w:rsidR="00A95BFF" w:rsidRDefault="001C7D02" w:rsidP="00B20863">
      <w:pPr>
        <w:ind w:firstLine="851"/>
        <w:rPr>
          <w:b/>
          <w:sz w:val="28"/>
          <w:szCs w:val="28"/>
        </w:rPr>
      </w:pPr>
      <w:r w:rsidRPr="002334B9">
        <w:t>Твердые бытовые отходы вывозятся на полигон, расположенный в 81 км от административного центра поселения</w:t>
      </w:r>
      <w:r w:rsidRPr="00A95BFF">
        <w:t xml:space="preserve">.  </w:t>
      </w:r>
      <w:r w:rsidR="00A95BFF" w:rsidRPr="00A95BFF">
        <w:rPr>
          <w:sz w:val="28"/>
          <w:szCs w:val="28"/>
        </w:rPr>
        <w:t>В соответствии с подпунктом 18 пункта 1 статьи 14 Федерального закона «Об общих принципах организации местного самоуправления в Российской Федерации» № 131-ФЗ от 06.10.2003 организация сбора и вывоза бытовых и промышленных отходов входит в перечень вопросов местного значения муниципального района.</w:t>
      </w:r>
    </w:p>
    <w:p w:rsidR="001C7D02" w:rsidRPr="002334B9" w:rsidRDefault="001C7D02" w:rsidP="00B20863">
      <w:pPr>
        <w:ind w:firstLine="851"/>
      </w:pPr>
      <w:r w:rsidRPr="002334B9">
        <w:t>Вывоз ТБО от торговых предприятий, организаций и учреждения общественного назначения осуществляется   МУП «СухоеЖКХ»  по договорам.  Периодичность вывоза ТБО по графику. Организацию сбора и транспортировку мусора от муниципального жилого фонда осуществляет: МУП «СухоеЖКХ».</w:t>
      </w:r>
    </w:p>
    <w:p w:rsidR="001C7D02" w:rsidRPr="002334B9" w:rsidRDefault="001C7D02" w:rsidP="00B20863">
      <w:pPr>
        <w:ind w:firstLine="851"/>
      </w:pPr>
      <w:r w:rsidRPr="002334B9">
        <w:t>Сбор и вывоз бытовых отходов от населения, проживающего в неблагоустроенном фонде</w:t>
      </w:r>
      <w:r w:rsidR="00B20863">
        <w:t>,</w:t>
      </w:r>
      <w:r w:rsidRPr="002334B9">
        <w:t xml:space="preserve"> осуществляется в контейнеры. Сбор и транспортировку осуществляет  МУП «СухоеЖК</w:t>
      </w:r>
      <w:r w:rsidR="00FF195D">
        <w:t>Х</w:t>
      </w:r>
      <w:r w:rsidRPr="002334B9">
        <w:t xml:space="preserve">». Периодичность вывоза ТБО – </w:t>
      </w:r>
      <w:r w:rsidR="005B716F">
        <w:t>2</w:t>
      </w:r>
      <w:r w:rsidRPr="002334B9">
        <w:t xml:space="preserve"> раза в неделю.</w:t>
      </w:r>
    </w:p>
    <w:p w:rsidR="001C7D02" w:rsidRPr="002334B9" w:rsidRDefault="001C7D02" w:rsidP="00B20863">
      <w:pPr>
        <w:ind w:firstLine="851"/>
      </w:pPr>
      <w:r w:rsidRPr="002334B9">
        <w:t xml:space="preserve">Сбор и вывоз бытовых отходов от населения, проживающего в частном секторе в контейнеры. Сбор и транспортировку осуществляет  МУП «СухоеЖКХ». Периодичность вывоза ТБО – </w:t>
      </w:r>
      <w:r w:rsidR="00A95BFF">
        <w:t>2</w:t>
      </w:r>
      <w:r w:rsidRPr="002334B9">
        <w:t xml:space="preserve"> раза в неделю.</w:t>
      </w:r>
    </w:p>
    <w:p w:rsidR="001C7D02" w:rsidRPr="002334B9" w:rsidRDefault="001C7D02" w:rsidP="00B20863">
      <w:pPr>
        <w:ind w:firstLine="851"/>
      </w:pPr>
      <w:r w:rsidRPr="002334B9">
        <w:t>Сбор и транспортировка крупногабаритных отходов (КГО) от населения, проживающего в благоустроенном и неблагоустроенном жилом фонде осуществляется МУП «СухоеЖК</w:t>
      </w:r>
      <w:r w:rsidR="00FF195D">
        <w:t>Х</w:t>
      </w:r>
      <w:r w:rsidRPr="002334B9">
        <w:t xml:space="preserve">» по заявкам. Периодичность вывоза КГО  - по мере необходимости. Оборудованных мест для сбора крупногабаритных отходов  нет. </w:t>
      </w:r>
    </w:p>
    <w:p w:rsidR="001C7D02" w:rsidRPr="002334B9" w:rsidRDefault="001C7D02" w:rsidP="00B20863">
      <w:pPr>
        <w:ind w:firstLine="851"/>
      </w:pPr>
      <w:r w:rsidRPr="002334B9">
        <w:lastRenderedPageBreak/>
        <w:t xml:space="preserve">Режим работы водителей мусоровоза - </w:t>
      </w:r>
      <w:r w:rsidR="00C3130D" w:rsidRPr="00C3130D">
        <w:rPr>
          <w:sz w:val="28"/>
          <w:szCs w:val="28"/>
        </w:rPr>
        <w:t>с 9</w:t>
      </w:r>
      <w:r w:rsidR="00C3130D">
        <w:rPr>
          <w:sz w:val="28"/>
          <w:szCs w:val="28"/>
        </w:rPr>
        <w:t>-</w:t>
      </w:r>
      <w:r w:rsidR="00C3130D" w:rsidRPr="00C3130D">
        <w:rPr>
          <w:sz w:val="28"/>
          <w:szCs w:val="28"/>
        </w:rPr>
        <w:t>17 часов 2 раза в неделю</w:t>
      </w:r>
      <w:r w:rsidRPr="00C3130D">
        <w:t>.</w:t>
      </w:r>
      <w:r w:rsidRPr="002334B9">
        <w:t xml:space="preserve"> </w:t>
      </w:r>
      <w:r w:rsidR="00C3130D">
        <w:t>Количество дворников по плану 1</w:t>
      </w:r>
      <w:r w:rsidRPr="002334B9">
        <w:t xml:space="preserve"> человек</w:t>
      </w:r>
      <w:r w:rsidR="00C3130D">
        <w:t>, г</w:t>
      </w:r>
      <w:r w:rsidRPr="002334B9">
        <w:t>рафик работы: ежедневно, 40 часов в неделю.</w:t>
      </w:r>
    </w:p>
    <w:p w:rsidR="001C7D02" w:rsidRPr="002334B9" w:rsidRDefault="001C7D02" w:rsidP="00B20863">
      <w:pPr>
        <w:ind w:firstLine="851"/>
      </w:pPr>
      <w:r w:rsidRPr="002334B9">
        <w:t>Для вывоза твердых бытовых отходов  и крупногабаритных отходов применяется спецтехника:</w:t>
      </w:r>
    </w:p>
    <w:p w:rsidR="001C7D02" w:rsidRPr="002334B9" w:rsidRDefault="001C7D02" w:rsidP="001D4C69">
      <w:pPr>
        <w:autoSpaceDE w:val="0"/>
        <w:autoSpaceDN w:val="0"/>
        <w:adjustRightInd w:val="0"/>
        <w:ind w:firstLine="426"/>
        <w:jc w:val="right"/>
        <w:rPr>
          <w:b/>
        </w:rPr>
      </w:pPr>
      <w:r w:rsidRPr="002334B9">
        <w:rPr>
          <w:b/>
        </w:rPr>
        <w:t xml:space="preserve">Таблица 2.6.1 </w:t>
      </w:r>
    </w:p>
    <w:p w:rsidR="001C7D02" w:rsidRPr="001D4C69" w:rsidRDefault="001C7D02" w:rsidP="001D4C69">
      <w:pPr>
        <w:autoSpaceDE w:val="0"/>
        <w:autoSpaceDN w:val="0"/>
        <w:adjustRightInd w:val="0"/>
        <w:ind w:firstLine="426"/>
        <w:jc w:val="center"/>
        <w:rPr>
          <w:b/>
        </w:rPr>
      </w:pPr>
      <w:r w:rsidRPr="002334B9">
        <w:rPr>
          <w:b/>
        </w:rPr>
        <w:t>Спецтехника для вывоза твердых бытовых отходов</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48"/>
        <w:gridCol w:w="1347"/>
        <w:gridCol w:w="1405"/>
        <w:gridCol w:w="1561"/>
        <w:gridCol w:w="1719"/>
        <w:gridCol w:w="1715"/>
      </w:tblGrid>
      <w:tr w:rsidR="001C7D02" w:rsidRPr="002334B9" w:rsidTr="00656886">
        <w:trPr>
          <w:jc w:val="right"/>
        </w:trPr>
        <w:tc>
          <w:tcPr>
            <w:tcW w:w="1124" w:type="pct"/>
            <w:vAlign w:val="center"/>
          </w:tcPr>
          <w:p w:rsidR="001C7D02" w:rsidRPr="002334B9" w:rsidRDefault="001C7D02" w:rsidP="001C7D02">
            <w:pPr>
              <w:pStyle w:val="afffff1"/>
              <w:jc w:val="center"/>
              <w:rPr>
                <w:rFonts w:ascii="Times New Roman" w:hAnsi="Times New Roman"/>
                <w:b/>
              </w:rPr>
            </w:pPr>
            <w:r w:rsidRPr="002334B9">
              <w:rPr>
                <w:rFonts w:ascii="Times New Roman" w:hAnsi="Times New Roman"/>
                <w:b/>
              </w:rPr>
              <w:t>Модель</w:t>
            </w:r>
          </w:p>
        </w:tc>
        <w:tc>
          <w:tcPr>
            <w:tcW w:w="674" w:type="pct"/>
            <w:vAlign w:val="center"/>
          </w:tcPr>
          <w:p w:rsidR="001C7D02" w:rsidRPr="002334B9" w:rsidRDefault="001C7D02" w:rsidP="001C7D02">
            <w:pPr>
              <w:pStyle w:val="afffff1"/>
              <w:jc w:val="center"/>
              <w:rPr>
                <w:rFonts w:ascii="Times New Roman" w:hAnsi="Times New Roman"/>
                <w:b/>
              </w:rPr>
            </w:pPr>
            <w:r w:rsidRPr="002334B9">
              <w:rPr>
                <w:rFonts w:ascii="Times New Roman" w:hAnsi="Times New Roman"/>
                <w:b/>
              </w:rPr>
              <w:t>Базовое шасси</w:t>
            </w:r>
          </w:p>
        </w:tc>
        <w:tc>
          <w:tcPr>
            <w:tcW w:w="703" w:type="pct"/>
            <w:vAlign w:val="center"/>
          </w:tcPr>
          <w:p w:rsidR="001C7D02" w:rsidRPr="002334B9" w:rsidRDefault="001C7D02" w:rsidP="001C7D02">
            <w:pPr>
              <w:pStyle w:val="afffff1"/>
              <w:jc w:val="center"/>
              <w:rPr>
                <w:rFonts w:ascii="Times New Roman" w:hAnsi="Times New Roman"/>
                <w:b/>
              </w:rPr>
            </w:pPr>
            <w:r w:rsidRPr="002334B9">
              <w:rPr>
                <w:rFonts w:ascii="Times New Roman" w:hAnsi="Times New Roman"/>
                <w:b/>
              </w:rPr>
              <w:t>Объем кузова м³</w:t>
            </w:r>
          </w:p>
        </w:tc>
        <w:tc>
          <w:tcPr>
            <w:tcW w:w="781" w:type="pct"/>
            <w:vAlign w:val="center"/>
          </w:tcPr>
          <w:p w:rsidR="001C7D02" w:rsidRPr="002334B9" w:rsidRDefault="001C7D02" w:rsidP="001C7D02">
            <w:pPr>
              <w:pStyle w:val="afffff1"/>
              <w:jc w:val="center"/>
              <w:rPr>
                <w:rFonts w:ascii="Times New Roman" w:hAnsi="Times New Roman"/>
                <w:b/>
              </w:rPr>
            </w:pPr>
            <w:r w:rsidRPr="002334B9">
              <w:rPr>
                <w:rFonts w:ascii="Times New Roman" w:hAnsi="Times New Roman"/>
                <w:b/>
              </w:rPr>
              <w:t>Год выпуска</w:t>
            </w:r>
          </w:p>
        </w:tc>
        <w:tc>
          <w:tcPr>
            <w:tcW w:w="860" w:type="pct"/>
            <w:vAlign w:val="center"/>
          </w:tcPr>
          <w:p w:rsidR="001C7D02" w:rsidRPr="002334B9" w:rsidRDefault="001C7D02" w:rsidP="001C7D02">
            <w:pPr>
              <w:pStyle w:val="afffff1"/>
              <w:jc w:val="center"/>
              <w:rPr>
                <w:rFonts w:ascii="Times New Roman" w:hAnsi="Times New Roman"/>
                <w:b/>
              </w:rPr>
            </w:pPr>
            <w:r w:rsidRPr="002334B9">
              <w:rPr>
                <w:rFonts w:ascii="Times New Roman" w:hAnsi="Times New Roman"/>
                <w:b/>
              </w:rPr>
              <w:t>Количество</w:t>
            </w:r>
          </w:p>
        </w:tc>
        <w:tc>
          <w:tcPr>
            <w:tcW w:w="859" w:type="pct"/>
            <w:vAlign w:val="center"/>
          </w:tcPr>
          <w:p w:rsidR="001C7D02" w:rsidRPr="002334B9" w:rsidRDefault="001C7D02" w:rsidP="001C7D02">
            <w:pPr>
              <w:pStyle w:val="afffff1"/>
              <w:jc w:val="center"/>
              <w:rPr>
                <w:rFonts w:ascii="Times New Roman" w:hAnsi="Times New Roman"/>
                <w:b/>
              </w:rPr>
            </w:pPr>
            <w:r w:rsidRPr="002334B9">
              <w:rPr>
                <w:rFonts w:ascii="Times New Roman" w:hAnsi="Times New Roman"/>
                <w:b/>
              </w:rPr>
              <w:t>Процент износа,%</w:t>
            </w:r>
          </w:p>
        </w:tc>
      </w:tr>
      <w:tr w:rsidR="001C7D02" w:rsidRPr="002334B9" w:rsidTr="00656886">
        <w:trPr>
          <w:jc w:val="right"/>
        </w:trPr>
        <w:tc>
          <w:tcPr>
            <w:tcW w:w="1124" w:type="pct"/>
            <w:vAlign w:val="center"/>
          </w:tcPr>
          <w:p w:rsidR="001C7D02" w:rsidRPr="002334B9" w:rsidRDefault="001C7D02" w:rsidP="001C7D02">
            <w:pPr>
              <w:pStyle w:val="afffff1"/>
              <w:rPr>
                <w:rFonts w:ascii="Times New Roman" w:hAnsi="Times New Roman"/>
              </w:rPr>
            </w:pPr>
            <w:r w:rsidRPr="002334B9">
              <w:rPr>
                <w:rFonts w:ascii="Times New Roman" w:hAnsi="Times New Roman"/>
              </w:rPr>
              <w:t>МКМ-34-03</w:t>
            </w:r>
          </w:p>
        </w:tc>
        <w:tc>
          <w:tcPr>
            <w:tcW w:w="674" w:type="pct"/>
            <w:vAlign w:val="center"/>
          </w:tcPr>
          <w:p w:rsidR="001C7D02" w:rsidRPr="002334B9" w:rsidRDefault="001C7D02" w:rsidP="001C7D02">
            <w:pPr>
              <w:pStyle w:val="afffff1"/>
              <w:jc w:val="center"/>
              <w:rPr>
                <w:rFonts w:ascii="Times New Roman" w:hAnsi="Times New Roman"/>
              </w:rPr>
            </w:pPr>
            <w:r w:rsidRPr="002334B9">
              <w:rPr>
                <w:rFonts w:ascii="Times New Roman" w:hAnsi="Times New Roman"/>
              </w:rPr>
              <w:t>МАЗ 5337</w:t>
            </w:r>
          </w:p>
        </w:tc>
        <w:tc>
          <w:tcPr>
            <w:tcW w:w="703" w:type="pct"/>
            <w:vAlign w:val="center"/>
          </w:tcPr>
          <w:p w:rsidR="001C7D02" w:rsidRPr="002334B9" w:rsidRDefault="001C7D02" w:rsidP="001C7D02">
            <w:pPr>
              <w:pStyle w:val="afffff1"/>
              <w:jc w:val="center"/>
              <w:rPr>
                <w:rFonts w:ascii="Times New Roman" w:hAnsi="Times New Roman"/>
              </w:rPr>
            </w:pPr>
            <w:r w:rsidRPr="002334B9">
              <w:rPr>
                <w:rFonts w:ascii="Times New Roman" w:hAnsi="Times New Roman"/>
              </w:rPr>
              <w:t>8</w:t>
            </w:r>
          </w:p>
        </w:tc>
        <w:tc>
          <w:tcPr>
            <w:tcW w:w="781" w:type="pct"/>
            <w:vAlign w:val="center"/>
          </w:tcPr>
          <w:p w:rsidR="001C7D02" w:rsidRPr="002334B9" w:rsidRDefault="001C7D02" w:rsidP="001C7D02">
            <w:pPr>
              <w:pStyle w:val="afffff1"/>
              <w:jc w:val="center"/>
              <w:rPr>
                <w:rFonts w:ascii="Times New Roman" w:hAnsi="Times New Roman"/>
              </w:rPr>
            </w:pPr>
            <w:r w:rsidRPr="002334B9">
              <w:rPr>
                <w:rFonts w:ascii="Times New Roman" w:hAnsi="Times New Roman"/>
              </w:rPr>
              <w:t>2010</w:t>
            </w:r>
          </w:p>
        </w:tc>
        <w:tc>
          <w:tcPr>
            <w:tcW w:w="860" w:type="pct"/>
            <w:vAlign w:val="center"/>
          </w:tcPr>
          <w:p w:rsidR="001C7D02" w:rsidRPr="002334B9" w:rsidRDefault="001C7D02" w:rsidP="001C7D02">
            <w:pPr>
              <w:pStyle w:val="afffff1"/>
              <w:jc w:val="center"/>
              <w:rPr>
                <w:rFonts w:ascii="Times New Roman" w:hAnsi="Times New Roman"/>
              </w:rPr>
            </w:pPr>
            <w:r w:rsidRPr="002334B9">
              <w:rPr>
                <w:rFonts w:ascii="Times New Roman" w:hAnsi="Times New Roman"/>
              </w:rPr>
              <w:t>1</w:t>
            </w:r>
          </w:p>
        </w:tc>
        <w:tc>
          <w:tcPr>
            <w:tcW w:w="859" w:type="pct"/>
            <w:vAlign w:val="center"/>
          </w:tcPr>
          <w:p w:rsidR="001C7D02" w:rsidRPr="002334B9" w:rsidRDefault="00C3130D" w:rsidP="001C7D02">
            <w:pPr>
              <w:pStyle w:val="afffff1"/>
              <w:jc w:val="center"/>
              <w:rPr>
                <w:rFonts w:ascii="Times New Roman" w:hAnsi="Times New Roman"/>
              </w:rPr>
            </w:pPr>
            <w:r>
              <w:rPr>
                <w:rFonts w:ascii="Times New Roman" w:hAnsi="Times New Roman"/>
              </w:rPr>
              <w:t>2</w:t>
            </w:r>
            <w:r w:rsidR="001C7D02" w:rsidRPr="002334B9">
              <w:rPr>
                <w:rFonts w:ascii="Times New Roman" w:hAnsi="Times New Roman"/>
              </w:rPr>
              <w:t>0</w:t>
            </w:r>
          </w:p>
        </w:tc>
      </w:tr>
    </w:tbl>
    <w:p w:rsidR="002334B9" w:rsidRPr="002334B9" w:rsidRDefault="002334B9" w:rsidP="002334B9">
      <w:bookmarkStart w:id="61" w:name="_Toc204416085"/>
      <w:bookmarkStart w:id="62" w:name="_Toc335996570"/>
      <w:bookmarkStart w:id="63" w:name="_Toc365997425"/>
    </w:p>
    <w:p w:rsidR="00FF195D" w:rsidRDefault="00FF195D" w:rsidP="00B20863">
      <w:pPr>
        <w:ind w:firstLine="851"/>
      </w:pPr>
      <w:r>
        <w:t>Стоимость оказанных услуг по договору определяется на основании расчетного тарифа на вывоз ТБО. Тариф утверждается директором МУП «СухоеЖКХ».</w:t>
      </w:r>
    </w:p>
    <w:p w:rsidR="00656886" w:rsidRPr="002334B9" w:rsidRDefault="002334B9" w:rsidP="00B20863">
      <w:pPr>
        <w:ind w:firstLine="851"/>
      </w:pPr>
      <w:r w:rsidRPr="002334B9">
        <w:t xml:space="preserve">Приказом МУП «Сухоежилкомхоз» </w:t>
      </w:r>
      <w:r w:rsidR="00A95BFF" w:rsidRPr="002334B9">
        <w:t xml:space="preserve">от 24.12.2013 г. №30 </w:t>
      </w:r>
      <w:r w:rsidRPr="002334B9">
        <w:t>МО Суховско</w:t>
      </w:r>
      <w:r w:rsidR="005B716F">
        <w:t>е</w:t>
      </w:r>
      <w:r w:rsidRPr="002334B9">
        <w:t xml:space="preserve"> сельско</w:t>
      </w:r>
      <w:r w:rsidR="005B716F">
        <w:t>е</w:t>
      </w:r>
      <w:r w:rsidRPr="002334B9">
        <w:t xml:space="preserve"> поселени</w:t>
      </w:r>
      <w:r w:rsidR="005B716F">
        <w:t>е</w:t>
      </w:r>
      <w:r w:rsidRPr="002334B9">
        <w:t xml:space="preserve"> Кировск</w:t>
      </w:r>
      <w:r w:rsidR="00E76E96">
        <w:t>ого</w:t>
      </w:r>
      <w:r w:rsidRPr="002334B9">
        <w:t xml:space="preserve"> </w:t>
      </w:r>
      <w:r w:rsidR="00E76E96">
        <w:t>муниципального</w:t>
      </w:r>
      <w:r w:rsidRPr="002334B9">
        <w:t xml:space="preserve"> район</w:t>
      </w:r>
      <w:r w:rsidR="00E76E96">
        <w:t>а</w:t>
      </w:r>
      <w:r w:rsidRPr="002334B9">
        <w:t xml:space="preserve"> Ленинградской области утверждены тарифы на сбор и вывоз ТБО с 01.01.2014 года в следующем размере:</w:t>
      </w:r>
    </w:p>
    <w:p w:rsidR="002334B9" w:rsidRPr="002334B9" w:rsidRDefault="002334B9" w:rsidP="00A92B73">
      <w:r w:rsidRPr="002334B9">
        <w:t>- для расчетов по ст. «Текущее содержание объектов благоустройства» за 1 куб.м. (без НДС) – 412 руб. 00 коп.</w:t>
      </w:r>
    </w:p>
    <w:p w:rsidR="002334B9" w:rsidRPr="002334B9" w:rsidRDefault="002334B9" w:rsidP="00A92B73">
      <w:r w:rsidRPr="002334B9">
        <w:t xml:space="preserve">- для бюджетных организаций и муниципальных предприятий за 1 куб. м. (без НДС) – 412 руб. 00 коп. </w:t>
      </w:r>
    </w:p>
    <w:p w:rsidR="00656886" w:rsidRPr="001D4C69" w:rsidRDefault="002334B9" w:rsidP="00A92B73">
      <w:r w:rsidRPr="002334B9">
        <w:t>- для прочих предприятий за 1 куб.м. (без НДС) – 412 руб. 00 коп.</w:t>
      </w:r>
    </w:p>
    <w:p w:rsidR="001D4C69" w:rsidRPr="001D4C69" w:rsidRDefault="00656886" w:rsidP="00A92B73">
      <w:pPr>
        <w:pStyle w:val="aff2"/>
        <w:ind w:firstLine="0"/>
        <w:jc w:val="center"/>
        <w:rPr>
          <w:b/>
          <w:szCs w:val="26"/>
        </w:rPr>
      </w:pPr>
      <w:r w:rsidRPr="001D4C69">
        <w:rPr>
          <w:b/>
          <w:szCs w:val="26"/>
        </w:rPr>
        <w:t>Основные проблемы и недостатки системы санитарной очистки</w:t>
      </w:r>
      <w:bookmarkEnd w:id="61"/>
    </w:p>
    <w:p w:rsidR="00656886" w:rsidRPr="001D4C69" w:rsidRDefault="00656886" w:rsidP="00A92B73">
      <w:pPr>
        <w:pStyle w:val="aff2"/>
        <w:ind w:firstLine="0"/>
        <w:jc w:val="center"/>
        <w:rPr>
          <w:b/>
          <w:szCs w:val="26"/>
        </w:rPr>
      </w:pPr>
      <w:r w:rsidRPr="001D4C69">
        <w:rPr>
          <w:b/>
          <w:szCs w:val="26"/>
        </w:rPr>
        <w:t>Суховского сельского поселения</w:t>
      </w:r>
      <w:bookmarkEnd w:id="62"/>
      <w:bookmarkEnd w:id="63"/>
    </w:p>
    <w:p w:rsidR="00656886" w:rsidRPr="002334B9" w:rsidRDefault="00656886" w:rsidP="003B7D45">
      <w:pPr>
        <w:numPr>
          <w:ilvl w:val="0"/>
          <w:numId w:val="44"/>
        </w:numPr>
        <w:ind w:left="426"/>
      </w:pPr>
      <w:r w:rsidRPr="002334B9">
        <w:t>На территории  Суховского сельского поселения отсутствует единая система учета и  контроля за движением отходов потребления.</w:t>
      </w:r>
    </w:p>
    <w:p w:rsidR="00656886" w:rsidRPr="002334B9" w:rsidRDefault="00656886" w:rsidP="003B7D45">
      <w:pPr>
        <w:numPr>
          <w:ilvl w:val="0"/>
          <w:numId w:val="44"/>
        </w:numPr>
        <w:ind w:left="426"/>
      </w:pPr>
      <w:r w:rsidRPr="002334B9">
        <w:t>Отсутствуют объективные данные об объемах и морфологии образующихся на территории поселения отходов потребления.</w:t>
      </w:r>
    </w:p>
    <w:p w:rsidR="00656886" w:rsidRPr="002334B9" w:rsidRDefault="00656886" w:rsidP="003B7D45">
      <w:pPr>
        <w:numPr>
          <w:ilvl w:val="0"/>
          <w:numId w:val="44"/>
        </w:numPr>
        <w:ind w:left="426"/>
      </w:pPr>
      <w:r w:rsidRPr="002334B9">
        <w:t xml:space="preserve">Не разработаны нормы образования твердых бытовых отходов для всех объектов общественного назначения. </w:t>
      </w:r>
    </w:p>
    <w:p w:rsidR="00656886" w:rsidRPr="002334B9" w:rsidRDefault="00656886" w:rsidP="003B7D45">
      <w:pPr>
        <w:numPr>
          <w:ilvl w:val="0"/>
          <w:numId w:val="44"/>
        </w:numPr>
        <w:ind w:left="426"/>
      </w:pPr>
      <w:r w:rsidRPr="002334B9">
        <w:t>Не разработан тариф для населения на вывоз жидких отходов из не канализованных домовладений.</w:t>
      </w:r>
    </w:p>
    <w:p w:rsidR="00656886" w:rsidRPr="002334B9" w:rsidRDefault="00656886" w:rsidP="003B7D45">
      <w:pPr>
        <w:numPr>
          <w:ilvl w:val="0"/>
          <w:numId w:val="44"/>
        </w:numPr>
        <w:ind w:left="426"/>
      </w:pPr>
      <w:r w:rsidRPr="002334B9">
        <w:t>Система сбора и вывоза отходов потребления не отвечает санитарно-гигиеническим и техническим требованиям по ряду пунктов:</w:t>
      </w:r>
    </w:p>
    <w:p w:rsidR="00656886" w:rsidRPr="002334B9" w:rsidRDefault="00656886" w:rsidP="003B7D45">
      <w:pPr>
        <w:numPr>
          <w:ilvl w:val="0"/>
          <w:numId w:val="45"/>
        </w:numPr>
        <w:ind w:left="709"/>
        <w:rPr>
          <w:bCs/>
          <w:iCs/>
        </w:rPr>
      </w:pPr>
      <w:r w:rsidRPr="002334B9">
        <w:rPr>
          <w:bCs/>
          <w:iCs/>
        </w:rPr>
        <w:lastRenderedPageBreak/>
        <w:t>Значительная часть предприятий и организаций не охвачены договорами на вывоз отходов и используют для накопления отходов контейнеры жилищного фонда;</w:t>
      </w:r>
    </w:p>
    <w:p w:rsidR="00656886" w:rsidRPr="002334B9" w:rsidRDefault="00656886" w:rsidP="003B7D45">
      <w:pPr>
        <w:numPr>
          <w:ilvl w:val="0"/>
          <w:numId w:val="45"/>
        </w:numPr>
        <w:ind w:left="709"/>
        <w:rPr>
          <w:bCs/>
          <w:iCs/>
        </w:rPr>
      </w:pPr>
      <w:r w:rsidRPr="002334B9">
        <w:rPr>
          <w:bCs/>
          <w:iCs/>
        </w:rPr>
        <w:t>Система сбора и вывоза бытовых отходов от населения, проживающего в частном секторе, отсутствует;</w:t>
      </w:r>
    </w:p>
    <w:p w:rsidR="00656886" w:rsidRPr="002334B9" w:rsidRDefault="00656886" w:rsidP="003B7D45">
      <w:pPr>
        <w:numPr>
          <w:ilvl w:val="0"/>
          <w:numId w:val="45"/>
        </w:numPr>
        <w:ind w:left="709"/>
        <w:rPr>
          <w:bCs/>
          <w:iCs/>
        </w:rPr>
      </w:pPr>
      <w:r w:rsidRPr="002334B9">
        <w:rPr>
          <w:bCs/>
          <w:iCs/>
        </w:rPr>
        <w:t>Не ведется учет объектов санитарной очистки;</w:t>
      </w:r>
    </w:p>
    <w:p w:rsidR="00656886" w:rsidRPr="002334B9" w:rsidRDefault="00656886" w:rsidP="003B7D45">
      <w:pPr>
        <w:numPr>
          <w:ilvl w:val="0"/>
          <w:numId w:val="45"/>
        </w:numPr>
        <w:ind w:left="709"/>
        <w:rPr>
          <w:bCs/>
          <w:iCs/>
        </w:rPr>
      </w:pPr>
      <w:r w:rsidRPr="002334B9">
        <w:rPr>
          <w:bCs/>
          <w:iCs/>
        </w:rPr>
        <w:t>На территории домовладений отсутствуют организованные места для сбора крупногабаритных отходов.</w:t>
      </w:r>
    </w:p>
    <w:p w:rsidR="00656886" w:rsidRPr="002334B9" w:rsidRDefault="00656886" w:rsidP="003B7D45">
      <w:pPr>
        <w:numPr>
          <w:ilvl w:val="0"/>
          <w:numId w:val="44"/>
        </w:numPr>
        <w:ind w:left="426"/>
        <w:rPr>
          <w:bCs/>
          <w:iCs/>
        </w:rPr>
      </w:pPr>
      <w:r w:rsidRPr="002334B9">
        <w:rPr>
          <w:bCs/>
          <w:iCs/>
        </w:rPr>
        <w:t xml:space="preserve">Система </w:t>
      </w:r>
      <w:r w:rsidRPr="002334B9">
        <w:t>обезвреживания</w:t>
      </w:r>
      <w:r w:rsidRPr="002334B9">
        <w:rPr>
          <w:bCs/>
          <w:iCs/>
        </w:rPr>
        <w:t xml:space="preserve"> отходов противоречит санитарно-гигиеническим требованиям в следующем:</w:t>
      </w:r>
    </w:p>
    <w:p w:rsidR="00656886" w:rsidRPr="002334B9" w:rsidRDefault="00656886" w:rsidP="003B7D45">
      <w:pPr>
        <w:numPr>
          <w:ilvl w:val="0"/>
          <w:numId w:val="46"/>
        </w:numPr>
        <w:ind w:left="709"/>
        <w:rPr>
          <w:bCs/>
          <w:iCs/>
        </w:rPr>
      </w:pPr>
      <w:r w:rsidRPr="002334B9">
        <w:rPr>
          <w:bCs/>
          <w:iCs/>
        </w:rPr>
        <w:t>Отсутствует система обезвреживания жидких бытовых отходов. КОС находятся в нерабочем состоянии.</w:t>
      </w:r>
    </w:p>
    <w:p w:rsidR="00656886" w:rsidRPr="002334B9" w:rsidRDefault="00656886" w:rsidP="003B7D45">
      <w:pPr>
        <w:numPr>
          <w:ilvl w:val="0"/>
          <w:numId w:val="46"/>
        </w:numPr>
        <w:ind w:left="709"/>
        <w:rPr>
          <w:bCs/>
          <w:iCs/>
        </w:rPr>
      </w:pPr>
      <w:r w:rsidRPr="002334B9">
        <w:rPr>
          <w:bCs/>
          <w:iCs/>
        </w:rPr>
        <w:t>Полигон, расположенный на расстоянии 81 км от административного центра поселения не является санкционированным.</w:t>
      </w:r>
    </w:p>
    <w:p w:rsidR="0019353D" w:rsidRPr="002334B9" w:rsidRDefault="0019353D" w:rsidP="001D4C69">
      <w:pPr>
        <w:autoSpaceDE w:val="0"/>
        <w:autoSpaceDN w:val="0"/>
        <w:adjustRightInd w:val="0"/>
        <w:ind w:firstLine="426"/>
        <w:jc w:val="right"/>
        <w:rPr>
          <w:b/>
        </w:rPr>
      </w:pPr>
      <w:r w:rsidRPr="002334B9">
        <w:rPr>
          <w:b/>
        </w:rPr>
        <w:t>Таблица № 2.6.</w:t>
      </w:r>
      <w:r w:rsidR="001D4C69">
        <w:rPr>
          <w:b/>
        </w:rPr>
        <w:t>2</w:t>
      </w:r>
    </w:p>
    <w:p w:rsidR="0019353D" w:rsidRPr="002334B9" w:rsidRDefault="0019353D" w:rsidP="001D4C69">
      <w:pPr>
        <w:autoSpaceDE w:val="0"/>
        <w:autoSpaceDN w:val="0"/>
        <w:adjustRightInd w:val="0"/>
        <w:ind w:firstLine="426"/>
        <w:jc w:val="center"/>
        <w:rPr>
          <w:b/>
        </w:rPr>
      </w:pPr>
      <w:r w:rsidRPr="002334B9">
        <w:rPr>
          <w:b/>
        </w:rPr>
        <w:t>Мероприятия по санитарной очистке территории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3"/>
        <w:gridCol w:w="6521"/>
        <w:gridCol w:w="2941"/>
      </w:tblGrid>
      <w:tr w:rsidR="00C326BE" w:rsidRPr="001D4C69" w:rsidTr="005678F4">
        <w:trPr>
          <w:tblHeader/>
          <w:jc w:val="center"/>
        </w:trPr>
        <w:tc>
          <w:tcPr>
            <w:tcW w:w="267" w:type="pct"/>
            <w:shd w:val="clear" w:color="auto" w:fill="BFBFBF" w:themeFill="background1" w:themeFillShade="BF"/>
            <w:vAlign w:val="center"/>
          </w:tcPr>
          <w:p w:rsidR="00C326BE" w:rsidRPr="001D4C69" w:rsidRDefault="00C326BE" w:rsidP="004F460F">
            <w:pPr>
              <w:ind w:hanging="5"/>
              <w:jc w:val="center"/>
              <w:rPr>
                <w:b/>
                <w:sz w:val="22"/>
                <w:szCs w:val="22"/>
              </w:rPr>
            </w:pPr>
            <w:r w:rsidRPr="001D4C69">
              <w:rPr>
                <w:b/>
                <w:sz w:val="22"/>
                <w:szCs w:val="22"/>
              </w:rPr>
              <w:t>№</w:t>
            </w:r>
            <w:r w:rsidRPr="001D4C69">
              <w:rPr>
                <w:b/>
                <w:sz w:val="22"/>
                <w:szCs w:val="22"/>
              </w:rPr>
              <w:br/>
              <w:t>п/п</w:t>
            </w:r>
          </w:p>
        </w:tc>
        <w:tc>
          <w:tcPr>
            <w:tcW w:w="3262" w:type="pct"/>
            <w:shd w:val="clear" w:color="auto" w:fill="BFBFBF" w:themeFill="background1" w:themeFillShade="BF"/>
            <w:vAlign w:val="center"/>
          </w:tcPr>
          <w:p w:rsidR="00C326BE" w:rsidRPr="001D4C69" w:rsidRDefault="00C326BE" w:rsidP="004F460F">
            <w:pPr>
              <w:pStyle w:val="12"/>
              <w:ind w:firstLine="24"/>
              <w:jc w:val="center"/>
              <w:rPr>
                <w:b/>
                <w:sz w:val="22"/>
                <w:szCs w:val="22"/>
              </w:rPr>
            </w:pPr>
            <w:r w:rsidRPr="001D4C69">
              <w:rPr>
                <w:b/>
                <w:sz w:val="22"/>
                <w:szCs w:val="22"/>
              </w:rPr>
              <w:t>Мероприятия территориального планирования и планируемые объекты капитального строительства</w:t>
            </w:r>
          </w:p>
        </w:tc>
        <w:tc>
          <w:tcPr>
            <w:tcW w:w="1471" w:type="pct"/>
            <w:shd w:val="clear" w:color="auto" w:fill="BFBFBF" w:themeFill="background1" w:themeFillShade="BF"/>
            <w:vAlign w:val="center"/>
          </w:tcPr>
          <w:p w:rsidR="00C326BE" w:rsidRPr="001D4C69" w:rsidRDefault="00FC4402" w:rsidP="004F460F">
            <w:pPr>
              <w:ind w:firstLine="0"/>
              <w:jc w:val="center"/>
              <w:rPr>
                <w:b/>
                <w:sz w:val="22"/>
                <w:szCs w:val="22"/>
              </w:rPr>
            </w:pPr>
            <w:r w:rsidRPr="001D4C69">
              <w:rPr>
                <w:b/>
                <w:sz w:val="22"/>
                <w:szCs w:val="22"/>
              </w:rPr>
              <w:t>Количество</w:t>
            </w:r>
          </w:p>
        </w:tc>
      </w:tr>
      <w:tr w:rsidR="00C326BE" w:rsidRPr="001D4C69" w:rsidTr="005678F4">
        <w:trPr>
          <w:jc w:val="center"/>
        </w:trPr>
        <w:tc>
          <w:tcPr>
            <w:tcW w:w="267" w:type="pct"/>
            <w:vAlign w:val="center"/>
          </w:tcPr>
          <w:p w:rsidR="00C326BE" w:rsidRPr="001D4C69" w:rsidRDefault="001A602B" w:rsidP="0019353D">
            <w:pPr>
              <w:widowControl w:val="0"/>
              <w:suppressAutoHyphens/>
              <w:ind w:hanging="5"/>
              <w:jc w:val="center"/>
              <w:rPr>
                <w:sz w:val="22"/>
                <w:szCs w:val="22"/>
              </w:rPr>
            </w:pPr>
            <w:r w:rsidRPr="001D4C69">
              <w:rPr>
                <w:sz w:val="22"/>
                <w:szCs w:val="22"/>
              </w:rPr>
              <w:t>1</w:t>
            </w:r>
          </w:p>
        </w:tc>
        <w:tc>
          <w:tcPr>
            <w:tcW w:w="3262" w:type="pct"/>
            <w:vAlign w:val="center"/>
          </w:tcPr>
          <w:p w:rsidR="00C326BE" w:rsidRPr="001D4C69" w:rsidRDefault="00FC4402" w:rsidP="0019353D">
            <w:pPr>
              <w:widowControl w:val="0"/>
              <w:suppressAutoHyphens/>
              <w:ind w:firstLine="24"/>
              <w:rPr>
                <w:bCs/>
                <w:iCs/>
                <w:sz w:val="22"/>
                <w:szCs w:val="22"/>
              </w:rPr>
            </w:pPr>
            <w:r w:rsidRPr="001D4C69">
              <w:rPr>
                <w:sz w:val="22"/>
                <w:szCs w:val="22"/>
              </w:rPr>
              <w:t>Организация мест временного накопления бытовых отходов и мусора на территориях населенных пунктов, входящих в состав поселения</w:t>
            </w:r>
          </w:p>
        </w:tc>
        <w:tc>
          <w:tcPr>
            <w:tcW w:w="1471" w:type="pct"/>
            <w:vAlign w:val="center"/>
          </w:tcPr>
          <w:p w:rsidR="00C326BE" w:rsidRPr="001D4C69" w:rsidRDefault="00FC4402" w:rsidP="0019353D">
            <w:pPr>
              <w:widowControl w:val="0"/>
              <w:suppressAutoHyphens/>
              <w:ind w:left="360" w:firstLine="0"/>
              <w:jc w:val="center"/>
              <w:rPr>
                <w:sz w:val="22"/>
                <w:szCs w:val="22"/>
              </w:rPr>
            </w:pPr>
            <w:r w:rsidRPr="001D4C69">
              <w:rPr>
                <w:sz w:val="22"/>
                <w:szCs w:val="22"/>
              </w:rPr>
              <w:t>18 мест</w:t>
            </w:r>
          </w:p>
        </w:tc>
      </w:tr>
      <w:tr w:rsidR="00C326BE" w:rsidRPr="001D4C69" w:rsidTr="005678F4">
        <w:trPr>
          <w:jc w:val="center"/>
        </w:trPr>
        <w:tc>
          <w:tcPr>
            <w:tcW w:w="267" w:type="pct"/>
            <w:vAlign w:val="center"/>
          </w:tcPr>
          <w:p w:rsidR="00C326BE" w:rsidRPr="001D4C69" w:rsidRDefault="001A602B" w:rsidP="0019353D">
            <w:pPr>
              <w:widowControl w:val="0"/>
              <w:suppressAutoHyphens/>
              <w:ind w:hanging="5"/>
              <w:jc w:val="center"/>
              <w:rPr>
                <w:sz w:val="22"/>
                <w:szCs w:val="22"/>
              </w:rPr>
            </w:pPr>
            <w:r w:rsidRPr="001D4C69">
              <w:rPr>
                <w:sz w:val="22"/>
                <w:szCs w:val="22"/>
              </w:rPr>
              <w:t>2</w:t>
            </w:r>
          </w:p>
        </w:tc>
        <w:tc>
          <w:tcPr>
            <w:tcW w:w="3262" w:type="pct"/>
            <w:vAlign w:val="center"/>
          </w:tcPr>
          <w:p w:rsidR="00C326BE" w:rsidRPr="001D4C69" w:rsidRDefault="00FC4402" w:rsidP="0019353D">
            <w:pPr>
              <w:widowControl w:val="0"/>
              <w:suppressAutoHyphens/>
              <w:ind w:firstLine="24"/>
              <w:rPr>
                <w:bCs/>
                <w:iCs/>
                <w:sz w:val="22"/>
                <w:szCs w:val="22"/>
              </w:rPr>
            </w:pPr>
            <w:r w:rsidRPr="001D4C69">
              <w:rPr>
                <w:sz w:val="22"/>
                <w:szCs w:val="22"/>
              </w:rPr>
              <w:t>Организация сбора и вывоза бытовых отходов и мусора на полигон твердых бытовых отходов</w:t>
            </w:r>
          </w:p>
        </w:tc>
        <w:tc>
          <w:tcPr>
            <w:tcW w:w="1471" w:type="pct"/>
            <w:vAlign w:val="center"/>
          </w:tcPr>
          <w:p w:rsidR="00C326BE" w:rsidRPr="001D4C69" w:rsidRDefault="00E76E96" w:rsidP="00E76E96">
            <w:pPr>
              <w:widowControl w:val="0"/>
              <w:suppressAutoHyphens/>
              <w:ind w:left="360" w:firstLine="0"/>
              <w:jc w:val="center"/>
              <w:rPr>
                <w:sz w:val="22"/>
                <w:szCs w:val="22"/>
              </w:rPr>
            </w:pPr>
            <w:r>
              <w:rPr>
                <w:sz w:val="22"/>
                <w:szCs w:val="22"/>
              </w:rPr>
              <w:t>759,0</w:t>
            </w:r>
            <w:r w:rsidR="00FC4402" w:rsidRPr="001D4C69">
              <w:rPr>
                <w:sz w:val="22"/>
                <w:szCs w:val="22"/>
              </w:rPr>
              <w:t xml:space="preserve"> </w:t>
            </w:r>
            <w:r>
              <w:rPr>
                <w:sz w:val="22"/>
                <w:szCs w:val="22"/>
              </w:rPr>
              <w:t>куб.</w:t>
            </w:r>
            <w:r w:rsidR="00FC4402" w:rsidRPr="001D4C69">
              <w:rPr>
                <w:sz w:val="22"/>
                <w:szCs w:val="22"/>
              </w:rPr>
              <w:t>м/год</w:t>
            </w:r>
          </w:p>
        </w:tc>
      </w:tr>
    </w:tbl>
    <w:p w:rsidR="00A46746" w:rsidRPr="002334B9" w:rsidRDefault="00A46746" w:rsidP="00D73DD6">
      <w:pPr>
        <w:spacing w:line="240" w:lineRule="auto"/>
        <w:ind w:firstLine="0"/>
        <w:rPr>
          <w:lang w:eastAsia="en-US"/>
        </w:rPr>
        <w:sectPr w:rsidR="00A46746" w:rsidRPr="002334B9" w:rsidSect="00334B35">
          <w:pgSz w:w="11906" w:h="16838"/>
          <w:pgMar w:top="1134" w:right="851" w:bottom="1134" w:left="1276" w:header="709" w:footer="709" w:gutter="0"/>
          <w:cols w:space="708"/>
          <w:titlePg/>
          <w:docGrid w:linePitch="360"/>
        </w:sectPr>
      </w:pPr>
    </w:p>
    <w:p w:rsidR="000D4C9B" w:rsidRPr="00503F2E" w:rsidRDefault="000D4C9B" w:rsidP="003B7D45">
      <w:pPr>
        <w:pStyle w:val="10"/>
        <w:numPr>
          <w:ilvl w:val="0"/>
          <w:numId w:val="42"/>
        </w:numPr>
      </w:pPr>
      <w:bookmarkStart w:id="64" w:name="_Toc357778621"/>
      <w:bookmarkStart w:id="65" w:name="_Toc395627340"/>
      <w:r w:rsidRPr="00503F2E">
        <w:lastRenderedPageBreak/>
        <w:t>ПЕРСПЕКТИВЫ РАЗВИТИЯ МУНИЦИПАЛЬНОГО ОБРАЗОВАНИЯ И ПРОГНОЗ СПРОСА НА КОММУНАЛЬНЫЕ РЕСУРСЫ</w:t>
      </w:r>
      <w:bookmarkEnd w:id="64"/>
      <w:bookmarkEnd w:id="65"/>
    </w:p>
    <w:p w:rsidR="00700FCA" w:rsidRPr="00341012" w:rsidRDefault="00700FCA" w:rsidP="005B716F">
      <w:pPr>
        <w:ind w:firstLine="851"/>
      </w:pPr>
      <w:r w:rsidRPr="00341012">
        <w:t>Решением Совета депутатов МО Суховское сельское поселение от 12.03.2013 №4 утвержден отчет об исполнении бюджета муниципального образования Суховское сельское поселение муниципального образования Кировский муниципальный район Ленинградской области за 2012 год по доходам в сумме 19 927,6 тыс.руб.</w:t>
      </w:r>
      <w:r w:rsidR="00AD0C2C" w:rsidRPr="00341012">
        <w:t xml:space="preserve"> (при плане 19541,20 тыс.руб.)</w:t>
      </w:r>
      <w:r w:rsidRPr="00341012">
        <w:t xml:space="preserve">, по расходам в сумме 19 957,1 тыс.руб. </w:t>
      </w:r>
      <w:r w:rsidR="00AD0C2C" w:rsidRPr="00341012">
        <w:t>(при плане 20833,5 тыс.руб.)</w:t>
      </w:r>
      <w:r w:rsidR="00043B1D">
        <w:t xml:space="preserve"> </w:t>
      </w:r>
      <w:r w:rsidRPr="00341012">
        <w:t>с дефицитом в сумме 29,5 тыс.руб</w:t>
      </w:r>
      <w:r w:rsidR="00AD0C2C" w:rsidRPr="00341012">
        <w:t>.</w:t>
      </w:r>
    </w:p>
    <w:p w:rsidR="00AD0C2C" w:rsidRPr="00341012" w:rsidRDefault="00AD0C2C" w:rsidP="005B716F">
      <w:pPr>
        <w:ind w:firstLine="851"/>
        <w:rPr>
          <w:color w:val="000000"/>
        </w:rPr>
      </w:pPr>
      <w:r w:rsidRPr="00341012">
        <w:t>Расходы бюджета, направленные на жилищно-коммунальное хозяйство и благоустройство, составили в 2012</w:t>
      </w:r>
      <w:r w:rsidR="0078368D">
        <w:t xml:space="preserve"> </w:t>
      </w:r>
      <w:r w:rsidRPr="00341012">
        <w:t xml:space="preserve">г. </w:t>
      </w:r>
      <w:r w:rsidR="001C223F" w:rsidRPr="00341012">
        <w:t>11227,90</w:t>
      </w:r>
      <w:r w:rsidRPr="00341012">
        <w:t xml:space="preserve"> тыс. руб. (план – </w:t>
      </w:r>
      <w:r w:rsidR="001C223F" w:rsidRPr="00341012">
        <w:t>11 472,40</w:t>
      </w:r>
      <w:r w:rsidR="005B716F">
        <w:t xml:space="preserve"> </w:t>
      </w:r>
      <w:r w:rsidRPr="00341012">
        <w:t>тыс.</w:t>
      </w:r>
      <w:r w:rsidR="005B716F">
        <w:t xml:space="preserve"> </w:t>
      </w:r>
      <w:r w:rsidRPr="00341012">
        <w:t xml:space="preserve">руб), что равняется </w:t>
      </w:r>
      <w:r w:rsidR="001C223F" w:rsidRPr="00341012">
        <w:t>56,3</w:t>
      </w:r>
      <w:r w:rsidR="005B716F">
        <w:t xml:space="preserve"> </w:t>
      </w:r>
      <w:r w:rsidRPr="00341012">
        <w:t xml:space="preserve">% всех расходов бюджета. </w:t>
      </w:r>
    </w:p>
    <w:p w:rsidR="00AD0C2C" w:rsidRPr="00341012" w:rsidRDefault="00AD0C2C" w:rsidP="005B716F">
      <w:pPr>
        <w:ind w:firstLine="851"/>
        <w:rPr>
          <w:bCs/>
        </w:rPr>
      </w:pPr>
      <w:r w:rsidRPr="00341012">
        <w:rPr>
          <w:bCs/>
        </w:rPr>
        <w:t xml:space="preserve">За  2013г. в бюджет МО Суховское сельское поселение поступило доходов в сумме </w:t>
      </w:r>
      <w:r w:rsidRPr="00341012">
        <w:t xml:space="preserve">21606,6 тыс.руб., 101,6 % плановых показателей отчетного года (21260,0 тыс.руб.). </w:t>
      </w:r>
      <w:r w:rsidRPr="00341012">
        <w:rPr>
          <w:bCs/>
        </w:rPr>
        <w:t xml:space="preserve">Расходная часть бюджета МО Суховское сельское поселение </w:t>
      </w:r>
      <w:r w:rsidRPr="00341012">
        <w:t xml:space="preserve"> за 2013 год исполнена в сумме 19129,7 тыс.</w:t>
      </w:r>
      <w:r w:rsidR="005B716F">
        <w:t xml:space="preserve"> </w:t>
      </w:r>
      <w:r w:rsidRPr="00341012">
        <w:t>руб. или на 97,2</w:t>
      </w:r>
      <w:r w:rsidR="005B716F">
        <w:t xml:space="preserve"> </w:t>
      </w:r>
      <w:r w:rsidRPr="00341012">
        <w:t>% плана  отчетного периода (19680,6 тыс.</w:t>
      </w:r>
      <w:r w:rsidR="005B716F">
        <w:t xml:space="preserve"> </w:t>
      </w:r>
      <w:r w:rsidRPr="00341012">
        <w:t>руб.).</w:t>
      </w:r>
    </w:p>
    <w:p w:rsidR="000D4C9B" w:rsidRPr="00341012" w:rsidRDefault="000D4C9B" w:rsidP="005B716F">
      <w:pPr>
        <w:ind w:firstLine="851"/>
      </w:pPr>
      <w:r w:rsidRPr="00341012">
        <w:t>К основным причинам, оказывающим сдерживающее влияние на социально-экономическое развитие сельского поселения, можно отнести следующие факторы:</w:t>
      </w:r>
    </w:p>
    <w:p w:rsidR="000D4C9B" w:rsidRPr="00341012" w:rsidRDefault="000D4C9B" w:rsidP="003B7D45">
      <w:pPr>
        <w:numPr>
          <w:ilvl w:val="0"/>
          <w:numId w:val="33"/>
        </w:numPr>
        <w:tabs>
          <w:tab w:val="left" w:pos="1276"/>
        </w:tabs>
        <w:ind w:left="0" w:firstLine="709"/>
      </w:pPr>
      <w:r w:rsidRPr="00341012">
        <w:t xml:space="preserve">отсутствие крупных и средних предприятий промышленности; </w:t>
      </w:r>
    </w:p>
    <w:p w:rsidR="000D4C9B" w:rsidRPr="00341012" w:rsidRDefault="000D4C9B" w:rsidP="003B7D45">
      <w:pPr>
        <w:numPr>
          <w:ilvl w:val="0"/>
          <w:numId w:val="33"/>
        </w:numPr>
        <w:tabs>
          <w:tab w:val="left" w:pos="1276"/>
        </w:tabs>
        <w:ind w:left="0" w:firstLine="709"/>
      </w:pPr>
      <w:r w:rsidRPr="00341012">
        <w:t xml:space="preserve">низкая средняя заработная плата; </w:t>
      </w:r>
    </w:p>
    <w:p w:rsidR="000D4C9B" w:rsidRPr="00341012" w:rsidRDefault="000D4C9B" w:rsidP="003B7D45">
      <w:pPr>
        <w:numPr>
          <w:ilvl w:val="0"/>
          <w:numId w:val="33"/>
        </w:numPr>
        <w:tabs>
          <w:tab w:val="left" w:pos="1276"/>
        </w:tabs>
        <w:ind w:left="0" w:firstLine="709"/>
      </w:pPr>
      <w:r w:rsidRPr="00341012">
        <w:t xml:space="preserve">неудовлетворительное состояние жилищного фонда поселения; </w:t>
      </w:r>
    </w:p>
    <w:p w:rsidR="000D4C9B" w:rsidRPr="00341012" w:rsidRDefault="000D4C9B" w:rsidP="003B7D45">
      <w:pPr>
        <w:numPr>
          <w:ilvl w:val="0"/>
          <w:numId w:val="33"/>
        </w:numPr>
        <w:tabs>
          <w:tab w:val="left" w:pos="1276"/>
        </w:tabs>
        <w:ind w:left="0" w:firstLine="709"/>
      </w:pPr>
      <w:r w:rsidRPr="00341012">
        <w:t>отсутствие достаточно разветвленной сети муниципальных учреждений социальной сферы;</w:t>
      </w:r>
    </w:p>
    <w:p w:rsidR="000D4C9B" w:rsidRPr="00341012" w:rsidRDefault="000D4C9B" w:rsidP="003B7D45">
      <w:pPr>
        <w:numPr>
          <w:ilvl w:val="0"/>
          <w:numId w:val="33"/>
        </w:numPr>
        <w:tabs>
          <w:tab w:val="left" w:pos="1276"/>
        </w:tabs>
        <w:ind w:left="0" w:firstLine="709"/>
      </w:pPr>
      <w:r w:rsidRPr="00341012">
        <w:t>слабое развитие среднего и малого бизнеса, при наличии благоприятных условий и отношения со стороны местной администрации;</w:t>
      </w:r>
    </w:p>
    <w:p w:rsidR="000D4C9B" w:rsidRPr="00341012" w:rsidRDefault="000D4C9B" w:rsidP="003B7D45">
      <w:pPr>
        <w:numPr>
          <w:ilvl w:val="0"/>
          <w:numId w:val="33"/>
        </w:numPr>
        <w:tabs>
          <w:tab w:val="left" w:pos="1276"/>
        </w:tabs>
        <w:ind w:left="0" w:firstLine="709"/>
      </w:pPr>
      <w:r w:rsidRPr="00341012">
        <w:t>отсутствие крупных торговых предприятий на территории поселения.</w:t>
      </w:r>
    </w:p>
    <w:p w:rsidR="005D783B" w:rsidRPr="00341012" w:rsidRDefault="005D783B" w:rsidP="005B716F">
      <w:pPr>
        <w:ind w:firstLine="851"/>
      </w:pPr>
      <w:r w:rsidRPr="00341012">
        <w:t xml:space="preserve">В начале 90-х годов </w:t>
      </w:r>
      <w:r w:rsidR="005B716F">
        <w:rPr>
          <w:lang w:val="en-US"/>
        </w:rPr>
        <w:t>XX</w:t>
      </w:r>
      <w:r w:rsidRPr="00341012">
        <w:t xml:space="preserve"> века на территории Суховского сельского поселения прекратили активную производственную деятельность основные градообразующие предприятия, в том числе совхоз «Ладога». Данное обстоятельство дало толчок к интенсификации отрицательных миграционных процессов, вызванных как </w:t>
      </w:r>
      <w:r w:rsidRPr="00341012">
        <w:lastRenderedPageBreak/>
        <w:t>недостатком рабочих мест, так и урбанизацией населения (переселение жителей поселения в г. Кировск и г. Санкт-Петербург).</w:t>
      </w:r>
    </w:p>
    <w:p w:rsidR="000D4C9B" w:rsidRPr="00341012" w:rsidRDefault="000D4C9B" w:rsidP="005B716F">
      <w:pPr>
        <w:ind w:firstLine="851"/>
        <w:rPr>
          <w:highlight w:val="yellow"/>
        </w:rPr>
      </w:pPr>
      <w:r w:rsidRPr="00341012">
        <w:t>Анализируя влияние социально-экономического фактора на демографическое развитие в сельском поселении необходимо отметить, что отсутствие крупных и средних предприятий промышленности на территории поселения, влечет за собой ограничение в возможности трудоустройства населения и исключает возможность притока молодых кадров, получивших образование в учебных заведениях, как из числа местных жителей, так и иногородних. Низкая средняя заработная плата по отношению к средней заработной плате в городе Санкт-Петербурге, при примерном равенстве цен на основные продукты питания.</w:t>
      </w:r>
    </w:p>
    <w:p w:rsidR="00A204E6" w:rsidRPr="00341012" w:rsidRDefault="00A204E6" w:rsidP="005B716F">
      <w:pPr>
        <w:suppressAutoHyphens/>
        <w:ind w:firstLine="851"/>
        <w:rPr>
          <w:color w:val="000000"/>
        </w:rPr>
      </w:pPr>
      <w:r w:rsidRPr="00341012">
        <w:rPr>
          <w:color w:val="000000"/>
        </w:rPr>
        <w:t xml:space="preserve">Основным конкурентным преимуществом поселения является его территориальный потенциал. Территория поселения имеет запас территорий благоприятных для развития рекреации,  для жилищного строительства, в том числе для строительства поселков сезонного проживания. Также, имеются значительные  земельные ресурсы для развития сельскохозяйственного производства. Указанные территории обеспечены автомобильными дорогами общего пользования. </w:t>
      </w:r>
    </w:p>
    <w:p w:rsidR="00A204E6" w:rsidRPr="00341012" w:rsidRDefault="00A204E6" w:rsidP="005B716F">
      <w:pPr>
        <w:suppressAutoHyphens/>
        <w:ind w:firstLine="851"/>
        <w:rPr>
          <w:color w:val="000000"/>
        </w:rPr>
      </w:pPr>
      <w:r w:rsidRPr="00341012">
        <w:rPr>
          <w:color w:val="000000"/>
        </w:rPr>
        <w:t>Также, учитывая прохождение по территории поселения Новоладожского канала, водного пути федерального значения, возможно развитие объектов водного транспорта.</w:t>
      </w:r>
      <w:bookmarkStart w:id="66" w:name="_Toc142304191"/>
      <w:bookmarkStart w:id="67" w:name="_Toc268612198"/>
    </w:p>
    <w:bookmarkEnd w:id="66"/>
    <w:bookmarkEnd w:id="67"/>
    <w:p w:rsidR="000D4C9B" w:rsidRPr="00341012" w:rsidRDefault="000D4C9B" w:rsidP="005B716F">
      <w:pPr>
        <w:ind w:firstLine="851"/>
        <w:rPr>
          <w:color w:val="000000"/>
        </w:rPr>
      </w:pPr>
      <w:r w:rsidRPr="00341012">
        <w:rPr>
          <w:color w:val="000000"/>
        </w:rPr>
        <w:t xml:space="preserve">Демографический прогноз развития муниципального образования </w:t>
      </w:r>
      <w:r w:rsidR="000142E8" w:rsidRPr="00341012">
        <w:rPr>
          <w:color w:val="000000"/>
        </w:rPr>
        <w:t>Суховское</w:t>
      </w:r>
      <w:r w:rsidRPr="00341012">
        <w:rPr>
          <w:color w:val="000000"/>
        </w:rPr>
        <w:t xml:space="preserve"> сельское поселение на период до 2023 года построен на основе фактических данных динамики численности населения муниципального образования </w:t>
      </w:r>
      <w:r w:rsidR="000142E8" w:rsidRPr="00341012">
        <w:rPr>
          <w:color w:val="000000"/>
        </w:rPr>
        <w:t>Суховское</w:t>
      </w:r>
      <w:r w:rsidR="005144FE" w:rsidRPr="00341012">
        <w:rPr>
          <w:color w:val="000000"/>
        </w:rPr>
        <w:t xml:space="preserve"> сельское поселение,</w:t>
      </w:r>
      <w:r w:rsidRPr="00341012">
        <w:rPr>
          <w:color w:val="000000"/>
        </w:rPr>
        <w:t xml:space="preserve"> с учетом фактических темпов прироста населения, а также результатов переписи населения;</w:t>
      </w:r>
    </w:p>
    <w:p w:rsidR="00341012" w:rsidRDefault="000D4C9B" w:rsidP="005B716F">
      <w:pPr>
        <w:ind w:firstLine="851"/>
      </w:pPr>
      <w:r w:rsidRPr="00341012">
        <w:rPr>
          <w:color w:val="000000"/>
        </w:rPr>
        <w:t xml:space="preserve">Прогнозируемая динамика роста численности населения муниципального образования </w:t>
      </w:r>
      <w:r w:rsidR="000142E8" w:rsidRPr="00341012">
        <w:rPr>
          <w:color w:val="000000"/>
        </w:rPr>
        <w:t>Суховское</w:t>
      </w:r>
      <w:r w:rsidRPr="00341012">
        <w:rPr>
          <w:color w:val="000000"/>
        </w:rPr>
        <w:t xml:space="preserve"> сельское поселение на период до 2023 года представлена на рисунке 2.1.</w:t>
      </w:r>
    </w:p>
    <w:p w:rsidR="00341012" w:rsidRPr="00341012" w:rsidRDefault="00341012" w:rsidP="005B716F">
      <w:pPr>
        <w:ind w:firstLine="851"/>
      </w:pPr>
      <w:r w:rsidRPr="006C2C2A">
        <w:t>Умеренно-оптимистичный де</w:t>
      </w:r>
      <w:r w:rsidRPr="00341012">
        <w:t xml:space="preserve">мографический прогноз предусматривает в период с 2014 по 2023 годы увеличение численности постоянного населения на </w:t>
      </w:r>
      <w:r w:rsidR="00E76E96">
        <w:t>71</w:t>
      </w:r>
      <w:r w:rsidRPr="00341012">
        <w:t xml:space="preserve"> чел. В 2023 году численность населения составит </w:t>
      </w:r>
      <w:r w:rsidR="006C2C2A">
        <w:t>1430</w:t>
      </w:r>
      <w:r w:rsidRPr="00341012">
        <w:t xml:space="preserve"> человека. </w:t>
      </w:r>
    </w:p>
    <w:p w:rsidR="000D4C9B" w:rsidRPr="00341012" w:rsidRDefault="000D4C9B" w:rsidP="00A92B73">
      <w:pPr>
        <w:tabs>
          <w:tab w:val="left" w:pos="1080"/>
        </w:tabs>
        <w:ind w:firstLine="720"/>
        <w:rPr>
          <w:color w:val="000000"/>
        </w:rPr>
      </w:pPr>
    </w:p>
    <w:p w:rsidR="00A46746" w:rsidRDefault="001D4131" w:rsidP="009B094A">
      <w:pPr>
        <w:spacing w:line="240" w:lineRule="auto"/>
        <w:ind w:firstLine="0"/>
        <w:rPr>
          <w:color w:val="000000"/>
          <w:sz w:val="28"/>
          <w:szCs w:val="28"/>
        </w:rPr>
      </w:pPr>
      <w:r w:rsidRPr="001D4131">
        <w:rPr>
          <w:noProof/>
          <w:color w:val="000000"/>
          <w:sz w:val="28"/>
          <w:szCs w:val="28"/>
        </w:rPr>
        <w:lastRenderedPageBreak/>
        <w:drawing>
          <wp:inline distT="0" distB="0" distL="0" distR="0">
            <wp:extent cx="6152515" cy="2850515"/>
            <wp:effectExtent l="19050" t="0" r="19685" b="698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D0C2C" w:rsidRDefault="00AD0C2C" w:rsidP="005E75AC">
      <w:pPr>
        <w:tabs>
          <w:tab w:val="left" w:pos="1080"/>
        </w:tabs>
        <w:spacing w:line="240" w:lineRule="auto"/>
        <w:ind w:firstLine="0"/>
        <w:rPr>
          <w:sz w:val="28"/>
          <w:szCs w:val="28"/>
        </w:rPr>
      </w:pPr>
      <w:bookmarkStart w:id="68" w:name="_Toc329088117"/>
    </w:p>
    <w:p w:rsidR="00A46746" w:rsidRPr="001D4C69" w:rsidRDefault="00A46746" w:rsidP="001D4C69">
      <w:pPr>
        <w:spacing w:line="240" w:lineRule="auto"/>
        <w:ind w:firstLine="0"/>
        <w:jc w:val="center"/>
        <w:rPr>
          <w:b/>
          <w:sz w:val="28"/>
          <w:szCs w:val="28"/>
        </w:rPr>
      </w:pPr>
      <w:r w:rsidRPr="001D4C69">
        <w:rPr>
          <w:b/>
          <w:sz w:val="28"/>
          <w:szCs w:val="28"/>
        </w:rPr>
        <w:t xml:space="preserve">Рисунок </w:t>
      </w:r>
      <w:r w:rsidR="00043B1D">
        <w:rPr>
          <w:b/>
          <w:sz w:val="28"/>
          <w:szCs w:val="28"/>
        </w:rPr>
        <w:t>3</w:t>
      </w:r>
      <w:r w:rsidRPr="001D4C69">
        <w:rPr>
          <w:b/>
          <w:sz w:val="28"/>
          <w:szCs w:val="28"/>
        </w:rPr>
        <w:t>.1. Прогнозируемая динамика численности населения муниципального образования</w:t>
      </w:r>
      <w:r w:rsidR="000D1D58">
        <w:rPr>
          <w:b/>
          <w:sz w:val="28"/>
          <w:szCs w:val="28"/>
        </w:rPr>
        <w:t xml:space="preserve"> </w:t>
      </w:r>
      <w:r w:rsidR="000142E8" w:rsidRPr="001D4C69">
        <w:rPr>
          <w:b/>
          <w:sz w:val="28"/>
          <w:szCs w:val="28"/>
        </w:rPr>
        <w:t>Суховское</w:t>
      </w:r>
      <w:r w:rsidRPr="001D4C69">
        <w:rPr>
          <w:b/>
          <w:sz w:val="28"/>
          <w:szCs w:val="28"/>
        </w:rPr>
        <w:t xml:space="preserve"> сельское поселение на период до 2023 года</w:t>
      </w:r>
    </w:p>
    <w:p w:rsidR="00A46746" w:rsidRPr="001651CA" w:rsidRDefault="00A46746" w:rsidP="001651CA">
      <w:pPr>
        <w:spacing w:line="240" w:lineRule="auto"/>
        <w:ind w:firstLine="0"/>
        <w:jc w:val="right"/>
        <w:rPr>
          <w:color w:val="FF0000"/>
          <w:sz w:val="28"/>
          <w:szCs w:val="28"/>
        </w:rPr>
      </w:pPr>
    </w:p>
    <w:p w:rsidR="00503F2E" w:rsidRPr="00341012" w:rsidRDefault="00EC09A6" w:rsidP="0061379F">
      <w:pPr>
        <w:ind w:firstLine="851"/>
      </w:pPr>
      <w:r w:rsidRPr="00341012">
        <w:t>В Генеральном плане развития Суховского сельского поселения для расчета численности населения на срок проектирования: первая очередь –  конец 2020 года и   расчетный срок – конец 2035 года, использовались демографические показатели проекта закона Ленинградской области «О концепции социально-экономического развития Ленинградской области на стратегическую перспективу до 2025 года. Прогноз численности постоянного населения рассчитывается по  второму,  сдержанно-оптимистический варианту. Основную долю увеличения планируемой численности поселения определяет механического прироста населения для каждого населенного пункта поселения.</w:t>
      </w:r>
    </w:p>
    <w:p w:rsidR="00A46746" w:rsidRPr="00341012" w:rsidRDefault="00A46746" w:rsidP="0061379F">
      <w:pPr>
        <w:ind w:firstLine="851"/>
      </w:pPr>
      <w:r w:rsidRPr="00341012">
        <w:rPr>
          <w:shd w:val="clear" w:color="auto" w:fill="FFFFFF"/>
        </w:rPr>
        <w:t>Коммунальная инфраструктура м</w:t>
      </w:r>
      <w:r w:rsidR="006941C2" w:rsidRPr="00341012">
        <w:rPr>
          <w:shd w:val="clear" w:color="auto" w:fill="FFFFFF"/>
        </w:rPr>
        <w:t xml:space="preserve">униципального образования </w:t>
      </w:r>
      <w:r w:rsidR="00AF721D" w:rsidRPr="00341012">
        <w:rPr>
          <w:shd w:val="clear" w:color="auto" w:fill="FFFFFF"/>
        </w:rPr>
        <w:t>Суховского</w:t>
      </w:r>
      <w:r w:rsidRPr="00341012">
        <w:rPr>
          <w:bCs/>
          <w:shd w:val="clear" w:color="auto" w:fill="FFFFFF"/>
        </w:rPr>
        <w:t xml:space="preserve"> сельского </w:t>
      </w:r>
      <w:r w:rsidRPr="00341012">
        <w:rPr>
          <w:shd w:val="clear" w:color="auto" w:fill="FFFFFF"/>
        </w:rPr>
        <w:t>поселения характеризуется высоким уровнем</w:t>
      </w:r>
      <w:r w:rsidR="006941C2" w:rsidRPr="00341012">
        <w:rPr>
          <w:shd w:val="clear" w:color="auto" w:fill="FFFFFF"/>
        </w:rPr>
        <w:t>.</w:t>
      </w:r>
    </w:p>
    <w:p w:rsidR="00A46746" w:rsidRPr="00341012" w:rsidRDefault="00A46746" w:rsidP="0061379F">
      <w:pPr>
        <w:ind w:firstLine="851"/>
      </w:pPr>
      <w:r w:rsidRPr="00341012">
        <w:t>Основными проблемами в жилищно-коммунальной сфере является изношенность жилого фонда, многие дома на грани перевода в аварийный фонд, изношенность тепловых и водопроводных сетей</w:t>
      </w:r>
      <w:r w:rsidR="00B1442E" w:rsidRPr="00341012">
        <w:t>, отсутствия центра</w:t>
      </w:r>
      <w:r w:rsidR="00B86F05" w:rsidRPr="00341012">
        <w:t>л</w:t>
      </w:r>
      <w:r w:rsidR="00B1442E" w:rsidRPr="00341012">
        <w:t>изованного водоснабжения и водоотведения</w:t>
      </w:r>
      <w:r w:rsidRPr="00341012">
        <w:t>.</w:t>
      </w:r>
    </w:p>
    <w:p w:rsidR="00A46746" w:rsidRPr="00341012" w:rsidRDefault="00A46746" w:rsidP="0061379F">
      <w:pPr>
        <w:ind w:firstLine="851"/>
      </w:pPr>
      <w:r w:rsidRPr="00341012">
        <w:t>Перспективные показатели спроса на коммунальные ресурсы и перспективной нагрузки представлены в таблице</w:t>
      </w:r>
      <w:r w:rsidR="000D1D58">
        <w:t xml:space="preserve"> </w:t>
      </w:r>
      <w:r w:rsidRPr="00341012">
        <w:t>3.</w:t>
      </w:r>
      <w:r w:rsidR="00043B1D">
        <w:t>1</w:t>
      </w:r>
      <w:r w:rsidRPr="00341012">
        <w:t>.</w:t>
      </w:r>
    </w:p>
    <w:p w:rsidR="00D706AE" w:rsidRDefault="00D706AE" w:rsidP="00575142">
      <w:pPr>
        <w:spacing w:line="240" w:lineRule="auto"/>
        <w:ind w:firstLine="0"/>
        <w:rPr>
          <w:b/>
          <w:color w:val="000000"/>
          <w:sz w:val="22"/>
          <w:szCs w:val="22"/>
        </w:rPr>
        <w:sectPr w:rsidR="00D706AE" w:rsidSect="00334B35">
          <w:pgSz w:w="11906" w:h="16838"/>
          <w:pgMar w:top="1134" w:right="851" w:bottom="1134" w:left="1276" w:header="709" w:footer="709" w:gutter="0"/>
          <w:cols w:space="708"/>
          <w:titlePg/>
          <w:docGrid w:linePitch="360"/>
        </w:sectPr>
      </w:pPr>
    </w:p>
    <w:p w:rsidR="00D706AE" w:rsidRPr="001D4C69" w:rsidRDefault="00D706AE" w:rsidP="001D4C69">
      <w:pPr>
        <w:autoSpaceDE w:val="0"/>
        <w:autoSpaceDN w:val="0"/>
        <w:adjustRightInd w:val="0"/>
        <w:ind w:firstLine="426"/>
        <w:jc w:val="right"/>
        <w:rPr>
          <w:b/>
        </w:rPr>
      </w:pPr>
      <w:r w:rsidRPr="001D4C69">
        <w:rPr>
          <w:b/>
        </w:rPr>
        <w:lastRenderedPageBreak/>
        <w:t>Таблица 3.</w:t>
      </w:r>
      <w:r w:rsidR="00043B1D">
        <w:rPr>
          <w:b/>
        </w:rPr>
        <w:t>1</w:t>
      </w:r>
      <w:r w:rsidRPr="001D4C69">
        <w:rPr>
          <w:b/>
        </w:rPr>
        <w:t>.</w:t>
      </w:r>
    </w:p>
    <w:p w:rsidR="00D706AE" w:rsidRPr="0078368D" w:rsidRDefault="00D706AE" w:rsidP="0078368D">
      <w:pPr>
        <w:autoSpaceDE w:val="0"/>
        <w:autoSpaceDN w:val="0"/>
        <w:adjustRightInd w:val="0"/>
        <w:ind w:firstLine="426"/>
        <w:jc w:val="center"/>
        <w:rPr>
          <w:b/>
        </w:rPr>
      </w:pPr>
      <w:r w:rsidRPr="001D4C69">
        <w:rPr>
          <w:b/>
        </w:rPr>
        <w:t xml:space="preserve">Перспективы развития муниципального образования </w:t>
      </w:r>
      <w:r w:rsidR="000142E8" w:rsidRPr="001D4C69">
        <w:rPr>
          <w:b/>
        </w:rPr>
        <w:t>Суховское</w:t>
      </w:r>
      <w:r w:rsidRPr="001D4C69">
        <w:rPr>
          <w:b/>
        </w:rPr>
        <w:t xml:space="preserve"> сельское поселение и спрос на коммунальные ресурсы до 2023 года</w:t>
      </w:r>
    </w:p>
    <w:tbl>
      <w:tblPr>
        <w:tblW w:w="5000" w:type="pct"/>
        <w:tblLook w:val="04A0"/>
      </w:tblPr>
      <w:tblGrid>
        <w:gridCol w:w="580"/>
        <w:gridCol w:w="2434"/>
        <w:gridCol w:w="1055"/>
        <w:gridCol w:w="1055"/>
        <w:gridCol w:w="1055"/>
        <w:gridCol w:w="1576"/>
        <w:gridCol w:w="1055"/>
        <w:gridCol w:w="1364"/>
        <w:gridCol w:w="1056"/>
        <w:gridCol w:w="1062"/>
        <w:gridCol w:w="1056"/>
        <w:gridCol w:w="1438"/>
      </w:tblGrid>
      <w:tr w:rsidR="0078368D" w:rsidRPr="0078368D" w:rsidTr="0078368D">
        <w:trPr>
          <w:trHeight w:val="300"/>
        </w:trPr>
        <w:tc>
          <w:tcPr>
            <w:tcW w:w="192"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w:t>
            </w:r>
          </w:p>
        </w:tc>
        <w:tc>
          <w:tcPr>
            <w:tcW w:w="72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78368D" w:rsidRPr="0078368D" w:rsidRDefault="0078368D" w:rsidP="0078368D">
            <w:pPr>
              <w:spacing w:line="240" w:lineRule="auto"/>
              <w:ind w:firstLine="0"/>
              <w:jc w:val="left"/>
              <w:rPr>
                <w:b/>
                <w:bCs/>
                <w:color w:val="000000"/>
                <w:sz w:val="22"/>
                <w:szCs w:val="22"/>
              </w:rPr>
            </w:pPr>
            <w:r w:rsidRPr="0078368D">
              <w:rPr>
                <w:b/>
                <w:bCs/>
                <w:color w:val="000000"/>
                <w:sz w:val="22"/>
                <w:szCs w:val="22"/>
              </w:rPr>
              <w:t>Наименование показателя</w:t>
            </w:r>
          </w:p>
        </w:tc>
        <w:tc>
          <w:tcPr>
            <w:tcW w:w="367"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2014</w:t>
            </w:r>
          </w:p>
        </w:tc>
        <w:tc>
          <w:tcPr>
            <w:tcW w:w="367"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2015</w:t>
            </w:r>
          </w:p>
        </w:tc>
        <w:tc>
          <w:tcPr>
            <w:tcW w:w="367"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2016</w:t>
            </w:r>
          </w:p>
        </w:tc>
        <w:tc>
          <w:tcPr>
            <w:tcW w:w="543"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2017</w:t>
            </w:r>
          </w:p>
        </w:tc>
        <w:tc>
          <w:tcPr>
            <w:tcW w:w="367"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2018</w:t>
            </w:r>
          </w:p>
        </w:tc>
        <w:tc>
          <w:tcPr>
            <w:tcW w:w="471"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2019</w:t>
            </w:r>
          </w:p>
        </w:tc>
        <w:tc>
          <w:tcPr>
            <w:tcW w:w="367"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2020</w:t>
            </w:r>
          </w:p>
        </w:tc>
        <w:tc>
          <w:tcPr>
            <w:tcW w:w="367"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2021</w:t>
            </w:r>
          </w:p>
        </w:tc>
        <w:tc>
          <w:tcPr>
            <w:tcW w:w="367"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2022</w:t>
            </w:r>
          </w:p>
        </w:tc>
        <w:tc>
          <w:tcPr>
            <w:tcW w:w="495"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2023</w:t>
            </w:r>
          </w:p>
        </w:tc>
      </w:tr>
      <w:tr w:rsidR="0078368D" w:rsidRPr="0078368D" w:rsidTr="0078368D">
        <w:trPr>
          <w:trHeight w:val="315"/>
        </w:trPr>
        <w:tc>
          <w:tcPr>
            <w:tcW w:w="192" w:type="pct"/>
            <w:tcBorders>
              <w:top w:val="nil"/>
              <w:left w:val="single" w:sz="8" w:space="0" w:color="auto"/>
              <w:bottom w:val="single" w:sz="8"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п.п.</w:t>
            </w:r>
          </w:p>
        </w:tc>
        <w:tc>
          <w:tcPr>
            <w:tcW w:w="72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78368D" w:rsidRPr="0078368D" w:rsidRDefault="0078368D" w:rsidP="0078368D">
            <w:pPr>
              <w:spacing w:line="240" w:lineRule="auto"/>
              <w:ind w:firstLine="0"/>
              <w:jc w:val="left"/>
              <w:rPr>
                <w:b/>
                <w:bCs/>
                <w:color w:val="000000"/>
                <w:sz w:val="22"/>
                <w:szCs w:val="22"/>
              </w:rPr>
            </w:pPr>
          </w:p>
        </w:tc>
        <w:tc>
          <w:tcPr>
            <w:tcW w:w="367"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78368D" w:rsidRPr="0078368D" w:rsidRDefault="0078368D" w:rsidP="0078368D">
            <w:pPr>
              <w:spacing w:line="240" w:lineRule="auto"/>
              <w:ind w:firstLine="0"/>
              <w:jc w:val="left"/>
              <w:rPr>
                <w:b/>
                <w:bCs/>
                <w:color w:val="000000"/>
                <w:sz w:val="22"/>
                <w:szCs w:val="22"/>
              </w:rPr>
            </w:pPr>
          </w:p>
        </w:tc>
        <w:tc>
          <w:tcPr>
            <w:tcW w:w="367"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78368D" w:rsidRPr="0078368D" w:rsidRDefault="0078368D" w:rsidP="0078368D">
            <w:pPr>
              <w:spacing w:line="240" w:lineRule="auto"/>
              <w:ind w:firstLine="0"/>
              <w:jc w:val="left"/>
              <w:rPr>
                <w:b/>
                <w:bCs/>
                <w:color w:val="000000"/>
                <w:sz w:val="22"/>
                <w:szCs w:val="22"/>
              </w:rPr>
            </w:pPr>
          </w:p>
        </w:tc>
        <w:tc>
          <w:tcPr>
            <w:tcW w:w="367"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78368D" w:rsidRPr="0078368D" w:rsidRDefault="0078368D" w:rsidP="0078368D">
            <w:pPr>
              <w:spacing w:line="240" w:lineRule="auto"/>
              <w:ind w:firstLine="0"/>
              <w:jc w:val="left"/>
              <w:rPr>
                <w:b/>
                <w:bCs/>
                <w:color w:val="000000"/>
                <w:sz w:val="22"/>
                <w:szCs w:val="22"/>
              </w:rPr>
            </w:pPr>
          </w:p>
        </w:tc>
        <w:tc>
          <w:tcPr>
            <w:tcW w:w="54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78368D" w:rsidRPr="0078368D" w:rsidRDefault="0078368D" w:rsidP="0078368D">
            <w:pPr>
              <w:spacing w:line="240" w:lineRule="auto"/>
              <w:ind w:firstLine="0"/>
              <w:jc w:val="left"/>
              <w:rPr>
                <w:b/>
                <w:bCs/>
                <w:color w:val="000000"/>
                <w:sz w:val="22"/>
                <w:szCs w:val="22"/>
              </w:rPr>
            </w:pPr>
          </w:p>
        </w:tc>
        <w:tc>
          <w:tcPr>
            <w:tcW w:w="367"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78368D" w:rsidRPr="0078368D" w:rsidRDefault="0078368D" w:rsidP="0078368D">
            <w:pPr>
              <w:spacing w:line="240" w:lineRule="auto"/>
              <w:ind w:firstLine="0"/>
              <w:jc w:val="left"/>
              <w:rPr>
                <w:b/>
                <w:bCs/>
                <w:color w:val="000000"/>
                <w:sz w:val="22"/>
                <w:szCs w:val="22"/>
              </w:rPr>
            </w:pPr>
          </w:p>
        </w:tc>
        <w:tc>
          <w:tcPr>
            <w:tcW w:w="471"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78368D" w:rsidRPr="0078368D" w:rsidRDefault="0078368D" w:rsidP="0078368D">
            <w:pPr>
              <w:spacing w:line="240" w:lineRule="auto"/>
              <w:ind w:firstLine="0"/>
              <w:jc w:val="left"/>
              <w:rPr>
                <w:b/>
                <w:bCs/>
                <w:color w:val="000000"/>
                <w:sz w:val="22"/>
                <w:szCs w:val="22"/>
              </w:rPr>
            </w:pPr>
          </w:p>
        </w:tc>
        <w:tc>
          <w:tcPr>
            <w:tcW w:w="367"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78368D" w:rsidRPr="0078368D" w:rsidRDefault="0078368D" w:rsidP="0078368D">
            <w:pPr>
              <w:spacing w:line="240" w:lineRule="auto"/>
              <w:ind w:firstLine="0"/>
              <w:jc w:val="left"/>
              <w:rPr>
                <w:b/>
                <w:bCs/>
                <w:color w:val="000000"/>
                <w:sz w:val="22"/>
                <w:szCs w:val="22"/>
              </w:rPr>
            </w:pPr>
          </w:p>
        </w:tc>
        <w:tc>
          <w:tcPr>
            <w:tcW w:w="367"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78368D" w:rsidRPr="0078368D" w:rsidRDefault="0078368D" w:rsidP="0078368D">
            <w:pPr>
              <w:spacing w:line="240" w:lineRule="auto"/>
              <w:ind w:firstLine="0"/>
              <w:jc w:val="left"/>
              <w:rPr>
                <w:b/>
                <w:bCs/>
                <w:color w:val="000000"/>
                <w:sz w:val="22"/>
                <w:szCs w:val="22"/>
              </w:rPr>
            </w:pPr>
          </w:p>
        </w:tc>
        <w:tc>
          <w:tcPr>
            <w:tcW w:w="367"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78368D" w:rsidRPr="0078368D" w:rsidRDefault="0078368D" w:rsidP="0078368D">
            <w:pPr>
              <w:spacing w:line="240" w:lineRule="auto"/>
              <w:ind w:firstLine="0"/>
              <w:jc w:val="left"/>
              <w:rPr>
                <w:b/>
                <w:bCs/>
                <w:color w:val="000000"/>
                <w:sz w:val="22"/>
                <w:szCs w:val="22"/>
              </w:rPr>
            </w:pPr>
          </w:p>
        </w:tc>
        <w:tc>
          <w:tcPr>
            <w:tcW w:w="495"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78368D" w:rsidRPr="0078368D" w:rsidRDefault="0078368D" w:rsidP="0078368D">
            <w:pPr>
              <w:spacing w:line="240" w:lineRule="auto"/>
              <w:ind w:firstLine="0"/>
              <w:jc w:val="left"/>
              <w:rPr>
                <w:b/>
                <w:bCs/>
                <w:color w:val="000000"/>
                <w:sz w:val="22"/>
                <w:szCs w:val="22"/>
              </w:rPr>
            </w:pPr>
          </w:p>
        </w:tc>
      </w:tr>
      <w:tr w:rsidR="0078368D" w:rsidRPr="0078368D" w:rsidTr="0078368D">
        <w:trPr>
          <w:trHeight w:val="300"/>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w:t>
            </w:r>
          </w:p>
        </w:tc>
        <w:tc>
          <w:tcPr>
            <w:tcW w:w="727"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Население, чел.</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1359</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1370</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1378</w:t>
            </w:r>
          </w:p>
        </w:tc>
        <w:tc>
          <w:tcPr>
            <w:tcW w:w="543"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1386</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1394</w:t>
            </w:r>
          </w:p>
        </w:tc>
        <w:tc>
          <w:tcPr>
            <w:tcW w:w="471"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1402</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1406</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1414</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1422</w:t>
            </w:r>
          </w:p>
        </w:tc>
        <w:tc>
          <w:tcPr>
            <w:tcW w:w="495"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1430</w:t>
            </w:r>
          </w:p>
        </w:tc>
      </w:tr>
      <w:tr w:rsidR="0078368D" w:rsidRPr="0078368D" w:rsidTr="0078368D">
        <w:trPr>
          <w:trHeight w:val="300"/>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3.</w:t>
            </w:r>
          </w:p>
        </w:tc>
        <w:tc>
          <w:tcPr>
            <w:tcW w:w="727"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Ввод нового жилья, м2</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20 239</w:t>
            </w:r>
          </w:p>
        </w:tc>
        <w:tc>
          <w:tcPr>
            <w:tcW w:w="543"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 </w:t>
            </w:r>
          </w:p>
        </w:tc>
        <w:tc>
          <w:tcPr>
            <w:tcW w:w="471"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15 179</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 </w:t>
            </w:r>
          </w:p>
        </w:tc>
        <w:tc>
          <w:tcPr>
            <w:tcW w:w="495"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FF0000"/>
                <w:sz w:val="22"/>
                <w:szCs w:val="22"/>
              </w:rPr>
            </w:pPr>
            <w:r w:rsidRPr="0078368D">
              <w:rPr>
                <w:color w:val="FF0000"/>
                <w:sz w:val="22"/>
                <w:szCs w:val="22"/>
              </w:rPr>
              <w:t> </w:t>
            </w:r>
          </w:p>
        </w:tc>
      </w:tr>
      <w:tr w:rsidR="0078368D" w:rsidRPr="0078368D" w:rsidTr="0078368D">
        <w:trPr>
          <w:trHeight w:val="450"/>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4.</w:t>
            </w:r>
          </w:p>
        </w:tc>
        <w:tc>
          <w:tcPr>
            <w:tcW w:w="727"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Снос ветхого и аварийного жилья, м2</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543"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471"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495"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r>
      <w:tr w:rsidR="0078368D" w:rsidRPr="0078368D" w:rsidTr="0078368D">
        <w:trPr>
          <w:trHeight w:val="300"/>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5.</w:t>
            </w:r>
          </w:p>
        </w:tc>
        <w:tc>
          <w:tcPr>
            <w:tcW w:w="727"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Жилищный фонд, м2</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70 077</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70 077</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90 316</w:t>
            </w:r>
          </w:p>
        </w:tc>
        <w:tc>
          <w:tcPr>
            <w:tcW w:w="543"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90 316</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90 316</w:t>
            </w:r>
          </w:p>
        </w:tc>
        <w:tc>
          <w:tcPr>
            <w:tcW w:w="471"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90 316</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90 316</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105 495</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105 495</w:t>
            </w:r>
          </w:p>
        </w:tc>
        <w:tc>
          <w:tcPr>
            <w:tcW w:w="495"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105 495</w:t>
            </w:r>
          </w:p>
        </w:tc>
      </w:tr>
      <w:tr w:rsidR="0078368D" w:rsidRPr="0078368D" w:rsidTr="0078368D">
        <w:trPr>
          <w:trHeight w:val="675"/>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6.</w:t>
            </w:r>
          </w:p>
        </w:tc>
        <w:tc>
          <w:tcPr>
            <w:tcW w:w="727"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Средняя обеспеченность жилой площадью, м2/чел.</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51,6</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51,2</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65,5</w:t>
            </w:r>
          </w:p>
        </w:tc>
        <w:tc>
          <w:tcPr>
            <w:tcW w:w="543"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65,2</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64,8</w:t>
            </w:r>
          </w:p>
        </w:tc>
        <w:tc>
          <w:tcPr>
            <w:tcW w:w="471"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64,4</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64,2</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74,6</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74,2</w:t>
            </w:r>
          </w:p>
        </w:tc>
        <w:tc>
          <w:tcPr>
            <w:tcW w:w="495"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73,8</w:t>
            </w:r>
          </w:p>
        </w:tc>
      </w:tr>
      <w:tr w:rsidR="0078368D" w:rsidRPr="0078368D" w:rsidTr="0078368D">
        <w:trPr>
          <w:trHeight w:val="300"/>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7.</w:t>
            </w:r>
          </w:p>
        </w:tc>
        <w:tc>
          <w:tcPr>
            <w:tcW w:w="3945" w:type="pct"/>
            <w:gridSpan w:val="9"/>
            <w:tcBorders>
              <w:top w:val="single" w:sz="4" w:space="0" w:color="auto"/>
              <w:left w:val="nil"/>
              <w:bottom w:val="single" w:sz="4" w:space="0" w:color="auto"/>
              <w:right w:val="nil"/>
            </w:tcBorders>
            <w:shd w:val="clear" w:color="auto" w:fill="auto"/>
            <w:vAlign w:val="bottom"/>
            <w:hideMark/>
          </w:tcPr>
          <w:p w:rsidR="0078368D" w:rsidRPr="0078368D" w:rsidRDefault="0078368D" w:rsidP="0078368D">
            <w:pPr>
              <w:spacing w:line="240" w:lineRule="auto"/>
              <w:ind w:firstLine="0"/>
              <w:jc w:val="left"/>
              <w:rPr>
                <w:b/>
                <w:bCs/>
                <w:color w:val="000000"/>
                <w:sz w:val="22"/>
                <w:szCs w:val="22"/>
              </w:rPr>
            </w:pPr>
            <w:r w:rsidRPr="0078368D">
              <w:rPr>
                <w:b/>
                <w:bCs/>
                <w:color w:val="000000"/>
                <w:sz w:val="22"/>
                <w:szCs w:val="22"/>
              </w:rPr>
              <w:t>Перспективное потребление коммунальных ресурсов</w:t>
            </w:r>
          </w:p>
        </w:tc>
        <w:tc>
          <w:tcPr>
            <w:tcW w:w="367" w:type="pct"/>
            <w:tcBorders>
              <w:top w:val="nil"/>
              <w:left w:val="nil"/>
              <w:bottom w:val="nil"/>
              <w:right w:val="nil"/>
            </w:tcBorders>
            <w:shd w:val="clear" w:color="auto" w:fill="auto"/>
            <w:noWrap/>
            <w:vAlign w:val="bottom"/>
            <w:hideMark/>
          </w:tcPr>
          <w:p w:rsidR="0078368D" w:rsidRPr="0078368D" w:rsidRDefault="0078368D" w:rsidP="0078368D">
            <w:pPr>
              <w:spacing w:line="240" w:lineRule="auto"/>
              <w:ind w:firstLine="0"/>
              <w:jc w:val="left"/>
              <w:rPr>
                <w:b/>
                <w:bCs/>
                <w:color w:val="000000"/>
                <w:sz w:val="22"/>
                <w:szCs w:val="22"/>
              </w:rPr>
            </w:pPr>
          </w:p>
        </w:tc>
        <w:tc>
          <w:tcPr>
            <w:tcW w:w="495" w:type="pct"/>
            <w:tcBorders>
              <w:top w:val="nil"/>
              <w:left w:val="nil"/>
              <w:bottom w:val="nil"/>
              <w:right w:val="nil"/>
            </w:tcBorders>
            <w:shd w:val="clear" w:color="auto" w:fill="auto"/>
            <w:noWrap/>
            <w:vAlign w:val="bottom"/>
            <w:hideMark/>
          </w:tcPr>
          <w:p w:rsidR="0078368D" w:rsidRPr="0078368D" w:rsidRDefault="0078368D" w:rsidP="0078368D">
            <w:pPr>
              <w:spacing w:line="240" w:lineRule="auto"/>
              <w:ind w:firstLine="0"/>
              <w:jc w:val="left"/>
              <w:rPr>
                <w:b/>
                <w:bCs/>
                <w:color w:val="000000"/>
                <w:sz w:val="22"/>
                <w:szCs w:val="22"/>
              </w:rPr>
            </w:pPr>
          </w:p>
        </w:tc>
      </w:tr>
      <w:tr w:rsidR="0078368D" w:rsidRPr="0078368D" w:rsidTr="0078368D">
        <w:trPr>
          <w:trHeight w:val="450"/>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7.1.</w:t>
            </w:r>
          </w:p>
        </w:tc>
        <w:tc>
          <w:tcPr>
            <w:tcW w:w="727"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sz w:val="22"/>
                <w:szCs w:val="22"/>
              </w:rPr>
            </w:pPr>
            <w:r w:rsidRPr="0078368D">
              <w:rPr>
                <w:sz w:val="22"/>
                <w:szCs w:val="22"/>
              </w:rPr>
              <w:t>Теплоэнергия, Гкал/год</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1 456</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1 456</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1 876</w:t>
            </w:r>
          </w:p>
        </w:tc>
        <w:tc>
          <w:tcPr>
            <w:tcW w:w="543"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1 876</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1 876</w:t>
            </w:r>
          </w:p>
        </w:tc>
        <w:tc>
          <w:tcPr>
            <w:tcW w:w="471"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1 876</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1 876</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2 192</w:t>
            </w:r>
          </w:p>
        </w:tc>
        <w:tc>
          <w:tcPr>
            <w:tcW w:w="367" w:type="pct"/>
            <w:tcBorders>
              <w:top w:val="single" w:sz="4" w:space="0" w:color="auto"/>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2 192</w:t>
            </w:r>
          </w:p>
        </w:tc>
        <w:tc>
          <w:tcPr>
            <w:tcW w:w="495" w:type="pct"/>
            <w:tcBorders>
              <w:top w:val="single" w:sz="4" w:space="0" w:color="auto"/>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2 192</w:t>
            </w:r>
          </w:p>
        </w:tc>
      </w:tr>
      <w:tr w:rsidR="0078368D" w:rsidRPr="0078368D" w:rsidTr="0078368D">
        <w:trPr>
          <w:trHeight w:val="450"/>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7.2.</w:t>
            </w:r>
          </w:p>
        </w:tc>
        <w:tc>
          <w:tcPr>
            <w:tcW w:w="727"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sz w:val="22"/>
                <w:szCs w:val="22"/>
              </w:rPr>
            </w:pPr>
            <w:r w:rsidRPr="0078368D">
              <w:rPr>
                <w:sz w:val="22"/>
                <w:szCs w:val="22"/>
              </w:rPr>
              <w:t>Холодная вода, тыс. м3/год</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 xml:space="preserve">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 xml:space="preserve">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8,109</w:t>
            </w:r>
          </w:p>
        </w:tc>
        <w:tc>
          <w:tcPr>
            <w:tcW w:w="543" w:type="pct"/>
            <w:tcBorders>
              <w:top w:val="nil"/>
              <w:left w:val="nil"/>
              <w:bottom w:val="single" w:sz="4" w:space="0" w:color="auto"/>
              <w:right w:val="single" w:sz="4" w:space="0" w:color="auto"/>
            </w:tcBorders>
            <w:shd w:val="clear" w:color="auto" w:fill="auto"/>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23,073</w:t>
            </w:r>
          </w:p>
        </w:tc>
        <w:tc>
          <w:tcPr>
            <w:tcW w:w="367" w:type="pct"/>
            <w:tcBorders>
              <w:top w:val="nil"/>
              <w:left w:val="nil"/>
              <w:bottom w:val="single" w:sz="4" w:space="0" w:color="auto"/>
              <w:right w:val="single" w:sz="4" w:space="0" w:color="auto"/>
            </w:tcBorders>
            <w:shd w:val="clear" w:color="auto" w:fill="auto"/>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24,815</w:t>
            </w:r>
          </w:p>
        </w:tc>
        <w:tc>
          <w:tcPr>
            <w:tcW w:w="471" w:type="pct"/>
            <w:tcBorders>
              <w:top w:val="nil"/>
              <w:left w:val="nil"/>
              <w:bottom w:val="single" w:sz="4" w:space="0" w:color="auto"/>
              <w:right w:val="single" w:sz="4" w:space="0" w:color="auto"/>
            </w:tcBorders>
            <w:shd w:val="clear" w:color="auto" w:fill="auto"/>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27,277</w:t>
            </w:r>
          </w:p>
        </w:tc>
        <w:tc>
          <w:tcPr>
            <w:tcW w:w="367" w:type="pct"/>
            <w:tcBorders>
              <w:top w:val="nil"/>
              <w:left w:val="nil"/>
              <w:bottom w:val="single" w:sz="4" w:space="0" w:color="auto"/>
              <w:right w:val="single" w:sz="4" w:space="0" w:color="auto"/>
            </w:tcBorders>
            <w:shd w:val="clear" w:color="auto" w:fill="auto"/>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29,237</w:t>
            </w:r>
          </w:p>
        </w:tc>
        <w:tc>
          <w:tcPr>
            <w:tcW w:w="367" w:type="pct"/>
            <w:tcBorders>
              <w:top w:val="nil"/>
              <w:left w:val="nil"/>
              <w:bottom w:val="single" w:sz="4" w:space="0" w:color="auto"/>
              <w:right w:val="single" w:sz="4" w:space="0" w:color="auto"/>
            </w:tcBorders>
            <w:shd w:val="clear" w:color="auto" w:fill="auto"/>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31,813</w:t>
            </w:r>
          </w:p>
        </w:tc>
        <w:tc>
          <w:tcPr>
            <w:tcW w:w="367" w:type="pct"/>
            <w:tcBorders>
              <w:top w:val="nil"/>
              <w:left w:val="nil"/>
              <w:bottom w:val="single" w:sz="4" w:space="0" w:color="auto"/>
              <w:right w:val="single" w:sz="4" w:space="0" w:color="auto"/>
            </w:tcBorders>
            <w:shd w:val="clear" w:color="auto" w:fill="auto"/>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35,472</w:t>
            </w:r>
          </w:p>
        </w:tc>
        <w:tc>
          <w:tcPr>
            <w:tcW w:w="495" w:type="pct"/>
            <w:tcBorders>
              <w:top w:val="nil"/>
              <w:left w:val="nil"/>
              <w:bottom w:val="single" w:sz="4" w:space="0" w:color="auto"/>
              <w:right w:val="single" w:sz="4" w:space="0" w:color="auto"/>
            </w:tcBorders>
            <w:shd w:val="clear" w:color="auto" w:fill="auto"/>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37,523</w:t>
            </w:r>
          </w:p>
        </w:tc>
      </w:tr>
      <w:tr w:rsidR="0078368D" w:rsidRPr="0078368D" w:rsidTr="0078368D">
        <w:trPr>
          <w:trHeight w:val="450"/>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7.3.</w:t>
            </w:r>
          </w:p>
        </w:tc>
        <w:tc>
          <w:tcPr>
            <w:tcW w:w="727"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sz w:val="22"/>
                <w:szCs w:val="22"/>
              </w:rPr>
            </w:pPr>
            <w:r w:rsidRPr="0078368D">
              <w:rPr>
                <w:sz w:val="22"/>
                <w:szCs w:val="22"/>
              </w:rPr>
              <w:t>Водоотведение,тыс. м3/год</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 xml:space="preserve">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8,109</w:t>
            </w:r>
          </w:p>
        </w:tc>
        <w:tc>
          <w:tcPr>
            <w:tcW w:w="543"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23,073</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24,815</w:t>
            </w:r>
          </w:p>
        </w:tc>
        <w:tc>
          <w:tcPr>
            <w:tcW w:w="471"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27,277</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29,237</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31,813</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35,472</w:t>
            </w:r>
          </w:p>
        </w:tc>
        <w:tc>
          <w:tcPr>
            <w:tcW w:w="495"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37,523</w:t>
            </w:r>
          </w:p>
        </w:tc>
      </w:tr>
      <w:tr w:rsidR="0078368D" w:rsidRPr="0078368D" w:rsidTr="0078368D">
        <w:trPr>
          <w:trHeight w:val="300"/>
        </w:trPr>
        <w:tc>
          <w:tcPr>
            <w:tcW w:w="192"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8.</w:t>
            </w:r>
          </w:p>
        </w:tc>
        <w:tc>
          <w:tcPr>
            <w:tcW w:w="4808" w:type="pct"/>
            <w:gridSpan w:val="11"/>
            <w:tcBorders>
              <w:top w:val="single" w:sz="4" w:space="0" w:color="auto"/>
              <w:left w:val="nil"/>
              <w:bottom w:val="single" w:sz="4" w:space="0" w:color="auto"/>
              <w:right w:val="nil"/>
            </w:tcBorders>
            <w:shd w:val="clear" w:color="auto" w:fill="auto"/>
            <w:vAlign w:val="bottom"/>
            <w:hideMark/>
          </w:tcPr>
          <w:p w:rsidR="0078368D" w:rsidRPr="0078368D" w:rsidRDefault="0078368D" w:rsidP="0078368D">
            <w:pPr>
              <w:spacing w:line="240" w:lineRule="auto"/>
              <w:ind w:firstLine="0"/>
              <w:jc w:val="left"/>
              <w:rPr>
                <w:b/>
                <w:bCs/>
                <w:color w:val="000000"/>
                <w:sz w:val="22"/>
                <w:szCs w:val="22"/>
              </w:rPr>
            </w:pPr>
            <w:r w:rsidRPr="0078368D">
              <w:rPr>
                <w:b/>
                <w:bCs/>
                <w:color w:val="000000"/>
                <w:sz w:val="22"/>
                <w:szCs w:val="22"/>
              </w:rPr>
              <w:t>Темп прироста абсолютных объемов потребления коммунальных ресурсов</w:t>
            </w:r>
          </w:p>
        </w:tc>
      </w:tr>
      <w:tr w:rsidR="0078368D" w:rsidRPr="0078368D" w:rsidTr="0078368D">
        <w:trPr>
          <w:trHeight w:val="300"/>
        </w:trPr>
        <w:tc>
          <w:tcPr>
            <w:tcW w:w="192" w:type="pct"/>
            <w:vMerge/>
            <w:tcBorders>
              <w:top w:val="nil"/>
              <w:left w:val="single" w:sz="4" w:space="0" w:color="auto"/>
              <w:bottom w:val="single" w:sz="4" w:space="0" w:color="000000"/>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p>
        </w:tc>
        <w:tc>
          <w:tcPr>
            <w:tcW w:w="4808" w:type="pct"/>
            <w:gridSpan w:val="11"/>
            <w:tcBorders>
              <w:top w:val="single" w:sz="4" w:space="0" w:color="auto"/>
              <w:left w:val="nil"/>
              <w:bottom w:val="single" w:sz="4" w:space="0" w:color="auto"/>
              <w:right w:val="nil"/>
            </w:tcBorders>
            <w:shd w:val="clear" w:color="auto" w:fill="auto"/>
            <w:vAlign w:val="bottom"/>
            <w:hideMark/>
          </w:tcPr>
          <w:p w:rsidR="0078368D" w:rsidRPr="0078368D" w:rsidRDefault="0078368D" w:rsidP="0078368D">
            <w:pPr>
              <w:spacing w:line="240" w:lineRule="auto"/>
              <w:ind w:firstLine="0"/>
              <w:jc w:val="left"/>
              <w:rPr>
                <w:b/>
                <w:bCs/>
                <w:color w:val="000000"/>
                <w:sz w:val="22"/>
                <w:szCs w:val="22"/>
              </w:rPr>
            </w:pPr>
            <w:r w:rsidRPr="0078368D">
              <w:rPr>
                <w:b/>
                <w:bCs/>
                <w:color w:val="000000"/>
                <w:sz w:val="22"/>
                <w:szCs w:val="22"/>
              </w:rPr>
              <w:t>% к предыдущему периоду</w:t>
            </w:r>
          </w:p>
        </w:tc>
      </w:tr>
      <w:tr w:rsidR="0078368D" w:rsidRPr="0078368D" w:rsidTr="0078368D">
        <w:trPr>
          <w:trHeight w:val="300"/>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8.1.</w:t>
            </w:r>
          </w:p>
        </w:tc>
        <w:tc>
          <w:tcPr>
            <w:tcW w:w="727"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Теплоэнергия</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0,0%</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28,9%</w:t>
            </w:r>
          </w:p>
        </w:tc>
        <w:tc>
          <w:tcPr>
            <w:tcW w:w="543"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0,0%</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0,0%</w:t>
            </w:r>
          </w:p>
        </w:tc>
        <w:tc>
          <w:tcPr>
            <w:tcW w:w="471"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0,0%</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0,0%</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16,8%</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0,0%</w:t>
            </w:r>
          </w:p>
        </w:tc>
        <w:tc>
          <w:tcPr>
            <w:tcW w:w="495"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0,0%</w:t>
            </w:r>
          </w:p>
        </w:tc>
      </w:tr>
      <w:tr w:rsidR="0078368D" w:rsidRPr="0078368D" w:rsidTr="0078368D">
        <w:trPr>
          <w:trHeight w:val="300"/>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8.2.</w:t>
            </w:r>
          </w:p>
        </w:tc>
        <w:tc>
          <w:tcPr>
            <w:tcW w:w="727"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Холодная вода</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543"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184,5%</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7,5%</w:t>
            </w:r>
          </w:p>
        </w:tc>
        <w:tc>
          <w:tcPr>
            <w:tcW w:w="471"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9,9%</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7,2%</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8,8%</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11,5%</w:t>
            </w:r>
          </w:p>
        </w:tc>
        <w:tc>
          <w:tcPr>
            <w:tcW w:w="495"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5,8%</w:t>
            </w:r>
          </w:p>
        </w:tc>
      </w:tr>
      <w:tr w:rsidR="0078368D" w:rsidRPr="0078368D" w:rsidTr="0078368D">
        <w:trPr>
          <w:trHeight w:val="300"/>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8.3.</w:t>
            </w:r>
          </w:p>
        </w:tc>
        <w:tc>
          <w:tcPr>
            <w:tcW w:w="727"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Водоотведение</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543"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184,5%</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7,5%</w:t>
            </w:r>
          </w:p>
        </w:tc>
        <w:tc>
          <w:tcPr>
            <w:tcW w:w="471"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9,9%</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7,2%</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8,8%</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11,5%</w:t>
            </w:r>
          </w:p>
        </w:tc>
        <w:tc>
          <w:tcPr>
            <w:tcW w:w="495"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5,8%</w:t>
            </w:r>
          </w:p>
        </w:tc>
      </w:tr>
      <w:tr w:rsidR="0078368D" w:rsidRPr="0078368D" w:rsidTr="0078368D">
        <w:trPr>
          <w:trHeight w:val="300"/>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9.</w:t>
            </w:r>
          </w:p>
        </w:tc>
        <w:tc>
          <w:tcPr>
            <w:tcW w:w="3945" w:type="pct"/>
            <w:gridSpan w:val="9"/>
            <w:tcBorders>
              <w:top w:val="single" w:sz="4" w:space="0" w:color="auto"/>
              <w:left w:val="nil"/>
              <w:bottom w:val="single" w:sz="4" w:space="0" w:color="auto"/>
              <w:right w:val="nil"/>
            </w:tcBorders>
            <w:shd w:val="clear" w:color="auto" w:fill="auto"/>
            <w:noWrap/>
            <w:vAlign w:val="bottom"/>
            <w:hideMark/>
          </w:tcPr>
          <w:p w:rsidR="0078368D" w:rsidRPr="0078368D" w:rsidRDefault="0078368D" w:rsidP="0078368D">
            <w:pPr>
              <w:spacing w:line="240" w:lineRule="auto"/>
              <w:ind w:firstLine="0"/>
              <w:jc w:val="left"/>
              <w:rPr>
                <w:b/>
                <w:bCs/>
                <w:color w:val="000000"/>
                <w:sz w:val="22"/>
                <w:szCs w:val="22"/>
              </w:rPr>
            </w:pPr>
            <w:r w:rsidRPr="0078368D">
              <w:rPr>
                <w:b/>
                <w:bCs/>
                <w:color w:val="000000"/>
                <w:sz w:val="22"/>
                <w:szCs w:val="22"/>
              </w:rPr>
              <w:t xml:space="preserve">Перспективная нагрузка </w:t>
            </w:r>
          </w:p>
        </w:tc>
        <w:tc>
          <w:tcPr>
            <w:tcW w:w="367" w:type="pct"/>
            <w:tcBorders>
              <w:top w:val="nil"/>
              <w:left w:val="nil"/>
              <w:bottom w:val="nil"/>
              <w:right w:val="nil"/>
            </w:tcBorders>
            <w:shd w:val="clear" w:color="auto" w:fill="auto"/>
            <w:noWrap/>
            <w:vAlign w:val="bottom"/>
            <w:hideMark/>
          </w:tcPr>
          <w:p w:rsidR="0078368D" w:rsidRPr="0078368D" w:rsidRDefault="0078368D" w:rsidP="0078368D">
            <w:pPr>
              <w:spacing w:line="240" w:lineRule="auto"/>
              <w:ind w:firstLine="0"/>
              <w:jc w:val="left"/>
              <w:rPr>
                <w:b/>
                <w:bCs/>
                <w:color w:val="000000"/>
                <w:sz w:val="22"/>
                <w:szCs w:val="22"/>
              </w:rPr>
            </w:pPr>
            <w:r w:rsidRPr="0078368D">
              <w:rPr>
                <w:b/>
                <w:bCs/>
                <w:color w:val="000000"/>
                <w:sz w:val="22"/>
                <w:szCs w:val="22"/>
              </w:rPr>
              <w:t> </w:t>
            </w:r>
          </w:p>
        </w:tc>
        <w:tc>
          <w:tcPr>
            <w:tcW w:w="495" w:type="pct"/>
            <w:tcBorders>
              <w:top w:val="nil"/>
              <w:left w:val="nil"/>
              <w:bottom w:val="nil"/>
              <w:right w:val="nil"/>
            </w:tcBorders>
            <w:shd w:val="clear" w:color="auto" w:fill="auto"/>
            <w:noWrap/>
            <w:vAlign w:val="bottom"/>
            <w:hideMark/>
          </w:tcPr>
          <w:p w:rsidR="0078368D" w:rsidRPr="0078368D" w:rsidRDefault="0078368D" w:rsidP="0078368D">
            <w:pPr>
              <w:spacing w:line="240" w:lineRule="auto"/>
              <w:ind w:firstLine="0"/>
              <w:jc w:val="left"/>
              <w:rPr>
                <w:b/>
                <w:bCs/>
                <w:color w:val="000000"/>
                <w:sz w:val="22"/>
                <w:szCs w:val="22"/>
              </w:rPr>
            </w:pPr>
            <w:r w:rsidRPr="0078368D">
              <w:rPr>
                <w:b/>
                <w:bCs/>
                <w:color w:val="000000"/>
                <w:sz w:val="22"/>
                <w:szCs w:val="22"/>
              </w:rPr>
              <w:t> </w:t>
            </w:r>
          </w:p>
        </w:tc>
      </w:tr>
      <w:tr w:rsidR="0078368D" w:rsidRPr="0078368D" w:rsidTr="0078368D">
        <w:trPr>
          <w:trHeight w:val="300"/>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9.1.</w:t>
            </w:r>
          </w:p>
        </w:tc>
        <w:tc>
          <w:tcPr>
            <w:tcW w:w="72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left"/>
              <w:rPr>
                <w:sz w:val="22"/>
                <w:szCs w:val="22"/>
              </w:rPr>
            </w:pPr>
            <w:r w:rsidRPr="0078368D">
              <w:rPr>
                <w:sz w:val="22"/>
                <w:szCs w:val="22"/>
              </w:rPr>
              <w:t>Теплоэнергия, Гкал/час</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0,277</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0,277</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0,357</w:t>
            </w:r>
          </w:p>
        </w:tc>
        <w:tc>
          <w:tcPr>
            <w:tcW w:w="543"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0,357</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0,357</w:t>
            </w:r>
          </w:p>
        </w:tc>
        <w:tc>
          <w:tcPr>
            <w:tcW w:w="471"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0,357</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0,357</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0,417</w:t>
            </w:r>
          </w:p>
        </w:tc>
        <w:tc>
          <w:tcPr>
            <w:tcW w:w="367" w:type="pct"/>
            <w:tcBorders>
              <w:top w:val="single" w:sz="4" w:space="0" w:color="auto"/>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0,417</w:t>
            </w:r>
          </w:p>
        </w:tc>
        <w:tc>
          <w:tcPr>
            <w:tcW w:w="495" w:type="pct"/>
            <w:tcBorders>
              <w:top w:val="single" w:sz="4" w:space="0" w:color="auto"/>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0,417</w:t>
            </w:r>
          </w:p>
        </w:tc>
      </w:tr>
      <w:tr w:rsidR="0078368D" w:rsidRPr="0078368D" w:rsidTr="0078368D">
        <w:trPr>
          <w:trHeight w:val="300"/>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9.2.</w:t>
            </w:r>
          </w:p>
        </w:tc>
        <w:tc>
          <w:tcPr>
            <w:tcW w:w="72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left"/>
              <w:rPr>
                <w:sz w:val="22"/>
                <w:szCs w:val="22"/>
              </w:rPr>
            </w:pPr>
            <w:r w:rsidRPr="0078368D">
              <w:rPr>
                <w:sz w:val="22"/>
                <w:szCs w:val="22"/>
              </w:rPr>
              <w:t>Холодная вода, м3/час</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1,8</w:t>
            </w:r>
          </w:p>
        </w:tc>
        <w:tc>
          <w:tcPr>
            <w:tcW w:w="543"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2,6</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2,8</w:t>
            </w:r>
          </w:p>
        </w:tc>
        <w:tc>
          <w:tcPr>
            <w:tcW w:w="471"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3,1</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3,3</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3,6</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4,0</w:t>
            </w:r>
          </w:p>
        </w:tc>
        <w:tc>
          <w:tcPr>
            <w:tcW w:w="495"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4,3</w:t>
            </w:r>
          </w:p>
        </w:tc>
      </w:tr>
      <w:tr w:rsidR="0078368D" w:rsidRPr="0078368D" w:rsidTr="0078368D">
        <w:trPr>
          <w:trHeight w:val="300"/>
        </w:trPr>
        <w:tc>
          <w:tcPr>
            <w:tcW w:w="192" w:type="pct"/>
            <w:tcBorders>
              <w:top w:val="nil"/>
              <w:left w:val="single" w:sz="4" w:space="0" w:color="auto"/>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9.3.</w:t>
            </w:r>
          </w:p>
        </w:tc>
        <w:tc>
          <w:tcPr>
            <w:tcW w:w="72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Водоотведение, м3/час</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 xml:space="preserve"> - </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1,8</w:t>
            </w:r>
          </w:p>
        </w:tc>
        <w:tc>
          <w:tcPr>
            <w:tcW w:w="543"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2,6</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2,8</w:t>
            </w:r>
          </w:p>
        </w:tc>
        <w:tc>
          <w:tcPr>
            <w:tcW w:w="471"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3,1</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3,3</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3,6</w:t>
            </w:r>
          </w:p>
        </w:tc>
        <w:tc>
          <w:tcPr>
            <w:tcW w:w="367"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4,0</w:t>
            </w:r>
          </w:p>
        </w:tc>
        <w:tc>
          <w:tcPr>
            <w:tcW w:w="495" w:type="pct"/>
            <w:tcBorders>
              <w:top w:val="nil"/>
              <w:left w:val="nil"/>
              <w:bottom w:val="single" w:sz="4" w:space="0" w:color="auto"/>
              <w:right w:val="single" w:sz="4" w:space="0" w:color="auto"/>
            </w:tcBorders>
            <w:shd w:val="clear" w:color="auto" w:fill="auto"/>
            <w:noWrap/>
            <w:vAlign w:val="bottom"/>
            <w:hideMark/>
          </w:tcPr>
          <w:p w:rsidR="0078368D" w:rsidRPr="0078368D" w:rsidRDefault="0078368D" w:rsidP="0078368D">
            <w:pPr>
              <w:spacing w:line="240" w:lineRule="auto"/>
              <w:ind w:firstLine="0"/>
              <w:jc w:val="center"/>
              <w:rPr>
                <w:sz w:val="22"/>
                <w:szCs w:val="22"/>
              </w:rPr>
            </w:pPr>
            <w:r w:rsidRPr="0078368D">
              <w:rPr>
                <w:sz w:val="22"/>
                <w:szCs w:val="22"/>
              </w:rPr>
              <w:t>4,3</w:t>
            </w:r>
          </w:p>
        </w:tc>
      </w:tr>
    </w:tbl>
    <w:p w:rsidR="00D706AE" w:rsidRPr="006D7E2E" w:rsidRDefault="00D706AE" w:rsidP="003F6FE7">
      <w:pPr>
        <w:spacing w:line="240" w:lineRule="auto"/>
        <w:ind w:firstLine="0"/>
        <w:rPr>
          <w:color w:val="000000"/>
          <w:sz w:val="16"/>
          <w:szCs w:val="16"/>
        </w:rPr>
        <w:sectPr w:rsidR="00D706AE" w:rsidRPr="006D7E2E" w:rsidSect="00334B35">
          <w:pgSz w:w="16838" w:h="11906" w:orient="landscape"/>
          <w:pgMar w:top="1276" w:right="1134" w:bottom="851" w:left="1134" w:header="709" w:footer="709" w:gutter="0"/>
          <w:cols w:space="708"/>
          <w:titlePg/>
          <w:docGrid w:linePitch="360"/>
        </w:sectPr>
      </w:pPr>
    </w:p>
    <w:p w:rsidR="00A46746" w:rsidRDefault="00A46746" w:rsidP="003F6FE7">
      <w:pPr>
        <w:spacing w:line="240" w:lineRule="auto"/>
        <w:ind w:firstLine="0"/>
        <w:rPr>
          <w:b/>
          <w:color w:val="000000"/>
          <w:sz w:val="22"/>
          <w:szCs w:val="22"/>
        </w:rPr>
      </w:pPr>
    </w:p>
    <w:p w:rsidR="003F6FE7" w:rsidRPr="00503F2E" w:rsidRDefault="003F6FE7" w:rsidP="003B7D45">
      <w:pPr>
        <w:pStyle w:val="10"/>
        <w:keepNext w:val="0"/>
        <w:pageBreakBefore w:val="0"/>
        <w:widowControl w:val="0"/>
        <w:numPr>
          <w:ilvl w:val="0"/>
          <w:numId w:val="42"/>
        </w:numPr>
        <w:ind w:left="391" w:hanging="391"/>
      </w:pPr>
      <w:bookmarkStart w:id="69" w:name="_Toc357778622"/>
      <w:bookmarkStart w:id="70" w:name="_Toc395627341"/>
      <w:r w:rsidRPr="00503F2E">
        <w:t>ЦЕЛЕВЫЕ ПОКАЗАТЕЛИ РАЗВИТИЯ КОММУНАЛЬНОЙ ИНФРАСТРУКТУРЫ</w:t>
      </w:r>
      <w:bookmarkEnd w:id="69"/>
      <w:bookmarkEnd w:id="70"/>
    </w:p>
    <w:p w:rsidR="003F6FE7" w:rsidRPr="00C87F13" w:rsidRDefault="003F6FE7" w:rsidP="0061379F">
      <w:pPr>
        <w:ind w:firstLine="851"/>
        <w:rPr>
          <w:color w:val="000000"/>
          <w:shd w:val="clear" w:color="auto" w:fill="FFFFFF"/>
        </w:rPr>
      </w:pPr>
      <w:r w:rsidRPr="00C87F13">
        <w:rPr>
          <w:color w:val="000000"/>
          <w:shd w:val="clear" w:color="auto" w:fill="FFFFFF"/>
        </w:rPr>
        <w:t>Результаты реализации Программы определяются с достижением уровня запланированных технических и финансово-экономических целевых показателей.</w:t>
      </w:r>
    </w:p>
    <w:p w:rsidR="003F6FE7" w:rsidRPr="00C87F13" w:rsidRDefault="003F6FE7" w:rsidP="0061379F">
      <w:pPr>
        <w:ind w:firstLine="851"/>
        <w:rPr>
          <w:color w:val="000000"/>
          <w:shd w:val="clear" w:color="auto" w:fill="FFFFFF"/>
        </w:rPr>
      </w:pPr>
      <w:r w:rsidRPr="00C87F13">
        <w:rPr>
          <w:color w:val="000000"/>
          <w:shd w:val="clear" w:color="auto" w:fill="FFFFFF"/>
        </w:rPr>
        <w:t>Перечень целевых показателей с детализацией по системам коммунальной инфраструктуры принят согласно Методическим рекомендациям по разработке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г. № 204:</w:t>
      </w:r>
    </w:p>
    <w:p w:rsidR="003F6FE7" w:rsidRPr="00C87F13" w:rsidRDefault="003F6FE7" w:rsidP="0005007B">
      <w:pPr>
        <w:numPr>
          <w:ilvl w:val="0"/>
          <w:numId w:val="5"/>
        </w:numPr>
        <w:tabs>
          <w:tab w:val="clear" w:pos="1429"/>
          <w:tab w:val="num" w:pos="1080"/>
        </w:tabs>
        <w:ind w:left="0" w:firstLine="709"/>
        <w:rPr>
          <w:color w:val="000000"/>
        </w:rPr>
      </w:pPr>
      <w:r w:rsidRPr="00C87F13">
        <w:rPr>
          <w:color w:val="000000"/>
        </w:rPr>
        <w:t>критерии доступности коммунальных услуг для населения;</w:t>
      </w:r>
    </w:p>
    <w:p w:rsidR="003F6FE7" w:rsidRPr="00C87F13" w:rsidRDefault="003F6FE7" w:rsidP="0005007B">
      <w:pPr>
        <w:numPr>
          <w:ilvl w:val="0"/>
          <w:numId w:val="5"/>
        </w:numPr>
        <w:tabs>
          <w:tab w:val="clear" w:pos="1429"/>
          <w:tab w:val="num" w:pos="1080"/>
        </w:tabs>
        <w:ind w:left="0" w:firstLine="709"/>
        <w:rPr>
          <w:color w:val="000000"/>
        </w:rPr>
      </w:pPr>
      <w:r w:rsidRPr="00C87F13">
        <w:rPr>
          <w:color w:val="000000"/>
        </w:rPr>
        <w:t>показатели спроса на коммунальные ресурсы и перспективные нагрузки;</w:t>
      </w:r>
    </w:p>
    <w:p w:rsidR="003F6FE7" w:rsidRPr="00C87F13" w:rsidRDefault="003F6FE7" w:rsidP="0005007B">
      <w:pPr>
        <w:numPr>
          <w:ilvl w:val="0"/>
          <w:numId w:val="5"/>
        </w:numPr>
        <w:tabs>
          <w:tab w:val="clear" w:pos="1429"/>
          <w:tab w:val="num" w:pos="1080"/>
        </w:tabs>
        <w:ind w:left="0" w:firstLine="709"/>
        <w:rPr>
          <w:color w:val="000000"/>
        </w:rPr>
      </w:pPr>
      <w:r w:rsidRPr="00C87F13">
        <w:rPr>
          <w:color w:val="000000"/>
        </w:rPr>
        <w:t>величины новых нагрузок;</w:t>
      </w:r>
    </w:p>
    <w:p w:rsidR="003F6FE7" w:rsidRPr="00C87F13" w:rsidRDefault="003F6FE7" w:rsidP="0005007B">
      <w:pPr>
        <w:numPr>
          <w:ilvl w:val="0"/>
          <w:numId w:val="5"/>
        </w:numPr>
        <w:tabs>
          <w:tab w:val="clear" w:pos="1429"/>
          <w:tab w:val="num" w:pos="1080"/>
        </w:tabs>
        <w:ind w:left="0" w:firstLine="709"/>
        <w:rPr>
          <w:color w:val="000000"/>
        </w:rPr>
      </w:pPr>
      <w:r w:rsidRPr="00C87F13">
        <w:rPr>
          <w:color w:val="000000"/>
        </w:rPr>
        <w:t>показатели качества поставляемого ресурса;</w:t>
      </w:r>
    </w:p>
    <w:p w:rsidR="003F6FE7" w:rsidRPr="00C87F13" w:rsidRDefault="003F6FE7" w:rsidP="0005007B">
      <w:pPr>
        <w:numPr>
          <w:ilvl w:val="0"/>
          <w:numId w:val="5"/>
        </w:numPr>
        <w:tabs>
          <w:tab w:val="clear" w:pos="1429"/>
          <w:tab w:val="num" w:pos="1080"/>
        </w:tabs>
        <w:ind w:left="0" w:firstLine="709"/>
        <w:rPr>
          <w:color w:val="000000"/>
        </w:rPr>
      </w:pPr>
      <w:r w:rsidRPr="00C87F13">
        <w:rPr>
          <w:color w:val="000000"/>
        </w:rPr>
        <w:t>показатели степени охвата потребителей приборами учета;</w:t>
      </w:r>
    </w:p>
    <w:p w:rsidR="003F6FE7" w:rsidRPr="00C87F13" w:rsidRDefault="003F6FE7" w:rsidP="0005007B">
      <w:pPr>
        <w:numPr>
          <w:ilvl w:val="0"/>
          <w:numId w:val="5"/>
        </w:numPr>
        <w:tabs>
          <w:tab w:val="clear" w:pos="1429"/>
          <w:tab w:val="num" w:pos="1080"/>
        </w:tabs>
        <w:ind w:left="0" w:firstLine="709"/>
        <w:rPr>
          <w:color w:val="000000"/>
        </w:rPr>
      </w:pPr>
      <w:r w:rsidRPr="00C87F13">
        <w:rPr>
          <w:color w:val="000000"/>
        </w:rPr>
        <w:t>показатели надежности поставки ресурсов;</w:t>
      </w:r>
    </w:p>
    <w:p w:rsidR="003F6FE7" w:rsidRPr="00C87F13" w:rsidRDefault="003F6FE7" w:rsidP="0005007B">
      <w:pPr>
        <w:numPr>
          <w:ilvl w:val="0"/>
          <w:numId w:val="5"/>
        </w:numPr>
        <w:tabs>
          <w:tab w:val="clear" w:pos="1429"/>
          <w:tab w:val="num" w:pos="1080"/>
        </w:tabs>
        <w:ind w:left="0" w:firstLine="709"/>
        <w:rPr>
          <w:color w:val="000000"/>
        </w:rPr>
      </w:pPr>
      <w:r w:rsidRPr="00C87F13">
        <w:rPr>
          <w:color w:val="000000"/>
        </w:rPr>
        <w:t>показатели эффективности производства и транспортировки ресурсов;</w:t>
      </w:r>
    </w:p>
    <w:p w:rsidR="003F6FE7" w:rsidRPr="00C87F13" w:rsidRDefault="003F6FE7" w:rsidP="0005007B">
      <w:pPr>
        <w:numPr>
          <w:ilvl w:val="0"/>
          <w:numId w:val="5"/>
        </w:numPr>
        <w:tabs>
          <w:tab w:val="clear" w:pos="1429"/>
          <w:tab w:val="num" w:pos="1080"/>
        </w:tabs>
        <w:ind w:left="0" w:firstLine="709"/>
        <w:rPr>
          <w:color w:val="000000"/>
        </w:rPr>
      </w:pPr>
      <w:r w:rsidRPr="00C87F13">
        <w:rPr>
          <w:color w:val="000000"/>
        </w:rPr>
        <w:t>показатели эффективности потребления коммунальных ресурсов;</w:t>
      </w:r>
    </w:p>
    <w:p w:rsidR="003F6FE7" w:rsidRPr="00C87F13" w:rsidRDefault="003F6FE7" w:rsidP="0005007B">
      <w:pPr>
        <w:numPr>
          <w:ilvl w:val="0"/>
          <w:numId w:val="5"/>
        </w:numPr>
        <w:tabs>
          <w:tab w:val="clear" w:pos="1429"/>
          <w:tab w:val="num" w:pos="1080"/>
        </w:tabs>
        <w:ind w:left="0" w:firstLine="709"/>
        <w:rPr>
          <w:color w:val="000000"/>
        </w:rPr>
      </w:pPr>
      <w:r w:rsidRPr="00C87F13">
        <w:rPr>
          <w:color w:val="000000"/>
        </w:rPr>
        <w:t>показатели воздействия на окружающую среду.</w:t>
      </w:r>
    </w:p>
    <w:p w:rsidR="003F6FE7" w:rsidRPr="00C87F13" w:rsidRDefault="003F6FE7" w:rsidP="0061379F">
      <w:pPr>
        <w:ind w:firstLine="851"/>
        <w:rPr>
          <w:color w:val="000000"/>
        </w:rPr>
      </w:pPr>
      <w:r w:rsidRPr="00C87F13">
        <w:rPr>
          <w:color w:val="000000"/>
        </w:rPr>
        <w:t xml:space="preserve">При формировании требований к конечному состоянию коммунальной инфраструктуры муниципального образования </w:t>
      </w:r>
      <w:r w:rsidR="000142E8">
        <w:rPr>
          <w:color w:val="000000"/>
        </w:rPr>
        <w:t>Суховское</w:t>
      </w:r>
      <w:r w:rsidRPr="00C87F13">
        <w:rPr>
          <w:color w:val="000000"/>
        </w:rPr>
        <w:t xml:space="preserve"> сельское поселение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утвержденной приказом Министерства регионального развития Российской Федерации от 14.04.2008 №48.</w:t>
      </w:r>
    </w:p>
    <w:p w:rsidR="003F6FE7" w:rsidRPr="00C87F13" w:rsidRDefault="003F6FE7" w:rsidP="0061379F">
      <w:pPr>
        <w:ind w:firstLine="851"/>
        <w:rPr>
          <w:color w:val="000000"/>
        </w:rPr>
      </w:pPr>
      <w:r w:rsidRPr="00C87F13">
        <w:rPr>
          <w:color w:val="000000"/>
        </w:rPr>
        <w:t>Целевые показатели устанавливаются по каждому виду коммунальных услуг и периодически корректируются.</w:t>
      </w:r>
    </w:p>
    <w:p w:rsidR="003F6FE7" w:rsidRPr="00C87F13" w:rsidRDefault="003F6FE7" w:rsidP="0061379F">
      <w:pPr>
        <w:ind w:firstLine="851"/>
        <w:rPr>
          <w:color w:val="000000"/>
        </w:rPr>
      </w:pPr>
      <w:r w:rsidRPr="00C87F13">
        <w:rPr>
          <w:color w:val="000000"/>
        </w:rPr>
        <w:t>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3F6FE7" w:rsidRPr="00C87F13" w:rsidRDefault="003F6FE7" w:rsidP="0061379F">
      <w:pPr>
        <w:ind w:firstLine="851"/>
        <w:rPr>
          <w:color w:val="000000"/>
        </w:rPr>
      </w:pPr>
      <w:r w:rsidRPr="00C87F13">
        <w:rPr>
          <w:color w:val="000000"/>
        </w:rPr>
        <w:lastRenderedPageBreak/>
        <w:t>Охват потребителей услугами используется для оценки качества работы систем жизнеобеспечения.</w:t>
      </w:r>
    </w:p>
    <w:p w:rsidR="003F6FE7" w:rsidRPr="00C87F13" w:rsidRDefault="003F6FE7" w:rsidP="0061379F">
      <w:pPr>
        <w:ind w:firstLine="851"/>
        <w:rPr>
          <w:color w:val="000000"/>
        </w:rPr>
      </w:pPr>
      <w:r w:rsidRPr="00C87F13">
        <w:rPr>
          <w:color w:val="000000"/>
        </w:rPr>
        <w:t>Уровень использования производственных мощностей, обеспеченность приборами учета, характеризуют сбалансированность коммунальных систем.</w:t>
      </w:r>
    </w:p>
    <w:p w:rsidR="003F6FE7" w:rsidRPr="00C87F13" w:rsidRDefault="003F6FE7" w:rsidP="0061379F">
      <w:pPr>
        <w:ind w:firstLine="851"/>
        <w:rPr>
          <w:color w:val="000000"/>
        </w:rPr>
      </w:pPr>
      <w:r w:rsidRPr="00C87F13">
        <w:rPr>
          <w:color w:val="000000"/>
        </w:rPr>
        <w:t>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w:t>
      </w:r>
    </w:p>
    <w:p w:rsidR="003F6FE7" w:rsidRDefault="003F6FE7" w:rsidP="0061379F">
      <w:pPr>
        <w:ind w:firstLine="851"/>
        <w:rPr>
          <w:color w:val="000000"/>
        </w:rPr>
      </w:pPr>
      <w:r w:rsidRPr="00C87F13">
        <w:rPr>
          <w:color w:val="000000"/>
        </w:rPr>
        <w:t xml:space="preserve">Надежность обслуживания систем жизнеобеспечения характеризует способность коммунальных объектов обеспечивать жизнедеятельность муниципального образования </w:t>
      </w:r>
      <w:r w:rsidR="000142E8">
        <w:rPr>
          <w:color w:val="000000"/>
        </w:rPr>
        <w:t>Суховское</w:t>
      </w:r>
      <w:r w:rsidRPr="00C87F13">
        <w:rPr>
          <w:color w:val="000000"/>
        </w:rPr>
        <w:t xml:space="preserve"> сельское поселение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D706AE" w:rsidRPr="00C87F13" w:rsidRDefault="003F6FE7" w:rsidP="0061379F">
      <w:pPr>
        <w:ind w:firstLine="851"/>
        <w:rPr>
          <w:color w:val="000000"/>
        </w:rPr>
      </w:pPr>
      <w:r w:rsidRPr="00C87F13">
        <w:rPr>
          <w:color w:val="000000"/>
        </w:rPr>
        <w:t>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w:t>
      </w:r>
      <w:r w:rsidR="00D706AE" w:rsidRPr="00C87F13">
        <w:rPr>
          <w:color w:val="000000"/>
        </w:rPr>
        <w:t xml:space="preserve">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D706AE" w:rsidRPr="00C87F13" w:rsidRDefault="00D706AE" w:rsidP="0061379F">
      <w:pPr>
        <w:ind w:firstLine="851"/>
        <w:rPr>
          <w:color w:val="000000"/>
        </w:rPr>
      </w:pPr>
      <w:r w:rsidRPr="00C87F13">
        <w:rPr>
          <w:color w:val="000000"/>
        </w:rPr>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D706AE" w:rsidRPr="00C87F13" w:rsidRDefault="00D706AE" w:rsidP="0061379F">
      <w:pPr>
        <w:ind w:firstLine="851"/>
        <w:rPr>
          <w:color w:val="000000"/>
        </w:rPr>
      </w:pPr>
      <w:r w:rsidRPr="00C87F13">
        <w:rPr>
          <w:color w:val="000000"/>
        </w:rPr>
        <w:t>Результатами реализация мероприятий по развитию систем водоснабжения муниципального образования являются:</w:t>
      </w:r>
    </w:p>
    <w:p w:rsidR="00D706AE" w:rsidRPr="00C87F13" w:rsidRDefault="00D706AE" w:rsidP="0005007B">
      <w:pPr>
        <w:numPr>
          <w:ilvl w:val="0"/>
          <w:numId w:val="6"/>
        </w:numPr>
        <w:tabs>
          <w:tab w:val="clear" w:pos="1429"/>
          <w:tab w:val="num" w:pos="1080"/>
        </w:tabs>
        <w:ind w:left="0" w:firstLine="720"/>
        <w:rPr>
          <w:color w:val="000000"/>
        </w:rPr>
      </w:pPr>
      <w:r w:rsidRPr="00C87F13">
        <w:rPr>
          <w:color w:val="000000"/>
        </w:rPr>
        <w:t>обеспечение бесперебойной подачи качественной воды от источника до потребителя;</w:t>
      </w:r>
    </w:p>
    <w:p w:rsidR="00D706AE" w:rsidRPr="00C87F13" w:rsidRDefault="00D706AE" w:rsidP="0005007B">
      <w:pPr>
        <w:numPr>
          <w:ilvl w:val="0"/>
          <w:numId w:val="6"/>
        </w:numPr>
        <w:tabs>
          <w:tab w:val="clear" w:pos="1429"/>
          <w:tab w:val="num" w:pos="1080"/>
        </w:tabs>
        <w:ind w:left="0" w:firstLine="720"/>
        <w:rPr>
          <w:color w:val="000000"/>
        </w:rPr>
      </w:pPr>
      <w:r w:rsidRPr="00C87F13">
        <w:rPr>
          <w:color w:val="000000"/>
        </w:rPr>
        <w:t>улучшение качества коммунального обслуживания населения по системе водоснабжения;</w:t>
      </w:r>
    </w:p>
    <w:p w:rsidR="00D706AE" w:rsidRPr="00C87F13" w:rsidRDefault="00D706AE" w:rsidP="0005007B">
      <w:pPr>
        <w:numPr>
          <w:ilvl w:val="0"/>
          <w:numId w:val="6"/>
        </w:numPr>
        <w:tabs>
          <w:tab w:val="clear" w:pos="1429"/>
          <w:tab w:val="num" w:pos="1080"/>
        </w:tabs>
        <w:ind w:left="0" w:firstLine="720"/>
        <w:rPr>
          <w:color w:val="000000"/>
        </w:rPr>
      </w:pPr>
      <w:r w:rsidRPr="00C87F13">
        <w:rPr>
          <w:color w:val="000000"/>
        </w:rPr>
        <w:t>обеспечение энергосбережения;</w:t>
      </w:r>
    </w:p>
    <w:p w:rsidR="00495840" w:rsidRDefault="00D706AE" w:rsidP="00495840">
      <w:pPr>
        <w:numPr>
          <w:ilvl w:val="0"/>
          <w:numId w:val="6"/>
        </w:numPr>
        <w:tabs>
          <w:tab w:val="clear" w:pos="1429"/>
          <w:tab w:val="num" w:pos="1080"/>
        </w:tabs>
        <w:ind w:left="0" w:firstLine="720"/>
        <w:rPr>
          <w:color w:val="000000"/>
        </w:rPr>
      </w:pPr>
      <w:r w:rsidRPr="00C87F13">
        <w:rPr>
          <w:color w:val="000000"/>
        </w:rPr>
        <w:t>снижение уровня потерь и не</w:t>
      </w:r>
      <w:r w:rsidR="0005007B">
        <w:rPr>
          <w:color w:val="000000"/>
        </w:rPr>
        <w:t>учтенных расходов воды к 2023 г.</w:t>
      </w:r>
    </w:p>
    <w:p w:rsidR="00D706AE" w:rsidRPr="00495840" w:rsidRDefault="00D706AE" w:rsidP="00495840">
      <w:pPr>
        <w:numPr>
          <w:ilvl w:val="0"/>
          <w:numId w:val="6"/>
        </w:numPr>
        <w:tabs>
          <w:tab w:val="clear" w:pos="1429"/>
          <w:tab w:val="num" w:pos="1080"/>
        </w:tabs>
        <w:ind w:left="0" w:firstLine="720"/>
        <w:rPr>
          <w:color w:val="000000"/>
        </w:rPr>
      </w:pPr>
      <w:r w:rsidRPr="00495840">
        <w:rPr>
          <w:color w:val="000000"/>
        </w:rPr>
        <w:lastRenderedPageBreak/>
        <w:t>обеспечение возможности подключения строящихся объектов к системе водоснабжения при гарантированном объеме заявленной мощности.</w:t>
      </w:r>
    </w:p>
    <w:p w:rsidR="00D706AE" w:rsidRPr="00C87F13" w:rsidRDefault="00D706AE" w:rsidP="0061379F">
      <w:pPr>
        <w:tabs>
          <w:tab w:val="num" w:pos="1080"/>
        </w:tabs>
        <w:ind w:firstLine="851"/>
        <w:rPr>
          <w:color w:val="000000"/>
        </w:rPr>
      </w:pPr>
      <w:r w:rsidRPr="00C87F13">
        <w:rPr>
          <w:color w:val="000000"/>
        </w:rPr>
        <w:t>Результатами реализация мероприятий по развитию систем водоотведения являются:</w:t>
      </w:r>
    </w:p>
    <w:p w:rsidR="00D706AE" w:rsidRPr="00C87F13" w:rsidRDefault="00D706AE" w:rsidP="0005007B">
      <w:pPr>
        <w:numPr>
          <w:ilvl w:val="0"/>
          <w:numId w:val="7"/>
        </w:numPr>
        <w:tabs>
          <w:tab w:val="clear" w:pos="1429"/>
          <w:tab w:val="num" w:pos="1080"/>
        </w:tabs>
        <w:ind w:left="0" w:firstLine="720"/>
        <w:rPr>
          <w:color w:val="000000"/>
        </w:rPr>
      </w:pPr>
      <w:r w:rsidRPr="00C87F13">
        <w:rPr>
          <w:color w:val="000000"/>
        </w:rPr>
        <w:t>обеспечение возможности подключения строящихся объектов к системе водоотведения при гарантированном объеме заявленной мощности;</w:t>
      </w:r>
    </w:p>
    <w:p w:rsidR="00D706AE" w:rsidRPr="00C87F13" w:rsidRDefault="00D706AE" w:rsidP="0005007B">
      <w:pPr>
        <w:numPr>
          <w:ilvl w:val="0"/>
          <w:numId w:val="7"/>
        </w:numPr>
        <w:tabs>
          <w:tab w:val="clear" w:pos="1429"/>
          <w:tab w:val="num" w:pos="1080"/>
        </w:tabs>
        <w:ind w:left="0" w:firstLine="720"/>
        <w:rPr>
          <w:color w:val="000000"/>
        </w:rPr>
      </w:pPr>
      <w:r w:rsidRPr="00C87F13">
        <w:rPr>
          <w:color w:val="000000"/>
        </w:rPr>
        <w:t>повышение надежности и обеспечение бесперебойной работы объектов водоотведения;</w:t>
      </w:r>
    </w:p>
    <w:p w:rsidR="00D706AE" w:rsidRPr="00C87F13" w:rsidRDefault="00D706AE" w:rsidP="0005007B">
      <w:pPr>
        <w:numPr>
          <w:ilvl w:val="0"/>
          <w:numId w:val="7"/>
        </w:numPr>
        <w:tabs>
          <w:tab w:val="clear" w:pos="1429"/>
          <w:tab w:val="num" w:pos="1080"/>
        </w:tabs>
        <w:ind w:left="0" w:firstLine="720"/>
        <w:rPr>
          <w:color w:val="000000"/>
        </w:rPr>
      </w:pPr>
      <w:r w:rsidRPr="00C87F13">
        <w:rPr>
          <w:color w:val="000000"/>
        </w:rPr>
        <w:t>уменьшение техногенного воздействия на среду обитания;</w:t>
      </w:r>
    </w:p>
    <w:p w:rsidR="00D706AE" w:rsidRPr="00C87F13" w:rsidRDefault="00D706AE" w:rsidP="0005007B">
      <w:pPr>
        <w:numPr>
          <w:ilvl w:val="0"/>
          <w:numId w:val="7"/>
        </w:numPr>
        <w:tabs>
          <w:tab w:val="clear" w:pos="1429"/>
          <w:tab w:val="num" w:pos="1080"/>
        </w:tabs>
        <w:ind w:left="0" w:firstLine="720"/>
        <w:rPr>
          <w:color w:val="000000"/>
        </w:rPr>
      </w:pPr>
      <w:r w:rsidRPr="00C87F13">
        <w:rPr>
          <w:color w:val="000000"/>
        </w:rPr>
        <w:t>улучшение качества жилищно-коммунального обслуживания населения по системе водоотведения.</w:t>
      </w:r>
    </w:p>
    <w:p w:rsidR="00D706AE" w:rsidRPr="00C87F13" w:rsidRDefault="00D706AE" w:rsidP="0005007B">
      <w:pPr>
        <w:numPr>
          <w:ilvl w:val="0"/>
          <w:numId w:val="7"/>
        </w:numPr>
        <w:tabs>
          <w:tab w:val="clear" w:pos="1429"/>
          <w:tab w:val="num" w:pos="1080"/>
        </w:tabs>
        <w:ind w:left="0" w:firstLine="720"/>
        <w:rPr>
          <w:color w:val="000000"/>
        </w:rPr>
      </w:pPr>
      <w:r w:rsidRPr="00C87F13">
        <w:rPr>
          <w:color w:val="000000"/>
        </w:rPr>
        <w:t>обеспечение энергосбережения.</w:t>
      </w:r>
    </w:p>
    <w:p w:rsidR="00D706AE" w:rsidRPr="00C87F13" w:rsidRDefault="00D706AE" w:rsidP="0005007B">
      <w:pPr>
        <w:ind w:firstLine="709"/>
        <w:rPr>
          <w:color w:val="000000"/>
        </w:rPr>
      </w:pPr>
      <w:r w:rsidRPr="00C87F13">
        <w:rPr>
          <w:color w:val="000000"/>
        </w:rPr>
        <w:t>Количественные значения целевых показателей определены с учетом выполнения всех мероприятий Программы в запланированные сроки. К</w:t>
      </w:r>
      <w:r w:rsidR="009C70C4">
        <w:rPr>
          <w:color w:val="000000"/>
        </w:rPr>
        <w:t>о</w:t>
      </w:r>
      <w:r w:rsidRPr="00C87F13">
        <w:rPr>
          <w:color w:val="000000"/>
        </w:rPr>
        <w:t xml:space="preserve"> ключевым из них относятся:</w:t>
      </w:r>
    </w:p>
    <w:p w:rsidR="00D706AE" w:rsidRPr="00E0008F" w:rsidRDefault="00D706AE" w:rsidP="0005007B">
      <w:pPr>
        <w:autoSpaceDE w:val="0"/>
        <w:autoSpaceDN w:val="0"/>
        <w:adjustRightInd w:val="0"/>
        <w:ind w:firstLine="0"/>
        <w:jc w:val="left"/>
        <w:rPr>
          <w:b/>
        </w:rPr>
      </w:pPr>
      <w:bookmarkStart w:id="71" w:name="_Toc384561072"/>
      <w:r w:rsidRPr="00E0008F">
        <w:rPr>
          <w:b/>
        </w:rPr>
        <w:t>4.1. Теплоснабжение:</w:t>
      </w:r>
      <w:bookmarkEnd w:id="71"/>
    </w:p>
    <w:p w:rsidR="00D706AE" w:rsidRPr="0037336A" w:rsidRDefault="00D706AE" w:rsidP="0005007B">
      <w:pPr>
        <w:numPr>
          <w:ilvl w:val="0"/>
          <w:numId w:val="12"/>
        </w:numPr>
        <w:tabs>
          <w:tab w:val="clear" w:pos="1440"/>
        </w:tabs>
        <w:ind w:left="0" w:firstLine="426"/>
        <w:rPr>
          <w:color w:val="000000"/>
        </w:rPr>
      </w:pPr>
      <w:bookmarkStart w:id="72" w:name="_Toc216579413"/>
      <w:r w:rsidRPr="0037336A">
        <w:rPr>
          <w:color w:val="000000"/>
        </w:rPr>
        <w:t xml:space="preserve">Надежность обслуживания - количество аварий и повреждений на 1 км сетей в год: 2013 г. </w:t>
      </w:r>
      <w:r w:rsidR="0037336A" w:rsidRPr="0037336A">
        <w:rPr>
          <w:color w:val="000000"/>
        </w:rPr>
        <w:t>– н/д</w:t>
      </w:r>
      <w:r w:rsidRPr="0037336A">
        <w:rPr>
          <w:color w:val="000000"/>
        </w:rPr>
        <w:t>; 2023 г. – 0 ед./км.</w:t>
      </w:r>
    </w:p>
    <w:p w:rsidR="00D706AE" w:rsidRPr="0027209C" w:rsidRDefault="00D706AE" w:rsidP="0005007B">
      <w:pPr>
        <w:numPr>
          <w:ilvl w:val="0"/>
          <w:numId w:val="12"/>
        </w:numPr>
        <w:tabs>
          <w:tab w:val="clear" w:pos="1440"/>
        </w:tabs>
        <w:ind w:left="0" w:firstLine="426"/>
        <w:rPr>
          <w:color w:val="000000"/>
        </w:rPr>
      </w:pPr>
      <w:r w:rsidRPr="0027209C">
        <w:rPr>
          <w:color w:val="000000"/>
        </w:rPr>
        <w:t>Удельный уровень потерь: 201</w:t>
      </w:r>
      <w:r w:rsidR="0027209C">
        <w:rPr>
          <w:color w:val="000000"/>
        </w:rPr>
        <w:t>1</w:t>
      </w:r>
      <w:r w:rsidRPr="0027209C">
        <w:rPr>
          <w:color w:val="000000"/>
        </w:rPr>
        <w:t xml:space="preserve"> г. – </w:t>
      </w:r>
      <w:r w:rsidR="0027209C">
        <w:rPr>
          <w:color w:val="000000"/>
        </w:rPr>
        <w:t>24,8</w:t>
      </w:r>
      <w:r w:rsidRPr="0027209C">
        <w:rPr>
          <w:color w:val="000000"/>
        </w:rPr>
        <w:t>%; 2023 г. – 8%.</w:t>
      </w:r>
    </w:p>
    <w:p w:rsidR="00D706AE" w:rsidRPr="0037336A" w:rsidRDefault="00D706AE" w:rsidP="0005007B">
      <w:pPr>
        <w:numPr>
          <w:ilvl w:val="0"/>
          <w:numId w:val="12"/>
        </w:numPr>
        <w:tabs>
          <w:tab w:val="clear" w:pos="1440"/>
        </w:tabs>
        <w:ind w:left="0" w:firstLine="426"/>
        <w:rPr>
          <w:color w:val="000000"/>
        </w:rPr>
      </w:pPr>
      <w:r w:rsidRPr="0037336A">
        <w:rPr>
          <w:color w:val="000000"/>
        </w:rPr>
        <w:t>Удельный вес сетей, нуждающихся в замене: 2023 г. – не более 15%.</w:t>
      </w:r>
    </w:p>
    <w:p w:rsidR="00D706AE" w:rsidRPr="0027209C" w:rsidRDefault="00D706AE" w:rsidP="0005007B">
      <w:pPr>
        <w:numPr>
          <w:ilvl w:val="0"/>
          <w:numId w:val="12"/>
        </w:numPr>
        <w:tabs>
          <w:tab w:val="clear" w:pos="1440"/>
        </w:tabs>
        <w:ind w:left="0" w:firstLine="426"/>
        <w:rPr>
          <w:color w:val="000000"/>
        </w:rPr>
      </w:pPr>
      <w:r w:rsidRPr="0027209C">
        <w:rPr>
          <w:color w:val="000000"/>
        </w:rPr>
        <w:t xml:space="preserve">Обеспеченность потребителей приборами учета: </w:t>
      </w:r>
      <w:r w:rsidR="0027209C" w:rsidRPr="0027209C">
        <w:rPr>
          <w:color w:val="000000"/>
        </w:rPr>
        <w:t xml:space="preserve">2012 – 0%; </w:t>
      </w:r>
      <w:r w:rsidRPr="0027209C">
        <w:rPr>
          <w:color w:val="000000"/>
        </w:rPr>
        <w:t>202</w:t>
      </w:r>
      <w:r w:rsidR="009C70C4" w:rsidRPr="0027209C">
        <w:rPr>
          <w:color w:val="000000"/>
        </w:rPr>
        <w:t>3</w:t>
      </w:r>
      <w:r w:rsidRPr="0027209C">
        <w:rPr>
          <w:color w:val="000000"/>
        </w:rPr>
        <w:t xml:space="preserve"> г. – 100%.</w:t>
      </w:r>
    </w:p>
    <w:p w:rsidR="00D706AE" w:rsidRPr="00C87F13" w:rsidRDefault="00D706AE" w:rsidP="0005007B">
      <w:pPr>
        <w:tabs>
          <w:tab w:val="left" w:pos="1985"/>
        </w:tabs>
        <w:ind w:firstLine="851"/>
        <w:outlineLvl w:val="3"/>
        <w:rPr>
          <w:rFonts w:eastAsia="SimSun"/>
          <w:i/>
          <w:color w:val="000000"/>
        </w:rPr>
      </w:pPr>
      <w:r w:rsidRPr="00C87F13">
        <w:rPr>
          <w:rFonts w:eastAsia="SimSun"/>
          <w:i/>
          <w:color w:val="000000"/>
        </w:rPr>
        <w:t>Оптимизация технической структуры</w:t>
      </w:r>
      <w:bookmarkEnd w:id="72"/>
    </w:p>
    <w:p w:rsidR="00D706AE" w:rsidRPr="00C87F13" w:rsidRDefault="00D706AE" w:rsidP="0005007B">
      <w:pPr>
        <w:numPr>
          <w:ilvl w:val="1"/>
          <w:numId w:val="11"/>
        </w:numPr>
        <w:tabs>
          <w:tab w:val="left" w:pos="1080"/>
        </w:tabs>
        <w:ind w:left="0" w:firstLine="720"/>
        <w:rPr>
          <w:color w:val="000000"/>
          <w:spacing w:val="-5"/>
          <w:lang w:eastAsia="en-US"/>
        </w:rPr>
      </w:pPr>
      <w:r w:rsidRPr="00C87F13">
        <w:rPr>
          <w:color w:val="000000"/>
          <w:spacing w:val="-5"/>
          <w:lang w:eastAsia="en-US"/>
        </w:rPr>
        <w:t>Заблаговременно развивать систему теплоснабжения в соответствии с прогнозируемыми масштабами реконструкций и строительства;</w:t>
      </w:r>
    </w:p>
    <w:p w:rsidR="00D706AE" w:rsidRPr="00C87F13" w:rsidRDefault="00D706AE" w:rsidP="0005007B">
      <w:pPr>
        <w:numPr>
          <w:ilvl w:val="1"/>
          <w:numId w:val="11"/>
        </w:numPr>
        <w:tabs>
          <w:tab w:val="left" w:pos="1080"/>
        </w:tabs>
        <w:ind w:left="0" w:firstLine="720"/>
        <w:rPr>
          <w:color w:val="000000"/>
          <w:spacing w:val="-5"/>
          <w:lang w:eastAsia="en-US"/>
        </w:rPr>
      </w:pPr>
      <w:r w:rsidRPr="00C87F13">
        <w:rPr>
          <w:color w:val="000000"/>
          <w:spacing w:val="-5"/>
          <w:lang w:eastAsia="en-US"/>
        </w:rPr>
        <w:t>Обеспечить достаточные, но не избыточные резервы мощностей на всех стадиях технологической цепочки для подключения новых абонентов и выполнения требований по параметрам надежности и эффективности услуг теплоснабжения;</w:t>
      </w:r>
    </w:p>
    <w:bookmarkEnd w:id="68"/>
    <w:p w:rsidR="00A46746" w:rsidRPr="00C87F13" w:rsidRDefault="00A46746" w:rsidP="0005007B">
      <w:pPr>
        <w:numPr>
          <w:ilvl w:val="1"/>
          <w:numId w:val="11"/>
        </w:numPr>
        <w:tabs>
          <w:tab w:val="left" w:pos="1080"/>
        </w:tabs>
        <w:ind w:left="0" w:firstLine="720"/>
        <w:rPr>
          <w:color w:val="000000"/>
          <w:spacing w:val="-5"/>
          <w:lang w:eastAsia="en-US"/>
        </w:rPr>
      </w:pPr>
      <w:r w:rsidRPr="00C87F13">
        <w:rPr>
          <w:color w:val="000000"/>
          <w:spacing w:val="-5"/>
          <w:lang w:eastAsia="en-US"/>
        </w:rPr>
        <w:t>Обеспечить сочетание централизованного и децентрализованного теплоснаб</w:t>
      </w:r>
      <w:r w:rsidRPr="00C87F13">
        <w:rPr>
          <w:color w:val="000000"/>
          <w:spacing w:val="-5"/>
          <w:lang w:eastAsia="en-US"/>
        </w:rPr>
        <w:softHyphen/>
        <w:t>жения в зависимости от плотности тепловых нагрузок в различных районах теплоснабжения сельского поселения;</w:t>
      </w:r>
    </w:p>
    <w:p w:rsidR="00A46746" w:rsidRPr="00C87F13" w:rsidRDefault="00A46746" w:rsidP="0005007B">
      <w:pPr>
        <w:numPr>
          <w:ilvl w:val="1"/>
          <w:numId w:val="11"/>
        </w:numPr>
        <w:tabs>
          <w:tab w:val="left" w:pos="1080"/>
        </w:tabs>
        <w:ind w:left="0" w:firstLine="720"/>
        <w:rPr>
          <w:color w:val="000000"/>
          <w:spacing w:val="-5"/>
          <w:lang w:eastAsia="en-US"/>
        </w:rPr>
      </w:pPr>
      <w:r w:rsidRPr="00C87F13">
        <w:rPr>
          <w:color w:val="000000"/>
          <w:spacing w:val="-5"/>
          <w:lang w:eastAsia="en-US"/>
        </w:rPr>
        <w:lastRenderedPageBreak/>
        <w:t>Обеспечить соответствие мощности устанавливаемых котельных подключаемым нагрузкам.</w:t>
      </w:r>
    </w:p>
    <w:p w:rsidR="00A46746" w:rsidRPr="00C87F13" w:rsidRDefault="00A46746" w:rsidP="0005007B">
      <w:pPr>
        <w:tabs>
          <w:tab w:val="left" w:pos="1985"/>
        </w:tabs>
        <w:ind w:firstLine="851"/>
        <w:outlineLvl w:val="3"/>
        <w:rPr>
          <w:rFonts w:eastAsia="SimSun"/>
          <w:i/>
          <w:color w:val="000000"/>
        </w:rPr>
      </w:pPr>
      <w:bookmarkStart w:id="73" w:name="_Toc94611183"/>
      <w:bookmarkStart w:id="74" w:name="_Toc94678417"/>
      <w:bookmarkStart w:id="75" w:name="_Toc216579414"/>
      <w:r w:rsidRPr="00C87F13">
        <w:rPr>
          <w:rFonts w:eastAsia="SimSun"/>
          <w:i/>
          <w:color w:val="000000"/>
        </w:rPr>
        <w:t>Параметры надежности</w:t>
      </w:r>
      <w:bookmarkEnd w:id="73"/>
      <w:bookmarkEnd w:id="74"/>
      <w:bookmarkEnd w:id="75"/>
    </w:p>
    <w:p w:rsidR="00A46746" w:rsidRPr="00C87F13" w:rsidRDefault="00A46746" w:rsidP="003B7D45">
      <w:pPr>
        <w:numPr>
          <w:ilvl w:val="0"/>
          <w:numId w:val="19"/>
        </w:numPr>
        <w:ind w:left="0" w:firstLine="720"/>
        <w:rPr>
          <w:color w:val="000000"/>
          <w:spacing w:val="-5"/>
          <w:lang w:eastAsia="en-US"/>
        </w:rPr>
      </w:pPr>
      <w:bookmarkStart w:id="76" w:name="_Toc94611184"/>
      <w:bookmarkStart w:id="77" w:name="_Toc94678418"/>
      <w:r w:rsidRPr="00C87F13">
        <w:rPr>
          <w:color w:val="000000"/>
          <w:spacing w:val="-5"/>
          <w:lang w:eastAsia="en-US"/>
        </w:rPr>
        <w:t>Обеспечить показатели надежности тепловых сетей не ниже требований, установленных в СНиП 41-02-2003 «Тепловые сети», в т.ч.:</w:t>
      </w:r>
    </w:p>
    <w:p w:rsidR="00A46746" w:rsidRPr="00C87F13" w:rsidRDefault="00A46746" w:rsidP="0005007B">
      <w:pPr>
        <w:ind w:firstLine="851"/>
        <w:rPr>
          <w:color w:val="000000"/>
          <w:spacing w:val="-5"/>
          <w:lang w:eastAsia="en-US"/>
        </w:rPr>
      </w:pPr>
      <w:r w:rsidRPr="00C87F13">
        <w:rPr>
          <w:color w:val="000000"/>
          <w:spacing w:val="-5"/>
          <w:lang w:eastAsia="en-US"/>
        </w:rPr>
        <w:t>- по частоте инцидентов в эксплуатационном режиме, в т.ч. по частоте нарушения технологических режимов, не выше чем 0,03 инцидента /км в год;</w:t>
      </w:r>
    </w:p>
    <w:p w:rsidR="00A46746" w:rsidRPr="00C87F13" w:rsidRDefault="00A46746" w:rsidP="0005007B">
      <w:pPr>
        <w:ind w:firstLine="851"/>
        <w:rPr>
          <w:color w:val="000000"/>
          <w:spacing w:val="-5"/>
          <w:lang w:eastAsia="en-US"/>
        </w:rPr>
      </w:pPr>
      <w:r w:rsidRPr="00C87F13">
        <w:rPr>
          <w:color w:val="000000"/>
          <w:spacing w:val="-5"/>
          <w:lang w:eastAsia="en-US"/>
        </w:rPr>
        <w:t>- по частоте аварий в эксплуатационном режиме (или вероятности безаварийной работы) не выше чем 0,1 аварий/система в год;</w:t>
      </w:r>
    </w:p>
    <w:p w:rsidR="00A46746" w:rsidRPr="00C87F13" w:rsidRDefault="00A46746" w:rsidP="0005007B">
      <w:pPr>
        <w:ind w:firstLine="851"/>
        <w:rPr>
          <w:color w:val="000000"/>
          <w:spacing w:val="-5"/>
          <w:lang w:eastAsia="en-US"/>
        </w:rPr>
      </w:pPr>
      <w:r w:rsidRPr="00C87F13">
        <w:rPr>
          <w:color w:val="000000"/>
          <w:spacing w:val="-5"/>
          <w:lang w:eastAsia="en-US"/>
        </w:rPr>
        <w:t>- по готовности системы теплоснабжения к отопительному сезону не ниже 0,98 по отношению к самому удаленному от источника потребителю;</w:t>
      </w:r>
    </w:p>
    <w:p w:rsidR="00A46746" w:rsidRPr="00C87F13" w:rsidRDefault="00A46746" w:rsidP="0005007B">
      <w:pPr>
        <w:ind w:firstLine="851"/>
        <w:rPr>
          <w:color w:val="000000"/>
          <w:spacing w:val="-5"/>
          <w:lang w:eastAsia="en-US"/>
        </w:rPr>
      </w:pPr>
      <w:r w:rsidRPr="00C87F13">
        <w:rPr>
          <w:color w:val="000000"/>
          <w:spacing w:val="-5"/>
          <w:lang w:eastAsia="en-US"/>
        </w:rPr>
        <w:t>- по готовности системы теплоснабжения нести максимальную нагрузку не ниже 0,95;</w:t>
      </w:r>
    </w:p>
    <w:p w:rsidR="00A46746" w:rsidRPr="00C87F13" w:rsidRDefault="00A46746" w:rsidP="0005007B">
      <w:pPr>
        <w:ind w:firstLine="851"/>
        <w:rPr>
          <w:color w:val="000000"/>
          <w:spacing w:val="-5"/>
          <w:lang w:eastAsia="en-US"/>
        </w:rPr>
      </w:pPr>
      <w:r w:rsidRPr="00C87F13">
        <w:rPr>
          <w:color w:val="000000"/>
          <w:spacing w:val="-5"/>
          <w:lang w:eastAsia="en-US"/>
        </w:rPr>
        <w:t>- по способности системы препятствовать развитию инцидента в аварию не ниже 0,99;</w:t>
      </w:r>
    </w:p>
    <w:p w:rsidR="00A46746" w:rsidRPr="00C87F13" w:rsidRDefault="00A46746" w:rsidP="0005007B">
      <w:pPr>
        <w:ind w:firstLine="851"/>
        <w:rPr>
          <w:color w:val="000000"/>
          <w:spacing w:val="-5"/>
          <w:lang w:eastAsia="en-US"/>
        </w:rPr>
      </w:pPr>
      <w:r w:rsidRPr="00C87F13">
        <w:rPr>
          <w:color w:val="000000"/>
          <w:spacing w:val="-5"/>
          <w:lang w:eastAsia="en-US"/>
        </w:rPr>
        <w:t>- по способности системы препятствовать развитию проектной аварии с максимальным ущербом (или способность системы минимизировать ущерб в результате проектной аварии) не ниже 0,99.</w:t>
      </w:r>
    </w:p>
    <w:p w:rsidR="00A46746" w:rsidRPr="00C87F13" w:rsidRDefault="00A46746" w:rsidP="0005007B">
      <w:pPr>
        <w:tabs>
          <w:tab w:val="left" w:pos="1985"/>
        </w:tabs>
        <w:ind w:firstLine="851"/>
        <w:outlineLvl w:val="3"/>
        <w:rPr>
          <w:rFonts w:eastAsia="SimSun"/>
          <w:i/>
          <w:color w:val="000000"/>
        </w:rPr>
      </w:pPr>
      <w:bookmarkStart w:id="78" w:name="_Toc94611182"/>
      <w:bookmarkStart w:id="79" w:name="_Toc94678416"/>
      <w:bookmarkStart w:id="80" w:name="_Toc216579415"/>
      <w:r w:rsidRPr="00C87F13">
        <w:rPr>
          <w:rFonts w:eastAsia="SimSun"/>
          <w:i/>
          <w:color w:val="000000"/>
        </w:rPr>
        <w:t>Параметры энергетической эффективности</w:t>
      </w:r>
      <w:bookmarkEnd w:id="78"/>
      <w:bookmarkEnd w:id="79"/>
      <w:bookmarkEnd w:id="80"/>
    </w:p>
    <w:p w:rsidR="00A46746" w:rsidRPr="00C87F13" w:rsidRDefault="00A46746" w:rsidP="003B7D45">
      <w:pPr>
        <w:numPr>
          <w:ilvl w:val="0"/>
          <w:numId w:val="19"/>
        </w:numPr>
        <w:tabs>
          <w:tab w:val="left" w:pos="1260"/>
        </w:tabs>
        <w:ind w:left="0" w:firstLine="900"/>
        <w:rPr>
          <w:color w:val="000000"/>
          <w:spacing w:val="-5"/>
          <w:lang w:eastAsia="en-US"/>
        </w:rPr>
      </w:pPr>
      <w:r w:rsidRPr="00C87F13">
        <w:rPr>
          <w:color w:val="000000"/>
          <w:spacing w:val="-5"/>
          <w:lang w:eastAsia="en-US"/>
        </w:rPr>
        <w:t>Повысить эффективность системы теплоснабжения (без учета потерь на источниках теплоснабжения) до 92%;</w:t>
      </w:r>
    </w:p>
    <w:p w:rsidR="00A46746" w:rsidRPr="00C87F13" w:rsidRDefault="00A46746" w:rsidP="003B7D45">
      <w:pPr>
        <w:numPr>
          <w:ilvl w:val="0"/>
          <w:numId w:val="19"/>
        </w:numPr>
        <w:tabs>
          <w:tab w:val="left" w:pos="1260"/>
        </w:tabs>
        <w:ind w:left="0" w:firstLine="900"/>
        <w:rPr>
          <w:color w:val="000000"/>
          <w:spacing w:val="-5"/>
          <w:lang w:eastAsia="en-US"/>
        </w:rPr>
      </w:pPr>
      <w:r w:rsidRPr="00C87F13">
        <w:rPr>
          <w:color w:val="000000"/>
          <w:spacing w:val="-5"/>
          <w:lang w:eastAsia="en-US"/>
        </w:rPr>
        <w:t>Снизить потери в магистральных, распределительных и внутриквартальных тепловых сетях (сетях горячего водоснабжения) до 8%;</w:t>
      </w:r>
    </w:p>
    <w:p w:rsidR="00A46746" w:rsidRPr="00C87F13" w:rsidRDefault="00A46746" w:rsidP="003B7D45">
      <w:pPr>
        <w:numPr>
          <w:ilvl w:val="0"/>
          <w:numId w:val="19"/>
        </w:numPr>
        <w:tabs>
          <w:tab w:val="left" w:pos="1260"/>
        </w:tabs>
        <w:ind w:left="0" w:firstLine="900"/>
        <w:rPr>
          <w:color w:val="000000"/>
          <w:spacing w:val="-5"/>
          <w:lang w:eastAsia="en-US"/>
        </w:rPr>
      </w:pPr>
      <w:r w:rsidRPr="00C87F13">
        <w:rPr>
          <w:color w:val="000000"/>
          <w:spacing w:val="-5"/>
          <w:lang w:eastAsia="en-US"/>
        </w:rPr>
        <w:t>Обеспечить снижение потерь тепла от небаланса спроса и предложения до минимума за счет внедрения средств автоматизации и систем регулирования;</w:t>
      </w:r>
    </w:p>
    <w:p w:rsidR="00A46746" w:rsidRDefault="00A46746" w:rsidP="003B7D45">
      <w:pPr>
        <w:numPr>
          <w:ilvl w:val="0"/>
          <w:numId w:val="19"/>
        </w:numPr>
        <w:tabs>
          <w:tab w:val="left" w:pos="1260"/>
        </w:tabs>
        <w:ind w:left="0" w:firstLine="900"/>
        <w:rPr>
          <w:color w:val="000000"/>
          <w:spacing w:val="-5"/>
          <w:lang w:eastAsia="en-US"/>
        </w:rPr>
      </w:pPr>
      <w:r w:rsidRPr="00C87F13">
        <w:rPr>
          <w:color w:val="000000"/>
          <w:spacing w:val="-5"/>
          <w:lang w:eastAsia="en-US"/>
        </w:rPr>
        <w:t>Внедрить систему скидок по оплате услуг теплового комфорта жителям, реализующим за собственные средства меры по утеплению квартир или экономии горячей воды;</w:t>
      </w:r>
      <w:bookmarkStart w:id="81" w:name="_Toc216579416"/>
    </w:p>
    <w:p w:rsidR="0005007B" w:rsidRDefault="0005007B" w:rsidP="0005007B">
      <w:pPr>
        <w:tabs>
          <w:tab w:val="left" w:pos="1260"/>
        </w:tabs>
        <w:rPr>
          <w:color w:val="000000"/>
          <w:spacing w:val="-5"/>
          <w:lang w:eastAsia="en-US"/>
        </w:rPr>
      </w:pPr>
    </w:p>
    <w:p w:rsidR="0005007B" w:rsidRPr="00C87F13" w:rsidRDefault="0005007B" w:rsidP="0005007B">
      <w:pPr>
        <w:tabs>
          <w:tab w:val="left" w:pos="1260"/>
        </w:tabs>
        <w:rPr>
          <w:color w:val="000000"/>
          <w:spacing w:val="-5"/>
          <w:lang w:eastAsia="en-US"/>
        </w:rPr>
      </w:pPr>
    </w:p>
    <w:p w:rsidR="00A46746" w:rsidRPr="00C87F13" w:rsidRDefault="00A46746" w:rsidP="0005007B">
      <w:pPr>
        <w:tabs>
          <w:tab w:val="left" w:pos="1985"/>
        </w:tabs>
        <w:ind w:firstLine="851"/>
        <w:outlineLvl w:val="3"/>
        <w:rPr>
          <w:rFonts w:eastAsia="SimSun"/>
          <w:i/>
          <w:color w:val="000000"/>
        </w:rPr>
      </w:pPr>
      <w:r w:rsidRPr="00C87F13">
        <w:rPr>
          <w:rFonts w:eastAsia="SimSun"/>
          <w:i/>
          <w:color w:val="000000"/>
        </w:rPr>
        <w:lastRenderedPageBreak/>
        <w:t>Параметры качества обслуживания</w:t>
      </w:r>
      <w:bookmarkEnd w:id="76"/>
      <w:bookmarkEnd w:id="77"/>
      <w:bookmarkEnd w:id="81"/>
    </w:p>
    <w:p w:rsidR="00A46746" w:rsidRPr="00C87F13" w:rsidRDefault="00A46746" w:rsidP="003B7D45">
      <w:pPr>
        <w:numPr>
          <w:ilvl w:val="0"/>
          <w:numId w:val="20"/>
        </w:numPr>
        <w:tabs>
          <w:tab w:val="left" w:pos="1260"/>
        </w:tabs>
        <w:ind w:left="0" w:firstLine="900"/>
        <w:rPr>
          <w:color w:val="000000"/>
          <w:spacing w:val="-5"/>
          <w:lang w:eastAsia="en-US"/>
        </w:rPr>
      </w:pPr>
      <w:r w:rsidRPr="00C87F13">
        <w:rPr>
          <w:color w:val="000000"/>
          <w:spacing w:val="-5"/>
          <w:lang w:eastAsia="en-US"/>
        </w:rPr>
        <w:t>Предоставлять услуги теплового комфорта с максимальной ориентацией на индивидуальные пожелания потребителей;</w:t>
      </w:r>
    </w:p>
    <w:p w:rsidR="00A46746" w:rsidRPr="00C87F13" w:rsidRDefault="00A46746" w:rsidP="003B7D45">
      <w:pPr>
        <w:numPr>
          <w:ilvl w:val="0"/>
          <w:numId w:val="20"/>
        </w:numPr>
        <w:tabs>
          <w:tab w:val="left" w:pos="1260"/>
        </w:tabs>
        <w:ind w:left="0" w:firstLine="900"/>
        <w:rPr>
          <w:color w:val="000000"/>
          <w:spacing w:val="-5"/>
          <w:lang w:eastAsia="en-US"/>
        </w:rPr>
      </w:pPr>
      <w:r w:rsidRPr="00C87F13">
        <w:rPr>
          <w:color w:val="000000"/>
          <w:spacing w:val="-5"/>
          <w:lang w:eastAsia="en-US"/>
        </w:rPr>
        <w:t>Организовать постоянный приборный мониторинг уровня комфорта у потребителей и обеспечить систематическую коррекцию оплаты услуг комфорта в зависимости от качества услуги;</w:t>
      </w:r>
    </w:p>
    <w:p w:rsidR="00A46746" w:rsidRPr="00C87F13" w:rsidRDefault="00A46746" w:rsidP="003B7D45">
      <w:pPr>
        <w:numPr>
          <w:ilvl w:val="0"/>
          <w:numId w:val="20"/>
        </w:numPr>
        <w:tabs>
          <w:tab w:val="left" w:pos="1260"/>
        </w:tabs>
        <w:ind w:left="0" w:firstLine="900"/>
        <w:rPr>
          <w:color w:val="000000"/>
          <w:spacing w:val="-5"/>
          <w:lang w:eastAsia="en-US"/>
        </w:rPr>
      </w:pPr>
      <w:r w:rsidRPr="00C87F13">
        <w:rPr>
          <w:color w:val="000000"/>
          <w:spacing w:val="-5"/>
          <w:lang w:eastAsia="en-US"/>
        </w:rPr>
        <w:t>Устанавливать термостатические вентили желающим для обеспечения индивидуальных параметров комфорта;</w:t>
      </w:r>
    </w:p>
    <w:p w:rsidR="00A46746" w:rsidRPr="00C87F13" w:rsidRDefault="00A46746" w:rsidP="003B7D45">
      <w:pPr>
        <w:numPr>
          <w:ilvl w:val="0"/>
          <w:numId w:val="20"/>
        </w:numPr>
        <w:tabs>
          <w:tab w:val="left" w:pos="1260"/>
        </w:tabs>
        <w:ind w:left="0" w:firstLine="900"/>
        <w:rPr>
          <w:color w:val="000000"/>
          <w:spacing w:val="-5"/>
          <w:lang w:eastAsia="en-US"/>
        </w:rPr>
      </w:pPr>
      <w:r w:rsidRPr="00C87F13">
        <w:rPr>
          <w:color w:val="000000"/>
          <w:spacing w:val="-5"/>
          <w:lang w:eastAsia="en-US"/>
        </w:rPr>
        <w:t>Снизить перерывы в снабжении горячей водой до 7 дней в году. Обеспечить соблюдение нормативных требований по параметрам горячей воды. Снизить претензии потребителей по качеству горячего водоснабжения;</w:t>
      </w:r>
    </w:p>
    <w:p w:rsidR="00A46746" w:rsidRPr="00C87F13" w:rsidRDefault="00A46746" w:rsidP="003B7D45">
      <w:pPr>
        <w:numPr>
          <w:ilvl w:val="0"/>
          <w:numId w:val="20"/>
        </w:numPr>
        <w:tabs>
          <w:tab w:val="left" w:pos="1260"/>
        </w:tabs>
        <w:ind w:left="0" w:firstLine="900"/>
        <w:rPr>
          <w:color w:val="000000"/>
          <w:spacing w:val="-5"/>
          <w:lang w:eastAsia="en-US"/>
        </w:rPr>
      </w:pPr>
      <w:r w:rsidRPr="00C87F13">
        <w:rPr>
          <w:color w:val="000000"/>
          <w:spacing w:val="-5"/>
          <w:lang w:eastAsia="en-US"/>
        </w:rPr>
        <w:t>Организовать взаимодействие с поставщиками, позволяющее контролировать соблюдение параметров поставляемого теплоносителя.</w:t>
      </w:r>
    </w:p>
    <w:p w:rsidR="00A46746" w:rsidRDefault="00A46746" w:rsidP="0005007B">
      <w:pPr>
        <w:tabs>
          <w:tab w:val="left" w:pos="1985"/>
        </w:tabs>
        <w:ind w:firstLine="851"/>
        <w:outlineLvl w:val="3"/>
        <w:rPr>
          <w:rFonts w:eastAsia="SimSun"/>
          <w:i/>
          <w:color w:val="000000"/>
        </w:rPr>
      </w:pPr>
      <w:bookmarkStart w:id="82" w:name="_Toc94611185"/>
      <w:bookmarkStart w:id="83" w:name="_Toc94678419"/>
      <w:bookmarkStart w:id="84" w:name="_Toc216579417"/>
    </w:p>
    <w:p w:rsidR="00A46746" w:rsidRPr="00C87F13" w:rsidRDefault="00A46746" w:rsidP="0005007B">
      <w:pPr>
        <w:tabs>
          <w:tab w:val="left" w:pos="1985"/>
        </w:tabs>
        <w:ind w:firstLine="851"/>
        <w:outlineLvl w:val="3"/>
        <w:rPr>
          <w:rFonts w:eastAsia="SimSun"/>
          <w:i/>
          <w:color w:val="000000"/>
        </w:rPr>
      </w:pPr>
      <w:bookmarkStart w:id="85" w:name="_Toc384561073"/>
      <w:r w:rsidRPr="00C87F13">
        <w:rPr>
          <w:rFonts w:eastAsia="SimSun"/>
          <w:i/>
          <w:color w:val="000000"/>
        </w:rPr>
        <w:t>Параметры экономической эффективности</w:t>
      </w:r>
      <w:bookmarkEnd w:id="82"/>
      <w:bookmarkEnd w:id="83"/>
      <w:bookmarkEnd w:id="84"/>
      <w:bookmarkEnd w:id="85"/>
    </w:p>
    <w:p w:rsidR="00A46746" w:rsidRPr="00C87F13" w:rsidRDefault="00A46746" w:rsidP="003B7D45">
      <w:pPr>
        <w:numPr>
          <w:ilvl w:val="0"/>
          <w:numId w:val="21"/>
        </w:numPr>
        <w:tabs>
          <w:tab w:val="left" w:pos="1260"/>
        </w:tabs>
        <w:ind w:left="0" w:firstLine="900"/>
        <w:rPr>
          <w:color w:val="000000"/>
          <w:spacing w:val="-5"/>
          <w:lang w:eastAsia="en-US"/>
        </w:rPr>
      </w:pPr>
      <w:r w:rsidRPr="00C87F13">
        <w:rPr>
          <w:color w:val="000000"/>
          <w:spacing w:val="-5"/>
          <w:lang w:eastAsia="en-US"/>
        </w:rPr>
        <w:t>Повысить производительность труда в 1,5 раза за счет применения новых технологий, мер по сокращению аварийных и плановых ремонтов;</w:t>
      </w:r>
    </w:p>
    <w:p w:rsidR="00A46746" w:rsidRPr="00C87F13" w:rsidRDefault="00A46746" w:rsidP="003B7D45">
      <w:pPr>
        <w:numPr>
          <w:ilvl w:val="0"/>
          <w:numId w:val="21"/>
        </w:numPr>
        <w:tabs>
          <w:tab w:val="left" w:pos="1260"/>
        </w:tabs>
        <w:ind w:left="0" w:firstLine="900"/>
        <w:rPr>
          <w:color w:val="000000"/>
          <w:spacing w:val="-5"/>
          <w:lang w:eastAsia="en-US"/>
        </w:rPr>
      </w:pPr>
      <w:r w:rsidRPr="00C87F13">
        <w:rPr>
          <w:color w:val="000000"/>
          <w:spacing w:val="-5"/>
          <w:lang w:eastAsia="en-US"/>
        </w:rPr>
        <w:t>Привлечь долгосрочные внебюджетные инвестиции в размере, достаточном для решения сформулированных в данной Программе задач;</w:t>
      </w:r>
    </w:p>
    <w:p w:rsidR="00A46746" w:rsidRPr="00C87F13" w:rsidRDefault="00A46746" w:rsidP="003B7D45">
      <w:pPr>
        <w:numPr>
          <w:ilvl w:val="0"/>
          <w:numId w:val="21"/>
        </w:numPr>
        <w:tabs>
          <w:tab w:val="left" w:pos="1260"/>
        </w:tabs>
        <w:ind w:left="0" w:firstLine="900"/>
        <w:rPr>
          <w:color w:val="000000"/>
          <w:spacing w:val="-5"/>
          <w:lang w:eastAsia="en-US"/>
        </w:rPr>
      </w:pPr>
      <w:r w:rsidRPr="00C87F13">
        <w:rPr>
          <w:color w:val="000000"/>
          <w:spacing w:val="-5"/>
          <w:lang w:eastAsia="en-US"/>
        </w:rPr>
        <w:t>Обеспечить собираемость платежей за услуги теплоснабжения на уровне не менее 95%;</w:t>
      </w:r>
    </w:p>
    <w:p w:rsidR="00A46746" w:rsidRPr="00C87F13" w:rsidRDefault="00A46746" w:rsidP="003B7D45">
      <w:pPr>
        <w:numPr>
          <w:ilvl w:val="0"/>
          <w:numId w:val="21"/>
        </w:numPr>
        <w:tabs>
          <w:tab w:val="left" w:pos="1260"/>
        </w:tabs>
        <w:ind w:left="0" w:firstLine="900"/>
        <w:rPr>
          <w:color w:val="000000"/>
          <w:spacing w:val="-5"/>
          <w:lang w:eastAsia="en-US"/>
        </w:rPr>
      </w:pPr>
      <w:r w:rsidRPr="00C87F13">
        <w:rPr>
          <w:color w:val="000000"/>
          <w:spacing w:val="-5"/>
          <w:lang w:eastAsia="en-US"/>
        </w:rPr>
        <w:t>Обеспечить стабильность финансовых отношений с поставщиками тепловой энергии, чтобы ликвидировать угрозу отключения платежеспособных абонентов или снижения для них параметров теплового комфорта;</w:t>
      </w:r>
    </w:p>
    <w:p w:rsidR="00A46746" w:rsidRDefault="00A46746" w:rsidP="003B7D45">
      <w:pPr>
        <w:numPr>
          <w:ilvl w:val="0"/>
          <w:numId w:val="21"/>
        </w:numPr>
        <w:tabs>
          <w:tab w:val="left" w:pos="1260"/>
        </w:tabs>
        <w:ind w:left="0" w:firstLine="900"/>
        <w:rPr>
          <w:color w:val="000000"/>
          <w:spacing w:val="-5"/>
          <w:lang w:eastAsia="en-US"/>
        </w:rPr>
      </w:pPr>
      <w:r w:rsidRPr="00C87F13">
        <w:rPr>
          <w:color w:val="000000"/>
          <w:spacing w:val="-5"/>
          <w:lang w:eastAsia="en-US"/>
        </w:rPr>
        <w:t>Обеспечить возмещение капитальных затрат на модернизацию системы теплоснабжения в значительной мере за счет снижения издержек в реальном выражении в результате повышения энергетической и общеэкономической эффективности деятельности.</w:t>
      </w:r>
    </w:p>
    <w:p w:rsidR="0005007B" w:rsidRDefault="0005007B" w:rsidP="0005007B">
      <w:pPr>
        <w:tabs>
          <w:tab w:val="left" w:pos="1260"/>
        </w:tabs>
        <w:rPr>
          <w:color w:val="000000"/>
          <w:spacing w:val="-5"/>
          <w:lang w:eastAsia="en-US"/>
        </w:rPr>
      </w:pPr>
    </w:p>
    <w:p w:rsidR="0005007B" w:rsidRPr="00C87F13" w:rsidRDefault="0005007B" w:rsidP="0005007B">
      <w:pPr>
        <w:tabs>
          <w:tab w:val="left" w:pos="1260"/>
        </w:tabs>
        <w:rPr>
          <w:color w:val="000000"/>
          <w:spacing w:val="-5"/>
          <w:lang w:eastAsia="en-US"/>
        </w:rPr>
      </w:pPr>
    </w:p>
    <w:p w:rsidR="00A46746" w:rsidRPr="00B4003E" w:rsidRDefault="00A46746" w:rsidP="0005007B">
      <w:pPr>
        <w:autoSpaceDE w:val="0"/>
        <w:autoSpaceDN w:val="0"/>
        <w:adjustRightInd w:val="0"/>
        <w:ind w:firstLine="0"/>
        <w:jc w:val="left"/>
        <w:rPr>
          <w:b/>
        </w:rPr>
      </w:pPr>
      <w:bookmarkStart w:id="86" w:name="_Toc384561074"/>
      <w:r w:rsidRPr="00B4003E">
        <w:rPr>
          <w:b/>
        </w:rPr>
        <w:lastRenderedPageBreak/>
        <w:t>4.2. Водоснабжение:</w:t>
      </w:r>
      <w:bookmarkEnd w:id="86"/>
    </w:p>
    <w:p w:rsidR="00A46746" w:rsidRPr="00495840" w:rsidRDefault="00A46746" w:rsidP="0005007B">
      <w:pPr>
        <w:numPr>
          <w:ilvl w:val="0"/>
          <w:numId w:val="13"/>
        </w:numPr>
        <w:tabs>
          <w:tab w:val="left" w:pos="1080"/>
        </w:tabs>
        <w:ind w:left="0" w:firstLine="720"/>
        <w:rPr>
          <w:color w:val="000000"/>
        </w:rPr>
      </w:pPr>
      <w:bookmarkStart w:id="87" w:name="_Toc94611188"/>
      <w:bookmarkStart w:id="88" w:name="_Toc94678422"/>
      <w:bookmarkStart w:id="89" w:name="_Toc216579419"/>
      <w:r w:rsidRPr="00495840">
        <w:rPr>
          <w:color w:val="000000"/>
        </w:rPr>
        <w:t>Надежность обслуживания – количество аварий и повреждений на 1 км сетей в год: 2023 г. – 0 ед./км;</w:t>
      </w:r>
    </w:p>
    <w:p w:rsidR="00495840" w:rsidRPr="00495840" w:rsidRDefault="00495840" w:rsidP="0005007B">
      <w:pPr>
        <w:numPr>
          <w:ilvl w:val="0"/>
          <w:numId w:val="13"/>
        </w:numPr>
        <w:tabs>
          <w:tab w:val="left" w:pos="1080"/>
        </w:tabs>
        <w:ind w:left="0" w:firstLine="720"/>
        <w:rPr>
          <w:color w:val="000000"/>
        </w:rPr>
      </w:pPr>
      <w:r w:rsidRPr="00495840">
        <w:rPr>
          <w:color w:val="000000"/>
        </w:rPr>
        <w:t>Протяженность водопроводной сети: 2012 г – 0 км; 2023 г – 5 км</w:t>
      </w:r>
    </w:p>
    <w:p w:rsidR="00A46746" w:rsidRPr="00495840" w:rsidRDefault="00A46746" w:rsidP="0005007B">
      <w:pPr>
        <w:numPr>
          <w:ilvl w:val="0"/>
          <w:numId w:val="13"/>
        </w:numPr>
        <w:tabs>
          <w:tab w:val="left" w:pos="1080"/>
        </w:tabs>
        <w:ind w:left="0" w:firstLine="720"/>
        <w:rPr>
          <w:color w:val="000000"/>
        </w:rPr>
      </w:pPr>
      <w:r w:rsidRPr="00495840">
        <w:rPr>
          <w:color w:val="000000"/>
        </w:rPr>
        <w:t>Износ сис</w:t>
      </w:r>
      <w:r w:rsidR="00495840" w:rsidRPr="00495840">
        <w:rPr>
          <w:color w:val="000000"/>
        </w:rPr>
        <w:t>темы водоснабжения: 2023 г. – 90</w:t>
      </w:r>
      <w:r w:rsidRPr="00495840">
        <w:rPr>
          <w:color w:val="000000"/>
        </w:rPr>
        <w:t>%.</w:t>
      </w:r>
    </w:p>
    <w:p w:rsidR="00A46746" w:rsidRPr="00495840" w:rsidRDefault="00A46746" w:rsidP="0005007B">
      <w:pPr>
        <w:numPr>
          <w:ilvl w:val="0"/>
          <w:numId w:val="13"/>
        </w:numPr>
        <w:tabs>
          <w:tab w:val="left" w:pos="1080"/>
        </w:tabs>
        <w:ind w:left="0" w:firstLine="720"/>
        <w:rPr>
          <w:color w:val="000000"/>
        </w:rPr>
      </w:pPr>
      <w:r w:rsidRPr="00495840">
        <w:rPr>
          <w:color w:val="000000"/>
        </w:rPr>
        <w:t xml:space="preserve">Уровень потерь воды: 2023 г. – </w:t>
      </w:r>
      <w:r w:rsidR="00437BCA">
        <w:rPr>
          <w:color w:val="000000"/>
        </w:rPr>
        <w:t>3</w:t>
      </w:r>
      <w:r w:rsidRPr="00495840">
        <w:rPr>
          <w:color w:val="000000"/>
        </w:rPr>
        <w:t>%.</w:t>
      </w:r>
    </w:p>
    <w:p w:rsidR="00A46746" w:rsidRPr="00495840" w:rsidRDefault="00A46746" w:rsidP="0005007B">
      <w:pPr>
        <w:numPr>
          <w:ilvl w:val="0"/>
          <w:numId w:val="13"/>
        </w:numPr>
        <w:tabs>
          <w:tab w:val="left" w:pos="1080"/>
        </w:tabs>
        <w:ind w:left="0" w:firstLine="720"/>
        <w:rPr>
          <w:color w:val="000000"/>
        </w:rPr>
      </w:pPr>
      <w:r w:rsidRPr="00495840">
        <w:rPr>
          <w:color w:val="000000"/>
        </w:rPr>
        <w:t xml:space="preserve">Обеспеченность потребителей приборами учета: 2012 г. – </w:t>
      </w:r>
      <w:r w:rsidR="00495840" w:rsidRPr="00495840">
        <w:rPr>
          <w:color w:val="000000"/>
        </w:rPr>
        <w:t>0</w:t>
      </w:r>
      <w:r w:rsidRPr="00495840">
        <w:rPr>
          <w:color w:val="000000"/>
        </w:rPr>
        <w:t>%; 2023 г. – 100%.</w:t>
      </w:r>
    </w:p>
    <w:p w:rsidR="00A46746" w:rsidRPr="00053D83" w:rsidRDefault="00A46746" w:rsidP="0005007B">
      <w:pPr>
        <w:tabs>
          <w:tab w:val="left" w:pos="1985"/>
        </w:tabs>
        <w:ind w:firstLine="851"/>
        <w:outlineLvl w:val="3"/>
        <w:rPr>
          <w:rFonts w:eastAsia="SimSun"/>
          <w:i/>
          <w:color w:val="000000"/>
        </w:rPr>
      </w:pPr>
      <w:r w:rsidRPr="00053D83">
        <w:rPr>
          <w:rFonts w:eastAsia="SimSun"/>
          <w:i/>
          <w:color w:val="000000"/>
        </w:rPr>
        <w:t>Оптимизация технической структуры</w:t>
      </w:r>
      <w:bookmarkEnd w:id="87"/>
      <w:bookmarkEnd w:id="88"/>
      <w:bookmarkEnd w:id="89"/>
    </w:p>
    <w:p w:rsidR="00A46746" w:rsidRPr="00C87F13" w:rsidRDefault="00A46746" w:rsidP="003B7D45">
      <w:pPr>
        <w:numPr>
          <w:ilvl w:val="0"/>
          <w:numId w:val="22"/>
        </w:numPr>
        <w:tabs>
          <w:tab w:val="left" w:pos="1260"/>
        </w:tabs>
        <w:ind w:left="0" w:firstLine="900"/>
        <w:rPr>
          <w:color w:val="000000"/>
          <w:spacing w:val="-5"/>
          <w:lang w:eastAsia="en-US"/>
        </w:rPr>
      </w:pPr>
      <w:r w:rsidRPr="00053D83">
        <w:rPr>
          <w:color w:val="000000"/>
          <w:spacing w:val="-5"/>
          <w:lang w:eastAsia="en-US"/>
        </w:rPr>
        <w:t>Обеспечить достаточные резервы мощностей на всех стадиях технологической цепочки водоснабжения с учетом развития нового строительства и требований по надежности и</w:t>
      </w:r>
      <w:r w:rsidRPr="00C87F13">
        <w:rPr>
          <w:color w:val="000000"/>
          <w:spacing w:val="-5"/>
          <w:lang w:eastAsia="en-US"/>
        </w:rPr>
        <w:t xml:space="preserve"> эффективности этих услуг;</w:t>
      </w:r>
    </w:p>
    <w:p w:rsidR="00A46746" w:rsidRPr="00C87F13" w:rsidRDefault="00A46746" w:rsidP="003B7D45">
      <w:pPr>
        <w:numPr>
          <w:ilvl w:val="0"/>
          <w:numId w:val="22"/>
        </w:numPr>
        <w:tabs>
          <w:tab w:val="left" w:pos="1260"/>
        </w:tabs>
        <w:ind w:left="0" w:firstLine="900"/>
        <w:rPr>
          <w:color w:val="000000"/>
          <w:spacing w:val="-5"/>
          <w:lang w:eastAsia="en-US"/>
        </w:rPr>
      </w:pPr>
      <w:r w:rsidRPr="00C87F13">
        <w:rPr>
          <w:color w:val="000000"/>
          <w:spacing w:val="-5"/>
          <w:lang w:eastAsia="en-US"/>
        </w:rPr>
        <w:t>Формировать стратегию развития и модернизации системы водоснабжения, исходя из требований стандартов качества, надежности и эффективности;</w:t>
      </w:r>
    </w:p>
    <w:p w:rsidR="00A46746" w:rsidRPr="00C87F13" w:rsidRDefault="00A46746" w:rsidP="003B7D45">
      <w:pPr>
        <w:numPr>
          <w:ilvl w:val="0"/>
          <w:numId w:val="22"/>
        </w:numPr>
        <w:tabs>
          <w:tab w:val="left" w:pos="1260"/>
        </w:tabs>
        <w:ind w:left="0" w:firstLine="900"/>
        <w:rPr>
          <w:color w:val="000000"/>
          <w:spacing w:val="-5"/>
          <w:lang w:eastAsia="en-US"/>
        </w:rPr>
      </w:pPr>
      <w:r w:rsidRPr="00C87F13">
        <w:rPr>
          <w:color w:val="000000"/>
          <w:spacing w:val="-5"/>
          <w:lang w:eastAsia="en-US"/>
        </w:rPr>
        <w:t>Способствовать процессу оснащения потребителей приборами учета.</w:t>
      </w:r>
    </w:p>
    <w:p w:rsidR="00A46746" w:rsidRPr="00C87F13" w:rsidRDefault="00A46746" w:rsidP="0005007B">
      <w:pPr>
        <w:tabs>
          <w:tab w:val="left" w:pos="1985"/>
        </w:tabs>
        <w:ind w:firstLine="851"/>
        <w:outlineLvl w:val="3"/>
        <w:rPr>
          <w:rFonts w:eastAsia="SimSun"/>
          <w:i/>
          <w:color w:val="000000"/>
        </w:rPr>
      </w:pPr>
      <w:bookmarkStart w:id="90" w:name="_Toc94611189"/>
      <w:bookmarkStart w:id="91" w:name="_Toc94678423"/>
      <w:bookmarkStart w:id="92" w:name="_Toc216579420"/>
      <w:r w:rsidRPr="00C87F13">
        <w:rPr>
          <w:rFonts w:eastAsia="SimSun"/>
          <w:i/>
          <w:color w:val="000000"/>
        </w:rPr>
        <w:t>Параметры ресурсоэффективности</w:t>
      </w:r>
      <w:bookmarkEnd w:id="90"/>
      <w:bookmarkEnd w:id="91"/>
      <w:bookmarkEnd w:id="92"/>
    </w:p>
    <w:p w:rsidR="00A46746" w:rsidRPr="00C87F13" w:rsidRDefault="00A46746" w:rsidP="003B7D45">
      <w:pPr>
        <w:numPr>
          <w:ilvl w:val="0"/>
          <w:numId w:val="23"/>
        </w:numPr>
        <w:tabs>
          <w:tab w:val="left" w:pos="1260"/>
        </w:tabs>
        <w:ind w:left="0" w:firstLine="900"/>
        <w:rPr>
          <w:color w:val="000000"/>
          <w:spacing w:val="-5"/>
          <w:lang w:eastAsia="en-US"/>
        </w:rPr>
      </w:pPr>
      <w:r w:rsidRPr="00C87F13">
        <w:rPr>
          <w:color w:val="000000"/>
          <w:spacing w:val="-5"/>
          <w:lang w:eastAsia="en-US"/>
        </w:rPr>
        <w:t>Обеспечить снижение потерь воды;</w:t>
      </w:r>
    </w:p>
    <w:p w:rsidR="00A46746" w:rsidRPr="00C87F13" w:rsidRDefault="00A46746" w:rsidP="003B7D45">
      <w:pPr>
        <w:numPr>
          <w:ilvl w:val="0"/>
          <w:numId w:val="23"/>
        </w:numPr>
        <w:tabs>
          <w:tab w:val="left" w:pos="1260"/>
        </w:tabs>
        <w:ind w:left="0" w:firstLine="900"/>
        <w:rPr>
          <w:color w:val="000000"/>
          <w:spacing w:val="-5"/>
          <w:lang w:eastAsia="en-US"/>
        </w:rPr>
      </w:pPr>
      <w:r w:rsidRPr="00C87F13">
        <w:rPr>
          <w:color w:val="000000"/>
          <w:spacing w:val="-5"/>
          <w:lang w:eastAsia="en-US"/>
        </w:rPr>
        <w:t>Организовать постоянный приборный мониторинг утечек;</w:t>
      </w:r>
    </w:p>
    <w:p w:rsidR="00A46746" w:rsidRPr="00C87F13" w:rsidRDefault="00A46746" w:rsidP="003B7D45">
      <w:pPr>
        <w:numPr>
          <w:ilvl w:val="0"/>
          <w:numId w:val="23"/>
        </w:numPr>
        <w:tabs>
          <w:tab w:val="left" w:pos="1260"/>
        </w:tabs>
        <w:ind w:left="0" w:firstLine="900"/>
        <w:rPr>
          <w:color w:val="000000"/>
          <w:spacing w:val="-5"/>
          <w:lang w:eastAsia="en-US"/>
        </w:rPr>
      </w:pPr>
      <w:r w:rsidRPr="00C87F13">
        <w:rPr>
          <w:color w:val="000000"/>
          <w:spacing w:val="-5"/>
          <w:lang w:eastAsia="en-US"/>
        </w:rPr>
        <w:t>Снизить удельные расходы на электроэнергию в 2 раза;</w:t>
      </w:r>
    </w:p>
    <w:p w:rsidR="00A46746" w:rsidRPr="00C87F13" w:rsidRDefault="00A46746" w:rsidP="003B7D45">
      <w:pPr>
        <w:numPr>
          <w:ilvl w:val="0"/>
          <w:numId w:val="23"/>
        </w:numPr>
        <w:tabs>
          <w:tab w:val="left" w:pos="1260"/>
        </w:tabs>
        <w:ind w:left="0" w:firstLine="900"/>
        <w:rPr>
          <w:color w:val="000000"/>
          <w:spacing w:val="-5"/>
          <w:lang w:eastAsia="en-US"/>
        </w:rPr>
      </w:pPr>
      <w:r w:rsidRPr="00C87F13">
        <w:rPr>
          <w:color w:val="000000"/>
          <w:spacing w:val="-5"/>
          <w:lang w:eastAsia="en-US"/>
        </w:rPr>
        <w:t>Обеспечить все желающие домохозяйства возможностью установки квартирных приборов учета, организация их поверки и обслуживания;</w:t>
      </w:r>
    </w:p>
    <w:p w:rsidR="00A46746" w:rsidRPr="00C87F13" w:rsidRDefault="00A46746" w:rsidP="003B7D45">
      <w:pPr>
        <w:numPr>
          <w:ilvl w:val="0"/>
          <w:numId w:val="23"/>
        </w:numPr>
        <w:tabs>
          <w:tab w:val="left" w:pos="1260"/>
        </w:tabs>
        <w:ind w:left="0" w:firstLine="900"/>
        <w:rPr>
          <w:color w:val="000000"/>
          <w:spacing w:val="-5"/>
          <w:lang w:eastAsia="en-US"/>
        </w:rPr>
      </w:pPr>
      <w:r w:rsidRPr="00C87F13">
        <w:rPr>
          <w:color w:val="000000"/>
          <w:spacing w:val="-5"/>
          <w:lang w:eastAsia="en-US"/>
        </w:rPr>
        <w:t>Организовать установку водосберегающей арматуры;</w:t>
      </w:r>
    </w:p>
    <w:p w:rsidR="00A46746" w:rsidRPr="00C87F13" w:rsidRDefault="00A46746" w:rsidP="003B7D45">
      <w:pPr>
        <w:numPr>
          <w:ilvl w:val="0"/>
          <w:numId w:val="23"/>
        </w:numPr>
        <w:tabs>
          <w:tab w:val="left" w:pos="1260"/>
        </w:tabs>
        <w:ind w:left="0" w:firstLine="900"/>
        <w:rPr>
          <w:color w:val="000000"/>
          <w:spacing w:val="-5"/>
          <w:lang w:eastAsia="en-US"/>
        </w:rPr>
      </w:pPr>
      <w:r w:rsidRPr="00C87F13">
        <w:rPr>
          <w:color w:val="000000"/>
          <w:spacing w:val="-5"/>
          <w:lang w:eastAsia="en-US"/>
        </w:rPr>
        <w:t>Предложить домохозяйствам, получающим воду без приборов учета, договора об обеспечении услугами комфортного водоснабжения, включающего систему скидок за установку водосберегающего оборудования;</w:t>
      </w:r>
    </w:p>
    <w:p w:rsidR="00A46746" w:rsidRPr="00C87F13" w:rsidRDefault="00A46746" w:rsidP="003B7D45">
      <w:pPr>
        <w:numPr>
          <w:ilvl w:val="0"/>
          <w:numId w:val="23"/>
        </w:numPr>
        <w:tabs>
          <w:tab w:val="left" w:pos="1260"/>
        </w:tabs>
        <w:ind w:left="0" w:firstLine="900"/>
        <w:rPr>
          <w:color w:val="000000"/>
          <w:spacing w:val="-5"/>
          <w:lang w:eastAsia="en-US"/>
        </w:rPr>
      </w:pPr>
      <w:r w:rsidRPr="00C87F13">
        <w:rPr>
          <w:color w:val="000000"/>
          <w:spacing w:val="-5"/>
          <w:lang w:eastAsia="en-US"/>
        </w:rPr>
        <w:t>Снизить средний объем потребления воды на одного проживающего в сутки на 5%.</w:t>
      </w:r>
    </w:p>
    <w:p w:rsidR="00A46746" w:rsidRPr="00C87F13" w:rsidRDefault="00A46746" w:rsidP="0005007B">
      <w:pPr>
        <w:tabs>
          <w:tab w:val="left" w:pos="1985"/>
        </w:tabs>
        <w:ind w:firstLine="851"/>
        <w:outlineLvl w:val="3"/>
        <w:rPr>
          <w:rFonts w:eastAsia="SimSun"/>
          <w:i/>
          <w:color w:val="000000"/>
        </w:rPr>
      </w:pPr>
      <w:bookmarkStart w:id="93" w:name="_Toc94611190"/>
      <w:bookmarkStart w:id="94" w:name="_Toc94678424"/>
      <w:bookmarkStart w:id="95" w:name="_Toc216579421"/>
      <w:r w:rsidRPr="00C87F13">
        <w:rPr>
          <w:rFonts w:eastAsia="SimSun"/>
          <w:i/>
          <w:color w:val="000000"/>
        </w:rPr>
        <w:t>Параметры надежности и качества обслуживания</w:t>
      </w:r>
      <w:bookmarkEnd w:id="93"/>
      <w:bookmarkEnd w:id="94"/>
      <w:bookmarkEnd w:id="95"/>
    </w:p>
    <w:p w:rsidR="00A46746" w:rsidRPr="00C87F13" w:rsidRDefault="00A46746" w:rsidP="003B7D45">
      <w:pPr>
        <w:numPr>
          <w:ilvl w:val="0"/>
          <w:numId w:val="24"/>
        </w:numPr>
        <w:tabs>
          <w:tab w:val="left" w:pos="1260"/>
        </w:tabs>
        <w:ind w:left="0" w:firstLine="900"/>
        <w:rPr>
          <w:color w:val="000000"/>
          <w:spacing w:val="-5"/>
          <w:lang w:eastAsia="en-US"/>
        </w:rPr>
      </w:pPr>
      <w:r w:rsidRPr="00C87F13">
        <w:rPr>
          <w:color w:val="000000"/>
          <w:spacing w:val="-5"/>
          <w:lang w:eastAsia="en-US"/>
        </w:rPr>
        <w:t>Обеспечить бесперебойное снабжение абонентов услугами водоснабжения;</w:t>
      </w:r>
    </w:p>
    <w:p w:rsidR="00A46746" w:rsidRPr="00C87F13" w:rsidRDefault="00A46746" w:rsidP="003B7D45">
      <w:pPr>
        <w:numPr>
          <w:ilvl w:val="0"/>
          <w:numId w:val="24"/>
        </w:numPr>
        <w:tabs>
          <w:tab w:val="left" w:pos="1260"/>
        </w:tabs>
        <w:ind w:left="0" w:firstLine="900"/>
        <w:rPr>
          <w:color w:val="000000"/>
          <w:spacing w:val="-5"/>
          <w:lang w:eastAsia="en-US"/>
        </w:rPr>
      </w:pPr>
      <w:r w:rsidRPr="00C87F13">
        <w:rPr>
          <w:color w:val="000000"/>
          <w:spacing w:val="-5"/>
          <w:lang w:eastAsia="en-US"/>
        </w:rPr>
        <w:t>Снизить повреждаемость водопроводных сетей в 3 раза;</w:t>
      </w:r>
    </w:p>
    <w:p w:rsidR="00A46746" w:rsidRPr="00C87F13" w:rsidRDefault="00A46746" w:rsidP="003B7D45">
      <w:pPr>
        <w:numPr>
          <w:ilvl w:val="0"/>
          <w:numId w:val="24"/>
        </w:numPr>
        <w:tabs>
          <w:tab w:val="left" w:pos="1260"/>
        </w:tabs>
        <w:ind w:left="0" w:firstLine="900"/>
        <w:rPr>
          <w:color w:val="000000"/>
          <w:spacing w:val="-5"/>
          <w:lang w:eastAsia="en-US"/>
        </w:rPr>
      </w:pPr>
      <w:r w:rsidRPr="00C87F13">
        <w:rPr>
          <w:color w:val="000000"/>
          <w:spacing w:val="-5"/>
          <w:lang w:eastAsia="en-US"/>
        </w:rPr>
        <w:t>Снизить показатель затопления квартир из-за неисправности водопровода;</w:t>
      </w:r>
    </w:p>
    <w:p w:rsidR="00A46746" w:rsidRPr="00C87F13" w:rsidRDefault="00A46746" w:rsidP="003B7D45">
      <w:pPr>
        <w:numPr>
          <w:ilvl w:val="0"/>
          <w:numId w:val="24"/>
        </w:numPr>
        <w:tabs>
          <w:tab w:val="left" w:pos="1260"/>
        </w:tabs>
        <w:ind w:left="0" w:firstLine="900"/>
        <w:rPr>
          <w:color w:val="000000"/>
          <w:spacing w:val="-5"/>
          <w:lang w:eastAsia="en-US"/>
        </w:rPr>
      </w:pPr>
      <w:r w:rsidRPr="00C87F13">
        <w:rPr>
          <w:color w:val="000000"/>
          <w:spacing w:val="-5"/>
          <w:lang w:eastAsia="en-US"/>
        </w:rPr>
        <w:lastRenderedPageBreak/>
        <w:t>Снизить количество жалоб по услугам водоснабжения до 20 на 1000 чел. в год;</w:t>
      </w:r>
    </w:p>
    <w:p w:rsidR="00A46746" w:rsidRPr="00C87F13" w:rsidRDefault="00A46746" w:rsidP="003B7D45">
      <w:pPr>
        <w:numPr>
          <w:ilvl w:val="0"/>
          <w:numId w:val="24"/>
        </w:numPr>
        <w:tabs>
          <w:tab w:val="left" w:pos="1260"/>
        </w:tabs>
        <w:ind w:left="0" w:firstLine="900"/>
        <w:rPr>
          <w:color w:val="000000"/>
          <w:spacing w:val="-5"/>
          <w:lang w:eastAsia="en-US"/>
        </w:rPr>
      </w:pPr>
      <w:r w:rsidRPr="00C87F13">
        <w:rPr>
          <w:color w:val="000000"/>
          <w:spacing w:val="-5"/>
          <w:lang w:eastAsia="en-US"/>
        </w:rPr>
        <w:t>Обеспечить подключение новых абонентов к системе водоснабжения в течение не более 6 недель;</w:t>
      </w:r>
    </w:p>
    <w:p w:rsidR="00A46746" w:rsidRPr="00C87F13" w:rsidRDefault="00A46746" w:rsidP="003B7D45">
      <w:pPr>
        <w:numPr>
          <w:ilvl w:val="0"/>
          <w:numId w:val="24"/>
        </w:numPr>
        <w:tabs>
          <w:tab w:val="left" w:pos="1260"/>
        </w:tabs>
        <w:ind w:left="0" w:firstLine="900"/>
        <w:rPr>
          <w:color w:val="000000"/>
          <w:spacing w:val="-5"/>
          <w:lang w:eastAsia="en-US"/>
        </w:rPr>
      </w:pPr>
      <w:r w:rsidRPr="00C87F13">
        <w:rPr>
          <w:color w:val="000000"/>
          <w:spacing w:val="-5"/>
          <w:lang w:eastAsia="en-US"/>
        </w:rPr>
        <w:t>Осуществить переход преимущественно на предупредительные ремонты и внедрение системы раннего оповещения о формировании чрезвычайных ситуаций;</w:t>
      </w:r>
    </w:p>
    <w:p w:rsidR="00A46746" w:rsidRPr="00C87F13" w:rsidRDefault="00A46746" w:rsidP="003B7D45">
      <w:pPr>
        <w:numPr>
          <w:ilvl w:val="0"/>
          <w:numId w:val="24"/>
        </w:numPr>
        <w:tabs>
          <w:tab w:val="left" w:pos="1260"/>
        </w:tabs>
        <w:ind w:left="0" w:firstLine="900"/>
        <w:rPr>
          <w:color w:val="000000"/>
          <w:spacing w:val="-5"/>
          <w:lang w:eastAsia="en-US"/>
        </w:rPr>
      </w:pPr>
      <w:r w:rsidRPr="00C87F13">
        <w:rPr>
          <w:color w:val="000000"/>
          <w:spacing w:val="-5"/>
          <w:lang w:eastAsia="en-US"/>
        </w:rPr>
        <w:t>Снизить расходы на аварийно-восстановительные работы;</w:t>
      </w:r>
    </w:p>
    <w:p w:rsidR="00A46746" w:rsidRPr="00C87F13" w:rsidRDefault="00A46746" w:rsidP="003B7D45">
      <w:pPr>
        <w:numPr>
          <w:ilvl w:val="0"/>
          <w:numId w:val="24"/>
        </w:numPr>
        <w:tabs>
          <w:tab w:val="left" w:pos="1260"/>
        </w:tabs>
        <w:ind w:left="0" w:firstLine="900"/>
        <w:rPr>
          <w:color w:val="000000"/>
          <w:spacing w:val="-5"/>
          <w:lang w:eastAsia="en-US"/>
        </w:rPr>
      </w:pPr>
      <w:r w:rsidRPr="00C87F13">
        <w:rPr>
          <w:color w:val="000000"/>
          <w:spacing w:val="-5"/>
          <w:lang w:eastAsia="en-US"/>
        </w:rPr>
        <w:t>Безусловно соблюдать нормативные требования по параметрам качества воды и требования по охране окружающей среды;</w:t>
      </w:r>
    </w:p>
    <w:p w:rsidR="00A46746" w:rsidRPr="00C87F13" w:rsidRDefault="00A46746" w:rsidP="003B7D45">
      <w:pPr>
        <w:numPr>
          <w:ilvl w:val="0"/>
          <w:numId w:val="24"/>
        </w:numPr>
        <w:tabs>
          <w:tab w:val="left" w:pos="1260"/>
        </w:tabs>
        <w:ind w:left="0" w:firstLine="900"/>
        <w:rPr>
          <w:color w:val="000000"/>
          <w:spacing w:val="-5"/>
          <w:lang w:eastAsia="en-US"/>
        </w:rPr>
      </w:pPr>
      <w:r w:rsidRPr="00C87F13">
        <w:rPr>
          <w:color w:val="000000"/>
          <w:spacing w:val="-5"/>
          <w:lang w:eastAsia="en-US"/>
        </w:rPr>
        <w:t>Для потребителей, не оснащенных приборами учета, организовать постоянный приборный мониторинг качества услуг водоснабжения.</w:t>
      </w:r>
    </w:p>
    <w:p w:rsidR="00A46746" w:rsidRPr="00C87F13" w:rsidRDefault="00A46746" w:rsidP="003B7D45">
      <w:pPr>
        <w:numPr>
          <w:ilvl w:val="0"/>
          <w:numId w:val="24"/>
        </w:numPr>
        <w:tabs>
          <w:tab w:val="left" w:pos="1260"/>
        </w:tabs>
        <w:ind w:left="0" w:firstLine="900"/>
        <w:rPr>
          <w:color w:val="000000"/>
          <w:spacing w:val="-5"/>
          <w:lang w:eastAsia="en-US"/>
        </w:rPr>
      </w:pPr>
      <w:r w:rsidRPr="00C87F13">
        <w:rPr>
          <w:color w:val="000000"/>
          <w:spacing w:val="-5"/>
          <w:lang w:eastAsia="en-US"/>
        </w:rPr>
        <w:t>Корректировать оплату услуг в зависимости от результатов мониторинга.</w:t>
      </w:r>
      <w:bookmarkStart w:id="96" w:name="_Toc94611191"/>
      <w:bookmarkStart w:id="97" w:name="_Toc94678425"/>
      <w:bookmarkStart w:id="98" w:name="_Toc216579422"/>
    </w:p>
    <w:p w:rsidR="00A46746" w:rsidRPr="00C87F13" w:rsidRDefault="00A46746" w:rsidP="0005007B">
      <w:pPr>
        <w:tabs>
          <w:tab w:val="left" w:pos="1985"/>
        </w:tabs>
        <w:ind w:firstLine="851"/>
        <w:outlineLvl w:val="3"/>
        <w:rPr>
          <w:rFonts w:eastAsia="SimSun"/>
          <w:i/>
          <w:color w:val="000000"/>
        </w:rPr>
      </w:pPr>
      <w:r w:rsidRPr="00C87F13">
        <w:rPr>
          <w:rFonts w:eastAsia="SimSun"/>
          <w:i/>
          <w:color w:val="000000"/>
        </w:rPr>
        <w:t>Параметры экономической эффективности</w:t>
      </w:r>
      <w:bookmarkEnd w:id="96"/>
      <w:bookmarkEnd w:id="97"/>
      <w:bookmarkEnd w:id="98"/>
    </w:p>
    <w:p w:rsidR="00A46746" w:rsidRPr="00C87F13" w:rsidRDefault="00A46746" w:rsidP="003B7D45">
      <w:pPr>
        <w:numPr>
          <w:ilvl w:val="0"/>
          <w:numId w:val="25"/>
        </w:numPr>
        <w:tabs>
          <w:tab w:val="left" w:pos="1260"/>
        </w:tabs>
        <w:ind w:left="0" w:firstLine="900"/>
        <w:rPr>
          <w:color w:val="000000"/>
          <w:spacing w:val="-5"/>
          <w:lang w:eastAsia="en-US"/>
        </w:rPr>
      </w:pPr>
      <w:r w:rsidRPr="00C87F13">
        <w:rPr>
          <w:color w:val="000000"/>
          <w:spacing w:val="-5"/>
          <w:lang w:eastAsia="en-US"/>
        </w:rPr>
        <w:t>Повысить реализацию воды на одного занятого не менее чем в два раза за счет роста производительности труда;</w:t>
      </w:r>
    </w:p>
    <w:p w:rsidR="00A46746" w:rsidRPr="00C87F13" w:rsidRDefault="00A46746" w:rsidP="003B7D45">
      <w:pPr>
        <w:numPr>
          <w:ilvl w:val="0"/>
          <w:numId w:val="25"/>
        </w:numPr>
        <w:tabs>
          <w:tab w:val="left" w:pos="1260"/>
        </w:tabs>
        <w:ind w:left="0" w:firstLine="900"/>
        <w:rPr>
          <w:color w:val="000000"/>
          <w:spacing w:val="-5"/>
          <w:lang w:eastAsia="en-US"/>
        </w:rPr>
      </w:pPr>
      <w:r w:rsidRPr="00C87F13">
        <w:rPr>
          <w:color w:val="000000"/>
          <w:spacing w:val="-5"/>
          <w:lang w:eastAsia="en-US"/>
        </w:rPr>
        <w:t>Обеспечить уровень квалификации сотрудников, соответствующий новым требованиям к системе управления;</w:t>
      </w:r>
    </w:p>
    <w:p w:rsidR="00A46746" w:rsidRPr="00C87F13" w:rsidRDefault="00A46746" w:rsidP="003B7D45">
      <w:pPr>
        <w:numPr>
          <w:ilvl w:val="0"/>
          <w:numId w:val="25"/>
        </w:numPr>
        <w:tabs>
          <w:tab w:val="left" w:pos="1260"/>
        </w:tabs>
        <w:ind w:left="0" w:firstLine="900"/>
        <w:rPr>
          <w:color w:val="000000"/>
          <w:spacing w:val="-5"/>
          <w:lang w:eastAsia="en-US"/>
        </w:rPr>
      </w:pPr>
      <w:r w:rsidRPr="00C87F13">
        <w:rPr>
          <w:color w:val="000000"/>
          <w:spacing w:val="-5"/>
          <w:lang w:eastAsia="en-US"/>
        </w:rPr>
        <w:t>Обеспечить привлечение долгосрочных внебюджетных инвестиций в размере, достаточном для решения сформулированных в данной Программе задач;</w:t>
      </w:r>
    </w:p>
    <w:p w:rsidR="00A46746" w:rsidRPr="00C87F13" w:rsidRDefault="00A46746" w:rsidP="003B7D45">
      <w:pPr>
        <w:numPr>
          <w:ilvl w:val="0"/>
          <w:numId w:val="25"/>
        </w:numPr>
        <w:tabs>
          <w:tab w:val="left" w:pos="1260"/>
        </w:tabs>
        <w:ind w:left="0" w:firstLine="900"/>
        <w:rPr>
          <w:color w:val="000000"/>
          <w:spacing w:val="-5"/>
          <w:lang w:eastAsia="en-US"/>
        </w:rPr>
      </w:pPr>
      <w:r w:rsidRPr="00C87F13">
        <w:rPr>
          <w:color w:val="000000"/>
          <w:spacing w:val="-5"/>
          <w:lang w:eastAsia="en-US"/>
        </w:rPr>
        <w:t>Возмещать капитальные затраты в модернизацию системы водоснабжения в значительной мере за счет снижения издержек в результате повышения энергетической и общеэкономической эффективности деятельности;</w:t>
      </w:r>
    </w:p>
    <w:p w:rsidR="00A46746" w:rsidRPr="00C87F13" w:rsidRDefault="00A46746" w:rsidP="003B7D45">
      <w:pPr>
        <w:numPr>
          <w:ilvl w:val="0"/>
          <w:numId w:val="25"/>
        </w:numPr>
        <w:tabs>
          <w:tab w:val="left" w:pos="1260"/>
        </w:tabs>
        <w:ind w:left="0" w:firstLine="900"/>
        <w:rPr>
          <w:color w:val="000000"/>
          <w:spacing w:val="-5"/>
          <w:lang w:eastAsia="en-US"/>
        </w:rPr>
      </w:pPr>
      <w:r w:rsidRPr="00C87F13">
        <w:rPr>
          <w:color w:val="000000"/>
          <w:spacing w:val="-5"/>
          <w:lang w:eastAsia="en-US"/>
        </w:rPr>
        <w:t>Обеспечить собираемость платежей за услуги водоснабжения на уровне не менее 95%.</w:t>
      </w:r>
    </w:p>
    <w:p w:rsidR="00A46746" w:rsidRPr="00495840" w:rsidRDefault="00A46746" w:rsidP="0005007B">
      <w:pPr>
        <w:autoSpaceDE w:val="0"/>
        <w:autoSpaceDN w:val="0"/>
        <w:adjustRightInd w:val="0"/>
        <w:ind w:firstLine="0"/>
        <w:jc w:val="left"/>
        <w:rPr>
          <w:b/>
        </w:rPr>
      </w:pPr>
      <w:bookmarkStart w:id="99" w:name="_Toc384561075"/>
      <w:r w:rsidRPr="00B4003E">
        <w:rPr>
          <w:b/>
        </w:rPr>
        <w:t>4.3</w:t>
      </w:r>
      <w:r w:rsidRPr="00495840">
        <w:rPr>
          <w:b/>
        </w:rPr>
        <w:t>. Водоотведение:</w:t>
      </w:r>
      <w:bookmarkEnd w:id="99"/>
    </w:p>
    <w:p w:rsidR="00A46746" w:rsidRPr="00495840" w:rsidRDefault="00A46746" w:rsidP="0005007B">
      <w:pPr>
        <w:numPr>
          <w:ilvl w:val="0"/>
          <w:numId w:val="13"/>
        </w:numPr>
        <w:tabs>
          <w:tab w:val="left" w:pos="1080"/>
        </w:tabs>
        <w:ind w:left="0" w:firstLine="720"/>
        <w:rPr>
          <w:color w:val="000000"/>
        </w:rPr>
      </w:pPr>
      <w:r w:rsidRPr="00495840">
        <w:rPr>
          <w:color w:val="000000"/>
        </w:rPr>
        <w:t>Надежность обслуживания - количество аварий и повреждений на 1 км сетей в год: 2023 г. – 0 ед./км.</w:t>
      </w:r>
    </w:p>
    <w:p w:rsidR="00495840" w:rsidRPr="00495840" w:rsidRDefault="00495840" w:rsidP="00495840">
      <w:pPr>
        <w:numPr>
          <w:ilvl w:val="0"/>
          <w:numId w:val="13"/>
        </w:numPr>
        <w:tabs>
          <w:tab w:val="left" w:pos="1080"/>
        </w:tabs>
        <w:ind w:left="0" w:firstLine="720"/>
        <w:rPr>
          <w:color w:val="000000"/>
        </w:rPr>
      </w:pPr>
      <w:r w:rsidRPr="00495840">
        <w:rPr>
          <w:color w:val="000000"/>
        </w:rPr>
        <w:t>Протяженность канализационной сети: 2012 г – 0 км; 2023 г – 4,0 км</w:t>
      </w:r>
    </w:p>
    <w:p w:rsidR="00A46746" w:rsidRPr="00495840" w:rsidRDefault="00A46746" w:rsidP="0005007B">
      <w:pPr>
        <w:numPr>
          <w:ilvl w:val="0"/>
          <w:numId w:val="13"/>
        </w:numPr>
        <w:tabs>
          <w:tab w:val="left" w:pos="1080"/>
        </w:tabs>
        <w:ind w:left="0" w:firstLine="720"/>
        <w:rPr>
          <w:color w:val="000000"/>
        </w:rPr>
      </w:pPr>
      <w:r w:rsidRPr="00495840">
        <w:rPr>
          <w:color w:val="000000"/>
        </w:rPr>
        <w:t xml:space="preserve">Износ системы водоотведения: 2023 г. – </w:t>
      </w:r>
      <w:r w:rsidR="00495840" w:rsidRPr="00495840">
        <w:rPr>
          <w:color w:val="000000"/>
        </w:rPr>
        <w:t>90</w:t>
      </w:r>
      <w:r w:rsidRPr="00495840">
        <w:rPr>
          <w:color w:val="000000"/>
        </w:rPr>
        <w:t>%.</w:t>
      </w:r>
    </w:p>
    <w:p w:rsidR="00495840" w:rsidRPr="00495840" w:rsidRDefault="00495840" w:rsidP="00495840">
      <w:pPr>
        <w:numPr>
          <w:ilvl w:val="0"/>
          <w:numId w:val="13"/>
        </w:numPr>
        <w:tabs>
          <w:tab w:val="left" w:pos="1080"/>
        </w:tabs>
        <w:ind w:left="0" w:firstLine="720"/>
        <w:rPr>
          <w:color w:val="000000"/>
        </w:rPr>
      </w:pPr>
      <w:r w:rsidRPr="00495840">
        <w:rPr>
          <w:color w:val="000000"/>
        </w:rPr>
        <w:t>Обеспеченность потребителей приборами учета: 2012 г. – 0%; 2023 г. – 100%.</w:t>
      </w:r>
    </w:p>
    <w:p w:rsidR="0005007B" w:rsidRDefault="0005007B" w:rsidP="0005007B">
      <w:pPr>
        <w:tabs>
          <w:tab w:val="left" w:pos="1985"/>
        </w:tabs>
        <w:ind w:firstLine="851"/>
        <w:outlineLvl w:val="3"/>
        <w:rPr>
          <w:rFonts w:eastAsia="SimSun"/>
          <w:i/>
          <w:color w:val="000000"/>
        </w:rPr>
      </w:pPr>
    </w:p>
    <w:p w:rsidR="00A46746" w:rsidRPr="00C87F13" w:rsidRDefault="00A46746" w:rsidP="0005007B">
      <w:pPr>
        <w:tabs>
          <w:tab w:val="left" w:pos="1985"/>
        </w:tabs>
        <w:ind w:firstLine="851"/>
        <w:outlineLvl w:val="3"/>
        <w:rPr>
          <w:rFonts w:eastAsia="SimSun"/>
          <w:i/>
          <w:color w:val="000000"/>
        </w:rPr>
      </w:pPr>
      <w:r w:rsidRPr="00C87F13">
        <w:rPr>
          <w:rFonts w:eastAsia="SimSun"/>
          <w:i/>
          <w:color w:val="000000"/>
        </w:rPr>
        <w:lastRenderedPageBreak/>
        <w:t>Оптимизация технической структуры</w:t>
      </w:r>
    </w:p>
    <w:p w:rsidR="00A46746" w:rsidRPr="00C87F13" w:rsidRDefault="00A46746" w:rsidP="003B7D45">
      <w:pPr>
        <w:numPr>
          <w:ilvl w:val="0"/>
          <w:numId w:val="26"/>
        </w:numPr>
        <w:tabs>
          <w:tab w:val="left" w:pos="1080"/>
        </w:tabs>
        <w:ind w:left="0" w:firstLine="720"/>
        <w:rPr>
          <w:color w:val="000000"/>
          <w:spacing w:val="-5"/>
          <w:lang w:eastAsia="en-US"/>
        </w:rPr>
      </w:pPr>
      <w:r w:rsidRPr="00C87F13">
        <w:rPr>
          <w:color w:val="000000"/>
          <w:spacing w:val="-5"/>
          <w:lang w:eastAsia="en-US"/>
        </w:rPr>
        <w:t>Обеспечить достаточные резервы мощностей на всех стадиях технологической цепочки водоотведения с учетом развития нового строительства и требований по надежности и эффективности этих услуг;</w:t>
      </w:r>
    </w:p>
    <w:p w:rsidR="00A46746" w:rsidRPr="00C87F13" w:rsidRDefault="00A46746" w:rsidP="003B7D45">
      <w:pPr>
        <w:numPr>
          <w:ilvl w:val="0"/>
          <w:numId w:val="26"/>
        </w:numPr>
        <w:tabs>
          <w:tab w:val="left" w:pos="1080"/>
        </w:tabs>
        <w:ind w:left="0" w:firstLine="720"/>
        <w:rPr>
          <w:color w:val="000000"/>
          <w:spacing w:val="-5"/>
          <w:lang w:eastAsia="en-US"/>
        </w:rPr>
      </w:pPr>
      <w:r w:rsidRPr="00C87F13">
        <w:rPr>
          <w:color w:val="000000"/>
          <w:spacing w:val="-5"/>
          <w:lang w:eastAsia="en-US"/>
        </w:rPr>
        <w:t>Формировать стратегию развития и модернизации системы водоотведения, исходя из требований стандартов качества, надежности и эффективности.</w:t>
      </w:r>
    </w:p>
    <w:p w:rsidR="00A46746" w:rsidRPr="00C87F13" w:rsidRDefault="00A46746" w:rsidP="0005007B">
      <w:pPr>
        <w:tabs>
          <w:tab w:val="left" w:pos="1985"/>
        </w:tabs>
        <w:ind w:firstLine="851"/>
        <w:outlineLvl w:val="3"/>
        <w:rPr>
          <w:rFonts w:eastAsia="SimSun"/>
          <w:i/>
          <w:color w:val="000000"/>
        </w:rPr>
      </w:pPr>
      <w:r w:rsidRPr="00C87F13">
        <w:rPr>
          <w:rFonts w:eastAsia="SimSun"/>
          <w:i/>
          <w:color w:val="000000"/>
        </w:rPr>
        <w:t>Параметры надежности и качества обслуживания</w:t>
      </w:r>
    </w:p>
    <w:p w:rsidR="00A46746" w:rsidRPr="00C87F13" w:rsidRDefault="00A46746" w:rsidP="003B7D45">
      <w:pPr>
        <w:numPr>
          <w:ilvl w:val="0"/>
          <w:numId w:val="27"/>
        </w:numPr>
        <w:tabs>
          <w:tab w:val="left" w:pos="1260"/>
        </w:tabs>
        <w:ind w:left="0" w:firstLine="900"/>
        <w:rPr>
          <w:color w:val="000000"/>
          <w:spacing w:val="-5"/>
          <w:lang w:eastAsia="en-US"/>
        </w:rPr>
      </w:pPr>
      <w:r w:rsidRPr="00C87F13">
        <w:rPr>
          <w:color w:val="000000"/>
          <w:spacing w:val="-5"/>
          <w:lang w:eastAsia="en-US"/>
        </w:rPr>
        <w:t>Осуществить реконструкцию канализационных очистных сооружений и канализационных сетей;</w:t>
      </w:r>
    </w:p>
    <w:p w:rsidR="00A46746" w:rsidRPr="00C87F13" w:rsidRDefault="00A46746" w:rsidP="003B7D45">
      <w:pPr>
        <w:numPr>
          <w:ilvl w:val="0"/>
          <w:numId w:val="27"/>
        </w:numPr>
        <w:tabs>
          <w:tab w:val="left" w:pos="1260"/>
        </w:tabs>
        <w:ind w:left="0" w:firstLine="900"/>
        <w:rPr>
          <w:color w:val="000000"/>
          <w:spacing w:val="-5"/>
          <w:lang w:eastAsia="en-US"/>
        </w:rPr>
      </w:pPr>
      <w:r w:rsidRPr="00C87F13">
        <w:rPr>
          <w:color w:val="000000"/>
          <w:spacing w:val="-5"/>
          <w:lang w:eastAsia="en-US"/>
        </w:rPr>
        <w:t>Снизить показатель отказов в сетях канализации;</w:t>
      </w:r>
    </w:p>
    <w:p w:rsidR="00A46746" w:rsidRPr="00C87F13" w:rsidRDefault="00A46746" w:rsidP="003B7D45">
      <w:pPr>
        <w:numPr>
          <w:ilvl w:val="0"/>
          <w:numId w:val="27"/>
        </w:numPr>
        <w:tabs>
          <w:tab w:val="left" w:pos="1260"/>
        </w:tabs>
        <w:ind w:left="0" w:firstLine="900"/>
        <w:rPr>
          <w:color w:val="000000"/>
          <w:spacing w:val="-5"/>
          <w:lang w:eastAsia="en-US"/>
        </w:rPr>
      </w:pPr>
      <w:r w:rsidRPr="00C87F13">
        <w:rPr>
          <w:color w:val="000000"/>
          <w:spacing w:val="-5"/>
          <w:lang w:eastAsia="en-US"/>
        </w:rPr>
        <w:t>Снизить количество жалоб по услугам канализации до 5 на 1000 чел. в год;</w:t>
      </w:r>
    </w:p>
    <w:p w:rsidR="00A46746" w:rsidRPr="00C87F13" w:rsidRDefault="00A46746" w:rsidP="003B7D45">
      <w:pPr>
        <w:numPr>
          <w:ilvl w:val="0"/>
          <w:numId w:val="27"/>
        </w:numPr>
        <w:tabs>
          <w:tab w:val="left" w:pos="1260"/>
        </w:tabs>
        <w:ind w:left="0" w:firstLine="900"/>
        <w:rPr>
          <w:color w:val="000000"/>
          <w:spacing w:val="-5"/>
          <w:lang w:eastAsia="en-US"/>
        </w:rPr>
      </w:pPr>
      <w:r w:rsidRPr="00C87F13">
        <w:rPr>
          <w:color w:val="000000"/>
          <w:spacing w:val="-5"/>
          <w:lang w:eastAsia="en-US"/>
        </w:rPr>
        <w:t>Обеспечить подключение новых абонентов к системе канализации в течение не более 6 недель;</w:t>
      </w:r>
    </w:p>
    <w:p w:rsidR="00A46746" w:rsidRPr="00C87F13" w:rsidRDefault="00A46746" w:rsidP="003B7D45">
      <w:pPr>
        <w:numPr>
          <w:ilvl w:val="0"/>
          <w:numId w:val="27"/>
        </w:numPr>
        <w:tabs>
          <w:tab w:val="left" w:pos="1260"/>
        </w:tabs>
        <w:ind w:left="0" w:firstLine="900"/>
        <w:rPr>
          <w:color w:val="000000"/>
          <w:spacing w:val="-5"/>
          <w:lang w:eastAsia="en-US"/>
        </w:rPr>
      </w:pPr>
      <w:r w:rsidRPr="00C87F13">
        <w:rPr>
          <w:color w:val="000000"/>
          <w:spacing w:val="-5"/>
          <w:lang w:eastAsia="en-US"/>
        </w:rPr>
        <w:t>Осуществить переход преимущественно на предупредительные ремонты и внедрение системы раннего оповещения о формировании чрезвычайных ситуаций;</w:t>
      </w:r>
    </w:p>
    <w:p w:rsidR="00A46746" w:rsidRPr="00C87F13" w:rsidRDefault="00A46746" w:rsidP="003B7D45">
      <w:pPr>
        <w:numPr>
          <w:ilvl w:val="0"/>
          <w:numId w:val="27"/>
        </w:numPr>
        <w:tabs>
          <w:tab w:val="left" w:pos="1260"/>
        </w:tabs>
        <w:ind w:left="0" w:firstLine="900"/>
        <w:rPr>
          <w:color w:val="000000"/>
          <w:spacing w:val="-5"/>
          <w:lang w:eastAsia="en-US"/>
        </w:rPr>
      </w:pPr>
      <w:r w:rsidRPr="00C87F13">
        <w:rPr>
          <w:color w:val="000000"/>
          <w:spacing w:val="-5"/>
          <w:lang w:eastAsia="en-US"/>
        </w:rPr>
        <w:t>Снизить расходы на аварийно-восстановительные работы;</w:t>
      </w:r>
    </w:p>
    <w:p w:rsidR="00A46746" w:rsidRPr="00C87F13" w:rsidRDefault="00A46746" w:rsidP="003B7D45">
      <w:pPr>
        <w:numPr>
          <w:ilvl w:val="0"/>
          <w:numId w:val="27"/>
        </w:numPr>
        <w:tabs>
          <w:tab w:val="left" w:pos="1260"/>
        </w:tabs>
        <w:ind w:left="0" w:firstLine="900"/>
        <w:rPr>
          <w:color w:val="000000"/>
          <w:spacing w:val="-5"/>
          <w:lang w:eastAsia="en-US"/>
        </w:rPr>
      </w:pPr>
      <w:r w:rsidRPr="00C87F13">
        <w:rPr>
          <w:color w:val="000000"/>
          <w:spacing w:val="-5"/>
          <w:lang w:eastAsia="en-US"/>
        </w:rPr>
        <w:t>Для потребителей, не оснащенных приборами учета, организовать постоянный приборный мониторинг качества услуг водоотведения.</w:t>
      </w:r>
    </w:p>
    <w:p w:rsidR="00A46746" w:rsidRPr="00C87F13" w:rsidRDefault="00A46746" w:rsidP="003B7D45">
      <w:pPr>
        <w:numPr>
          <w:ilvl w:val="0"/>
          <w:numId w:val="27"/>
        </w:numPr>
        <w:tabs>
          <w:tab w:val="left" w:pos="1260"/>
        </w:tabs>
        <w:ind w:left="0" w:firstLine="900"/>
        <w:rPr>
          <w:color w:val="000000"/>
          <w:spacing w:val="-5"/>
          <w:lang w:eastAsia="en-US"/>
        </w:rPr>
      </w:pPr>
      <w:r w:rsidRPr="00C87F13">
        <w:rPr>
          <w:color w:val="000000"/>
          <w:spacing w:val="-5"/>
          <w:lang w:eastAsia="en-US"/>
        </w:rPr>
        <w:t>Корректировать оплату услуг в зависимости от результатов мониторинга.</w:t>
      </w:r>
    </w:p>
    <w:p w:rsidR="00A46746" w:rsidRPr="00C87F13" w:rsidRDefault="00A46746" w:rsidP="0005007B">
      <w:pPr>
        <w:tabs>
          <w:tab w:val="left" w:pos="1985"/>
        </w:tabs>
        <w:ind w:firstLine="851"/>
        <w:outlineLvl w:val="3"/>
        <w:rPr>
          <w:rFonts w:eastAsia="SimSun"/>
          <w:i/>
          <w:color w:val="000000"/>
        </w:rPr>
      </w:pPr>
      <w:r w:rsidRPr="00C87F13">
        <w:rPr>
          <w:rFonts w:eastAsia="SimSun"/>
          <w:i/>
          <w:color w:val="000000"/>
        </w:rPr>
        <w:t>Параметры экономической эффективности</w:t>
      </w:r>
    </w:p>
    <w:p w:rsidR="00A46746" w:rsidRPr="00C87F13" w:rsidRDefault="00A46746" w:rsidP="003B7D45">
      <w:pPr>
        <w:numPr>
          <w:ilvl w:val="0"/>
          <w:numId w:val="28"/>
        </w:numPr>
        <w:tabs>
          <w:tab w:val="left" w:pos="1260"/>
        </w:tabs>
        <w:ind w:left="0" w:firstLine="900"/>
        <w:rPr>
          <w:color w:val="000000"/>
          <w:spacing w:val="-5"/>
          <w:lang w:eastAsia="en-US"/>
        </w:rPr>
      </w:pPr>
      <w:r w:rsidRPr="00C87F13">
        <w:rPr>
          <w:color w:val="000000"/>
          <w:spacing w:val="-5"/>
          <w:lang w:eastAsia="en-US"/>
        </w:rPr>
        <w:t>Обеспечить уровень квалификации сотрудников, соответствующий новым требованиям к системе управления;</w:t>
      </w:r>
    </w:p>
    <w:p w:rsidR="00A46746" w:rsidRPr="00C87F13" w:rsidRDefault="00A46746" w:rsidP="003B7D45">
      <w:pPr>
        <w:numPr>
          <w:ilvl w:val="0"/>
          <w:numId w:val="28"/>
        </w:numPr>
        <w:tabs>
          <w:tab w:val="left" w:pos="1260"/>
        </w:tabs>
        <w:ind w:left="0" w:firstLine="900"/>
        <w:rPr>
          <w:color w:val="000000"/>
          <w:spacing w:val="-5"/>
          <w:lang w:eastAsia="en-US"/>
        </w:rPr>
      </w:pPr>
      <w:r w:rsidRPr="00C87F13">
        <w:rPr>
          <w:color w:val="000000"/>
          <w:spacing w:val="-5"/>
          <w:lang w:eastAsia="en-US"/>
        </w:rPr>
        <w:t>Обеспечить привлечение долгосрочных внебюджетных инвестиций в размере, достаточном для решения сформулированных в данной программе задач;</w:t>
      </w:r>
    </w:p>
    <w:p w:rsidR="00A46746" w:rsidRPr="00C87F13" w:rsidRDefault="00A46746" w:rsidP="003B7D45">
      <w:pPr>
        <w:numPr>
          <w:ilvl w:val="0"/>
          <w:numId w:val="28"/>
        </w:numPr>
        <w:tabs>
          <w:tab w:val="left" w:pos="1260"/>
        </w:tabs>
        <w:ind w:left="0" w:firstLine="900"/>
        <w:rPr>
          <w:color w:val="000000"/>
          <w:spacing w:val="-5"/>
          <w:lang w:eastAsia="en-US"/>
        </w:rPr>
      </w:pPr>
      <w:r w:rsidRPr="00C87F13">
        <w:rPr>
          <w:color w:val="000000"/>
          <w:spacing w:val="-5"/>
          <w:lang w:eastAsia="en-US"/>
        </w:rPr>
        <w:t>Возмещать капитальные затраты в модернизацию системы канализации в значительной мере за счет снижения издержек в результате повышения энергетической и общеэкономической эффективности деятельности;</w:t>
      </w:r>
    </w:p>
    <w:p w:rsidR="00A46746" w:rsidRDefault="00A46746" w:rsidP="003B7D45">
      <w:pPr>
        <w:numPr>
          <w:ilvl w:val="0"/>
          <w:numId w:val="28"/>
        </w:numPr>
        <w:tabs>
          <w:tab w:val="left" w:pos="1260"/>
        </w:tabs>
        <w:ind w:left="0" w:firstLine="900"/>
        <w:rPr>
          <w:color w:val="000000"/>
          <w:spacing w:val="-5"/>
          <w:lang w:eastAsia="en-US"/>
        </w:rPr>
      </w:pPr>
      <w:r w:rsidRPr="00C87F13">
        <w:rPr>
          <w:color w:val="000000"/>
          <w:spacing w:val="-5"/>
          <w:lang w:eastAsia="en-US"/>
        </w:rPr>
        <w:t>Обеспечить собираемость платежей за услуги водоотведения на уровне не менее 95%.</w:t>
      </w:r>
    </w:p>
    <w:p w:rsidR="0005007B" w:rsidRPr="00C87F13" w:rsidRDefault="0005007B" w:rsidP="0005007B">
      <w:pPr>
        <w:tabs>
          <w:tab w:val="left" w:pos="1260"/>
        </w:tabs>
        <w:rPr>
          <w:color w:val="000000"/>
          <w:spacing w:val="-5"/>
          <w:lang w:eastAsia="en-US"/>
        </w:rPr>
      </w:pPr>
    </w:p>
    <w:p w:rsidR="00A46746" w:rsidRPr="00B4003E" w:rsidRDefault="00A46746" w:rsidP="0005007B">
      <w:pPr>
        <w:autoSpaceDE w:val="0"/>
        <w:autoSpaceDN w:val="0"/>
        <w:adjustRightInd w:val="0"/>
        <w:ind w:firstLine="0"/>
        <w:jc w:val="left"/>
        <w:rPr>
          <w:b/>
        </w:rPr>
      </w:pPr>
      <w:bookmarkStart w:id="100" w:name="_Toc384561076"/>
      <w:r w:rsidRPr="00B4003E">
        <w:rPr>
          <w:b/>
        </w:rPr>
        <w:lastRenderedPageBreak/>
        <w:t>4.4. Электроснабжение:</w:t>
      </w:r>
      <w:bookmarkEnd w:id="100"/>
    </w:p>
    <w:p w:rsidR="00A46746" w:rsidRPr="00C87F13" w:rsidRDefault="00A46746" w:rsidP="0005007B">
      <w:pPr>
        <w:tabs>
          <w:tab w:val="left" w:pos="1985"/>
        </w:tabs>
        <w:ind w:firstLine="900"/>
        <w:outlineLvl w:val="3"/>
        <w:rPr>
          <w:rFonts w:eastAsia="SimSun"/>
          <w:i/>
          <w:color w:val="000000"/>
        </w:rPr>
      </w:pPr>
      <w:bookmarkStart w:id="101" w:name="_Toc94611194"/>
      <w:bookmarkStart w:id="102" w:name="_Toc94678428"/>
      <w:bookmarkStart w:id="103" w:name="_Toc216579424"/>
      <w:r w:rsidRPr="00C87F13">
        <w:rPr>
          <w:rFonts w:eastAsia="SimSun"/>
          <w:i/>
          <w:color w:val="000000"/>
        </w:rPr>
        <w:t>Оптимизация технической структуры</w:t>
      </w:r>
      <w:bookmarkEnd w:id="101"/>
      <w:bookmarkEnd w:id="102"/>
      <w:bookmarkEnd w:id="103"/>
    </w:p>
    <w:p w:rsidR="00A46746" w:rsidRPr="00C87F13" w:rsidRDefault="00A46746" w:rsidP="003B7D45">
      <w:pPr>
        <w:numPr>
          <w:ilvl w:val="0"/>
          <w:numId w:val="29"/>
        </w:numPr>
        <w:tabs>
          <w:tab w:val="left" w:pos="1260"/>
        </w:tabs>
        <w:ind w:left="0" w:firstLine="900"/>
        <w:rPr>
          <w:color w:val="000000"/>
          <w:spacing w:val="-5"/>
          <w:lang w:eastAsia="en-US"/>
        </w:rPr>
      </w:pPr>
      <w:r w:rsidRPr="00C87F13">
        <w:rPr>
          <w:color w:val="000000"/>
          <w:spacing w:val="-5"/>
          <w:lang w:eastAsia="en-US"/>
        </w:rPr>
        <w:t>Запустить в эксплуатацию системы моделирования и управления электрическими нагрузками;</w:t>
      </w:r>
    </w:p>
    <w:p w:rsidR="00A46746" w:rsidRPr="00C87F13" w:rsidRDefault="00A46746" w:rsidP="003B7D45">
      <w:pPr>
        <w:numPr>
          <w:ilvl w:val="0"/>
          <w:numId w:val="29"/>
        </w:numPr>
        <w:tabs>
          <w:tab w:val="left" w:pos="1260"/>
        </w:tabs>
        <w:ind w:left="0" w:firstLine="900"/>
        <w:rPr>
          <w:color w:val="000000"/>
          <w:spacing w:val="-5"/>
          <w:lang w:eastAsia="en-US"/>
        </w:rPr>
      </w:pPr>
      <w:r w:rsidRPr="00C87F13">
        <w:rPr>
          <w:color w:val="000000"/>
          <w:spacing w:val="-5"/>
          <w:lang w:eastAsia="en-US"/>
        </w:rPr>
        <w:t>Обеспечить адекватность резервов мощностей и пространственного баланса спроса и предложения мощности;</w:t>
      </w:r>
    </w:p>
    <w:p w:rsidR="00A46746" w:rsidRPr="00C87F13" w:rsidRDefault="00A46746" w:rsidP="003B7D45">
      <w:pPr>
        <w:numPr>
          <w:ilvl w:val="0"/>
          <w:numId w:val="29"/>
        </w:numPr>
        <w:tabs>
          <w:tab w:val="left" w:pos="1260"/>
        </w:tabs>
        <w:ind w:left="0" w:firstLine="900"/>
        <w:rPr>
          <w:color w:val="000000"/>
          <w:spacing w:val="-5"/>
          <w:lang w:eastAsia="en-US"/>
        </w:rPr>
      </w:pPr>
      <w:r w:rsidRPr="00C87F13">
        <w:rPr>
          <w:color w:val="000000"/>
          <w:spacing w:val="-5"/>
          <w:lang w:eastAsia="en-US"/>
        </w:rPr>
        <w:t>Оптимизировать в соответствии с новейшими достижениями техники технологи</w:t>
      </w:r>
      <w:r w:rsidRPr="00C87F13">
        <w:rPr>
          <w:color w:val="000000"/>
          <w:spacing w:val="-5"/>
          <w:lang w:eastAsia="en-US"/>
        </w:rPr>
        <w:softHyphen/>
        <w:t>ческую структуру системы электроснабжения: число и мощности распределительных пунктов, трансформаторных подстанций, сетей по уровням напряжения;</w:t>
      </w:r>
    </w:p>
    <w:p w:rsidR="00A46746" w:rsidRPr="00C87F13" w:rsidRDefault="00A46746" w:rsidP="0005007B">
      <w:pPr>
        <w:tabs>
          <w:tab w:val="left" w:pos="1985"/>
        </w:tabs>
        <w:ind w:firstLine="900"/>
        <w:outlineLvl w:val="3"/>
        <w:rPr>
          <w:rFonts w:eastAsia="SimSun"/>
          <w:i/>
          <w:color w:val="000000"/>
        </w:rPr>
      </w:pPr>
      <w:bookmarkStart w:id="104" w:name="_Toc94611195"/>
      <w:bookmarkStart w:id="105" w:name="_Toc94678429"/>
      <w:bookmarkStart w:id="106" w:name="_Toc216579425"/>
      <w:r w:rsidRPr="00C87F13">
        <w:rPr>
          <w:rFonts w:eastAsia="SimSun"/>
          <w:i/>
          <w:color w:val="000000"/>
        </w:rPr>
        <w:t>Параметры энергетической эффективности</w:t>
      </w:r>
      <w:bookmarkEnd w:id="104"/>
      <w:bookmarkEnd w:id="105"/>
      <w:bookmarkEnd w:id="106"/>
    </w:p>
    <w:p w:rsidR="00A46746" w:rsidRPr="00C87F13" w:rsidRDefault="00A46746" w:rsidP="003B7D45">
      <w:pPr>
        <w:numPr>
          <w:ilvl w:val="0"/>
          <w:numId w:val="30"/>
        </w:numPr>
        <w:tabs>
          <w:tab w:val="left" w:pos="1260"/>
        </w:tabs>
        <w:ind w:left="0" w:firstLine="900"/>
        <w:rPr>
          <w:color w:val="000000"/>
          <w:spacing w:val="-5"/>
          <w:lang w:eastAsia="en-US"/>
        </w:rPr>
      </w:pPr>
      <w:r w:rsidRPr="00C87F13">
        <w:rPr>
          <w:color w:val="000000"/>
          <w:spacing w:val="-5"/>
          <w:lang w:eastAsia="en-US"/>
        </w:rPr>
        <w:t>Обеспечить снижение технических и коммерческих потерь электроэнергии в распределительных сетях низкого напряжения до 8-10%;</w:t>
      </w:r>
    </w:p>
    <w:p w:rsidR="00A46746" w:rsidRPr="00C87F13" w:rsidRDefault="00A46746" w:rsidP="003B7D45">
      <w:pPr>
        <w:numPr>
          <w:ilvl w:val="0"/>
          <w:numId w:val="30"/>
        </w:numPr>
        <w:tabs>
          <w:tab w:val="left" w:pos="1260"/>
        </w:tabs>
        <w:ind w:left="0" w:firstLine="900"/>
        <w:rPr>
          <w:color w:val="000000"/>
          <w:spacing w:val="-5"/>
          <w:lang w:eastAsia="en-US"/>
        </w:rPr>
      </w:pPr>
      <w:r w:rsidRPr="00C87F13">
        <w:rPr>
          <w:color w:val="000000"/>
          <w:spacing w:val="-5"/>
          <w:lang w:eastAsia="en-US"/>
        </w:rPr>
        <w:t>Осуществить замену парка приборов учета на класс точности 0,5-1. Осуществить разделение физических и коммерческих потерь;</w:t>
      </w:r>
    </w:p>
    <w:p w:rsidR="00A46746" w:rsidRPr="00C87F13" w:rsidRDefault="00A46746" w:rsidP="003B7D45">
      <w:pPr>
        <w:numPr>
          <w:ilvl w:val="0"/>
          <w:numId w:val="30"/>
        </w:numPr>
        <w:tabs>
          <w:tab w:val="left" w:pos="1260"/>
        </w:tabs>
        <w:ind w:left="0" w:firstLine="900"/>
        <w:rPr>
          <w:color w:val="000000"/>
          <w:spacing w:val="-5"/>
          <w:lang w:eastAsia="en-US"/>
        </w:rPr>
      </w:pPr>
      <w:r w:rsidRPr="00C87F13">
        <w:rPr>
          <w:color w:val="000000"/>
          <w:spacing w:val="-5"/>
          <w:lang w:eastAsia="en-US"/>
        </w:rPr>
        <w:t>Расширить использование тарифов по зонам суток;</w:t>
      </w:r>
    </w:p>
    <w:p w:rsidR="00A46746" w:rsidRPr="00C87F13" w:rsidRDefault="00A46746" w:rsidP="003B7D45">
      <w:pPr>
        <w:numPr>
          <w:ilvl w:val="0"/>
          <w:numId w:val="30"/>
        </w:numPr>
        <w:tabs>
          <w:tab w:val="left" w:pos="1260"/>
        </w:tabs>
        <w:ind w:left="0" w:firstLine="900"/>
        <w:rPr>
          <w:color w:val="000000"/>
          <w:spacing w:val="-5"/>
          <w:lang w:eastAsia="en-US"/>
        </w:rPr>
      </w:pPr>
      <w:r w:rsidRPr="00C87F13">
        <w:rPr>
          <w:color w:val="000000"/>
          <w:spacing w:val="-5"/>
          <w:lang w:eastAsia="en-US"/>
        </w:rPr>
        <w:t>Оптимизировать реактивные и активные потери на базе применения новых информационных технологий.</w:t>
      </w:r>
    </w:p>
    <w:p w:rsidR="00A46746" w:rsidRPr="00C87F13" w:rsidRDefault="00A46746" w:rsidP="0005007B">
      <w:pPr>
        <w:tabs>
          <w:tab w:val="left" w:pos="1985"/>
        </w:tabs>
        <w:ind w:firstLine="900"/>
        <w:outlineLvl w:val="3"/>
        <w:rPr>
          <w:rFonts w:eastAsia="SimSun"/>
          <w:i/>
          <w:color w:val="000000"/>
        </w:rPr>
      </w:pPr>
      <w:bookmarkStart w:id="107" w:name="_Toc94611196"/>
      <w:bookmarkStart w:id="108" w:name="_Toc94678430"/>
      <w:bookmarkStart w:id="109" w:name="_Toc216579426"/>
      <w:r w:rsidRPr="00C87F13">
        <w:rPr>
          <w:rFonts w:eastAsia="SimSun"/>
          <w:i/>
          <w:color w:val="000000"/>
        </w:rPr>
        <w:t>Параметры надежности и качества обслуживания</w:t>
      </w:r>
      <w:bookmarkEnd w:id="107"/>
      <w:bookmarkEnd w:id="108"/>
      <w:bookmarkEnd w:id="109"/>
    </w:p>
    <w:p w:rsidR="00A46746" w:rsidRPr="00C87F13" w:rsidRDefault="00A46746" w:rsidP="003B7D45">
      <w:pPr>
        <w:numPr>
          <w:ilvl w:val="0"/>
          <w:numId w:val="31"/>
        </w:numPr>
        <w:tabs>
          <w:tab w:val="left" w:pos="1260"/>
        </w:tabs>
        <w:ind w:left="0" w:firstLine="900"/>
        <w:rPr>
          <w:color w:val="000000"/>
          <w:spacing w:val="-5"/>
          <w:lang w:eastAsia="en-US"/>
        </w:rPr>
      </w:pPr>
      <w:r w:rsidRPr="00C87F13">
        <w:rPr>
          <w:color w:val="000000"/>
          <w:spacing w:val="-5"/>
          <w:lang w:eastAsia="en-US"/>
        </w:rPr>
        <w:t>Обеспечить пропускную способность электрических сетей, достаточную для покрытия роста потребляемой мощности электробытовыми приборами домохозяйств по мере роста их благосостояния;</w:t>
      </w:r>
    </w:p>
    <w:p w:rsidR="00A46746" w:rsidRPr="00C87F13" w:rsidRDefault="00A46746" w:rsidP="003B7D45">
      <w:pPr>
        <w:numPr>
          <w:ilvl w:val="0"/>
          <w:numId w:val="31"/>
        </w:numPr>
        <w:tabs>
          <w:tab w:val="left" w:pos="1260"/>
        </w:tabs>
        <w:ind w:left="0" w:firstLine="900"/>
        <w:rPr>
          <w:color w:val="000000"/>
          <w:spacing w:val="-5"/>
          <w:lang w:eastAsia="en-US"/>
        </w:rPr>
      </w:pPr>
      <w:r w:rsidRPr="00C87F13">
        <w:rPr>
          <w:color w:val="000000"/>
          <w:spacing w:val="-5"/>
          <w:lang w:eastAsia="en-US"/>
        </w:rPr>
        <w:t>Обеспечить необходимое резервирование мощности и электрические связи, гарантирующие бесперебойное снабжение населения электроэнергией;</w:t>
      </w:r>
    </w:p>
    <w:p w:rsidR="00A46746" w:rsidRPr="00C87F13" w:rsidRDefault="00A46746" w:rsidP="003B7D45">
      <w:pPr>
        <w:numPr>
          <w:ilvl w:val="0"/>
          <w:numId w:val="31"/>
        </w:numPr>
        <w:tabs>
          <w:tab w:val="left" w:pos="1260"/>
        </w:tabs>
        <w:ind w:left="0" w:firstLine="900"/>
        <w:rPr>
          <w:color w:val="000000"/>
          <w:spacing w:val="-5"/>
          <w:lang w:eastAsia="en-US"/>
        </w:rPr>
      </w:pPr>
      <w:r w:rsidRPr="00C87F13">
        <w:rPr>
          <w:color w:val="000000"/>
          <w:spacing w:val="-5"/>
          <w:lang w:eastAsia="en-US"/>
        </w:rPr>
        <w:t>Обеспечить сокращение максимальной годовой п</w:t>
      </w:r>
      <w:r w:rsidR="00D479C1">
        <w:rPr>
          <w:color w:val="000000"/>
          <w:spacing w:val="-5"/>
          <w:lang w:eastAsia="en-US"/>
        </w:rPr>
        <w:t>родолжительности отключения або</w:t>
      </w:r>
      <w:r w:rsidRPr="00C87F13">
        <w:rPr>
          <w:color w:val="000000"/>
          <w:spacing w:val="-5"/>
          <w:lang w:eastAsia="en-US"/>
        </w:rPr>
        <w:t>нента до 10 часов в год. Ввести компенсацию абонентам за превышение этих сроков;</w:t>
      </w:r>
    </w:p>
    <w:p w:rsidR="00A46746" w:rsidRPr="00C87F13" w:rsidRDefault="00A46746" w:rsidP="003B7D45">
      <w:pPr>
        <w:numPr>
          <w:ilvl w:val="0"/>
          <w:numId w:val="31"/>
        </w:numPr>
        <w:tabs>
          <w:tab w:val="left" w:pos="1260"/>
        </w:tabs>
        <w:ind w:left="0" w:firstLine="900"/>
        <w:rPr>
          <w:color w:val="000000"/>
          <w:spacing w:val="-5"/>
          <w:lang w:eastAsia="en-US"/>
        </w:rPr>
      </w:pPr>
      <w:r w:rsidRPr="00C87F13">
        <w:rPr>
          <w:color w:val="000000"/>
          <w:spacing w:val="-5"/>
          <w:lang w:eastAsia="en-US"/>
        </w:rPr>
        <w:t>Обеспечить сокращение средней продолжительности одного отключения до 3 часов;</w:t>
      </w:r>
    </w:p>
    <w:p w:rsidR="00A46746" w:rsidRPr="00C87F13" w:rsidRDefault="00A46746" w:rsidP="003B7D45">
      <w:pPr>
        <w:numPr>
          <w:ilvl w:val="0"/>
          <w:numId w:val="31"/>
        </w:numPr>
        <w:tabs>
          <w:tab w:val="left" w:pos="1260"/>
        </w:tabs>
        <w:ind w:left="0" w:firstLine="900"/>
        <w:rPr>
          <w:color w:val="000000"/>
          <w:spacing w:val="-5"/>
          <w:lang w:eastAsia="en-US"/>
        </w:rPr>
      </w:pPr>
      <w:r w:rsidRPr="00C87F13">
        <w:rPr>
          <w:color w:val="000000"/>
          <w:spacing w:val="-5"/>
          <w:lang w:eastAsia="en-US"/>
        </w:rPr>
        <w:lastRenderedPageBreak/>
        <w:t>Обеспечить безусловное соблюдение требуемых нормативными документами параметров качества электроэнергии и эксплуатации электроустановок;</w:t>
      </w:r>
    </w:p>
    <w:p w:rsidR="00A46746" w:rsidRPr="00D706FA" w:rsidRDefault="00A46746" w:rsidP="003B7D45">
      <w:pPr>
        <w:numPr>
          <w:ilvl w:val="0"/>
          <w:numId w:val="31"/>
        </w:numPr>
        <w:tabs>
          <w:tab w:val="left" w:pos="1260"/>
        </w:tabs>
        <w:ind w:left="0" w:firstLine="900"/>
        <w:rPr>
          <w:color w:val="000000"/>
          <w:spacing w:val="-5"/>
          <w:lang w:eastAsia="en-US"/>
        </w:rPr>
      </w:pPr>
      <w:r w:rsidRPr="00C87F13">
        <w:rPr>
          <w:color w:val="000000"/>
          <w:spacing w:val="-5"/>
          <w:lang w:eastAsia="en-US"/>
        </w:rPr>
        <w:t>Сократить сроки подключения новых застройщиков до 6 недель.</w:t>
      </w:r>
      <w:bookmarkStart w:id="110" w:name="_Toc94611197"/>
      <w:bookmarkStart w:id="111" w:name="_Toc94678431"/>
      <w:bookmarkStart w:id="112" w:name="_Toc216579427"/>
    </w:p>
    <w:p w:rsidR="00A46746" w:rsidRPr="00C87F13" w:rsidRDefault="00A46746" w:rsidP="0005007B">
      <w:pPr>
        <w:tabs>
          <w:tab w:val="left" w:pos="1985"/>
        </w:tabs>
        <w:ind w:firstLine="900"/>
        <w:outlineLvl w:val="3"/>
        <w:rPr>
          <w:rFonts w:eastAsia="SimSun"/>
          <w:i/>
          <w:color w:val="000000"/>
        </w:rPr>
      </w:pPr>
      <w:r w:rsidRPr="00C87F13">
        <w:rPr>
          <w:rFonts w:eastAsia="SimSun"/>
          <w:i/>
          <w:color w:val="000000"/>
        </w:rPr>
        <w:t>Параметры экономической эффективности</w:t>
      </w:r>
      <w:bookmarkEnd w:id="110"/>
      <w:bookmarkEnd w:id="111"/>
      <w:bookmarkEnd w:id="112"/>
    </w:p>
    <w:p w:rsidR="00A46746" w:rsidRPr="00C87F13" w:rsidRDefault="00A46746" w:rsidP="003B7D45">
      <w:pPr>
        <w:numPr>
          <w:ilvl w:val="0"/>
          <w:numId w:val="32"/>
        </w:numPr>
        <w:tabs>
          <w:tab w:val="left" w:pos="1260"/>
        </w:tabs>
        <w:ind w:left="0" w:firstLine="900"/>
        <w:rPr>
          <w:color w:val="000000"/>
          <w:spacing w:val="-5"/>
          <w:lang w:eastAsia="en-US"/>
        </w:rPr>
      </w:pPr>
      <w:r w:rsidRPr="00C87F13">
        <w:rPr>
          <w:color w:val="000000"/>
          <w:spacing w:val="-5"/>
          <w:lang w:eastAsia="en-US"/>
        </w:rPr>
        <w:t>Повысить производительность труда (число занятых на 1 км сетей) в 1,5 раза;</w:t>
      </w:r>
    </w:p>
    <w:p w:rsidR="00A46746" w:rsidRPr="00C87F13" w:rsidRDefault="00A46746" w:rsidP="003B7D45">
      <w:pPr>
        <w:numPr>
          <w:ilvl w:val="0"/>
          <w:numId w:val="32"/>
        </w:numPr>
        <w:tabs>
          <w:tab w:val="left" w:pos="1260"/>
        </w:tabs>
        <w:ind w:left="0" w:firstLine="900"/>
        <w:rPr>
          <w:color w:val="000000"/>
          <w:spacing w:val="-5"/>
          <w:lang w:eastAsia="en-US"/>
        </w:rPr>
      </w:pPr>
      <w:r w:rsidRPr="00C87F13">
        <w:rPr>
          <w:color w:val="000000"/>
          <w:spacing w:val="-5"/>
          <w:lang w:eastAsia="en-US"/>
        </w:rPr>
        <w:t>Обеспечить привлечение долгосрочных внебюджетных инвестиций в размере, достаточном для решения сформулированных в данной Программе задач;</w:t>
      </w:r>
    </w:p>
    <w:p w:rsidR="00A46746" w:rsidRPr="00C87F13" w:rsidRDefault="00A46746" w:rsidP="003B7D45">
      <w:pPr>
        <w:numPr>
          <w:ilvl w:val="0"/>
          <w:numId w:val="32"/>
        </w:numPr>
        <w:tabs>
          <w:tab w:val="left" w:pos="1260"/>
        </w:tabs>
        <w:ind w:left="0" w:firstLine="900"/>
        <w:rPr>
          <w:color w:val="000000"/>
          <w:spacing w:val="-5"/>
          <w:lang w:eastAsia="en-US"/>
        </w:rPr>
      </w:pPr>
      <w:r w:rsidRPr="00C87F13">
        <w:rPr>
          <w:color w:val="000000"/>
          <w:spacing w:val="-5"/>
          <w:lang w:eastAsia="en-US"/>
        </w:rPr>
        <w:t>Возместить капитальные затраты в модернизацию системы электроснабжения в значительной мере за счет снижения издержек в результате повышения энергетической и общеэкономической эффективности деятельности;</w:t>
      </w:r>
    </w:p>
    <w:p w:rsidR="00A46746" w:rsidRPr="00C87F13" w:rsidRDefault="00A46746" w:rsidP="003B7D45">
      <w:pPr>
        <w:numPr>
          <w:ilvl w:val="0"/>
          <w:numId w:val="32"/>
        </w:numPr>
        <w:tabs>
          <w:tab w:val="left" w:pos="1260"/>
        </w:tabs>
        <w:ind w:left="0" w:firstLine="900"/>
        <w:rPr>
          <w:color w:val="000000"/>
          <w:spacing w:val="-5"/>
          <w:lang w:eastAsia="en-US"/>
        </w:rPr>
      </w:pPr>
      <w:r w:rsidRPr="00C87F13">
        <w:rPr>
          <w:color w:val="000000"/>
          <w:spacing w:val="-5"/>
          <w:lang w:eastAsia="en-US"/>
        </w:rPr>
        <w:t>Обеспечить собираемость платежей за услуги электроснабжения на уровне не менее 95%.</w:t>
      </w:r>
    </w:p>
    <w:p w:rsidR="00A46746" w:rsidRDefault="00A46746" w:rsidP="004F0F28">
      <w:pPr>
        <w:pStyle w:val="af7"/>
        <w:sectPr w:rsidR="00A46746" w:rsidSect="00334B35">
          <w:footerReference w:type="even" r:id="rId24"/>
          <w:footerReference w:type="default" r:id="rId25"/>
          <w:pgSz w:w="11906" w:h="16838"/>
          <w:pgMar w:top="1134" w:right="851" w:bottom="1134" w:left="1276" w:header="709" w:footer="709" w:gutter="0"/>
          <w:cols w:space="708"/>
          <w:docGrid w:linePitch="360"/>
        </w:sectPr>
      </w:pPr>
    </w:p>
    <w:p w:rsidR="00A46746" w:rsidRPr="00B4003E" w:rsidRDefault="00A46746" w:rsidP="00B4003E">
      <w:pPr>
        <w:autoSpaceDE w:val="0"/>
        <w:autoSpaceDN w:val="0"/>
        <w:adjustRightInd w:val="0"/>
        <w:ind w:firstLine="426"/>
        <w:jc w:val="left"/>
        <w:rPr>
          <w:b/>
        </w:rPr>
      </w:pPr>
      <w:r w:rsidRPr="00B4003E">
        <w:rPr>
          <w:b/>
        </w:rPr>
        <w:lastRenderedPageBreak/>
        <w:t>4.1. Целевые индикаторы и показатели развития системы теплоснабжения</w:t>
      </w:r>
    </w:p>
    <w:p w:rsidR="00A46746" w:rsidRPr="00E0008F" w:rsidRDefault="00A46746" w:rsidP="00E0008F">
      <w:pPr>
        <w:autoSpaceDE w:val="0"/>
        <w:autoSpaceDN w:val="0"/>
        <w:adjustRightInd w:val="0"/>
        <w:ind w:firstLine="426"/>
        <w:jc w:val="right"/>
        <w:rPr>
          <w:b/>
        </w:rPr>
      </w:pPr>
      <w:r w:rsidRPr="00E0008F">
        <w:rPr>
          <w:b/>
        </w:rPr>
        <w:t xml:space="preserve">Таблица 4.1.1. </w:t>
      </w:r>
    </w:p>
    <w:p w:rsidR="00A46746" w:rsidRPr="00E0008F" w:rsidRDefault="00A46746" w:rsidP="00E0008F">
      <w:pPr>
        <w:autoSpaceDE w:val="0"/>
        <w:autoSpaceDN w:val="0"/>
        <w:adjustRightInd w:val="0"/>
        <w:ind w:firstLine="426"/>
        <w:jc w:val="center"/>
        <w:rPr>
          <w:b/>
        </w:rPr>
      </w:pPr>
      <w:r w:rsidRPr="00E0008F">
        <w:rPr>
          <w:b/>
        </w:rPr>
        <w:t>Целевые индикаторы для проведения мониторинга реализации программы комплексного развития системы теплоснабжения</w:t>
      </w:r>
    </w:p>
    <w:tbl>
      <w:tblPr>
        <w:tblW w:w="5000" w:type="pct"/>
        <w:tblLook w:val="04A0"/>
      </w:tblPr>
      <w:tblGrid>
        <w:gridCol w:w="2235"/>
        <w:gridCol w:w="3126"/>
        <w:gridCol w:w="1105"/>
        <w:gridCol w:w="825"/>
        <w:gridCol w:w="825"/>
        <w:gridCol w:w="825"/>
        <w:gridCol w:w="825"/>
        <w:gridCol w:w="825"/>
        <w:gridCol w:w="826"/>
        <w:gridCol w:w="826"/>
        <w:gridCol w:w="826"/>
        <w:gridCol w:w="891"/>
        <w:gridCol w:w="826"/>
      </w:tblGrid>
      <w:tr w:rsidR="0078368D" w:rsidRPr="0078368D" w:rsidTr="0078368D">
        <w:trPr>
          <w:trHeight w:val="585"/>
          <w:tblHeader/>
        </w:trPr>
        <w:tc>
          <w:tcPr>
            <w:tcW w:w="762" w:type="pct"/>
            <w:tcBorders>
              <w:top w:val="single" w:sz="8" w:space="0" w:color="auto"/>
              <w:left w:val="single" w:sz="8" w:space="0" w:color="auto"/>
              <w:bottom w:val="nil"/>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bookmarkStart w:id="113" w:name="_Toc338184416"/>
            <w:bookmarkStart w:id="114" w:name="_Toc341123533"/>
            <w:bookmarkStart w:id="115" w:name="_Toc351710400"/>
            <w:r w:rsidRPr="0078368D">
              <w:rPr>
                <w:b/>
                <w:bCs/>
                <w:color w:val="000000"/>
                <w:sz w:val="22"/>
                <w:szCs w:val="22"/>
              </w:rPr>
              <w:t>Группа индикаторов</w:t>
            </w:r>
          </w:p>
        </w:tc>
        <w:tc>
          <w:tcPr>
            <w:tcW w:w="1063" w:type="pct"/>
            <w:tcBorders>
              <w:top w:val="single" w:sz="8" w:space="0" w:color="auto"/>
              <w:left w:val="nil"/>
              <w:bottom w:val="nil"/>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Наименование целевых индикаторов</w:t>
            </w:r>
          </w:p>
        </w:tc>
        <w:tc>
          <w:tcPr>
            <w:tcW w:w="303" w:type="pct"/>
            <w:tcBorders>
              <w:top w:val="single" w:sz="8" w:space="0" w:color="auto"/>
              <w:left w:val="nil"/>
              <w:bottom w:val="single" w:sz="8" w:space="0" w:color="auto"/>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Ед. изм.</w:t>
            </w:r>
          </w:p>
        </w:tc>
        <w:tc>
          <w:tcPr>
            <w:tcW w:w="285" w:type="pct"/>
            <w:tcBorders>
              <w:top w:val="single" w:sz="8" w:space="0" w:color="auto"/>
              <w:left w:val="nil"/>
              <w:bottom w:val="single" w:sz="8" w:space="0" w:color="auto"/>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2014</w:t>
            </w:r>
          </w:p>
        </w:tc>
        <w:tc>
          <w:tcPr>
            <w:tcW w:w="285" w:type="pct"/>
            <w:tcBorders>
              <w:top w:val="single" w:sz="8" w:space="0" w:color="auto"/>
              <w:left w:val="nil"/>
              <w:bottom w:val="single" w:sz="8" w:space="0" w:color="auto"/>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2015</w:t>
            </w:r>
          </w:p>
        </w:tc>
        <w:tc>
          <w:tcPr>
            <w:tcW w:w="285" w:type="pct"/>
            <w:tcBorders>
              <w:top w:val="single" w:sz="8" w:space="0" w:color="auto"/>
              <w:left w:val="nil"/>
              <w:bottom w:val="nil"/>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2016</w:t>
            </w:r>
          </w:p>
        </w:tc>
        <w:tc>
          <w:tcPr>
            <w:tcW w:w="285" w:type="pct"/>
            <w:tcBorders>
              <w:top w:val="single" w:sz="8" w:space="0" w:color="auto"/>
              <w:left w:val="nil"/>
              <w:bottom w:val="nil"/>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2017</w:t>
            </w:r>
          </w:p>
        </w:tc>
        <w:tc>
          <w:tcPr>
            <w:tcW w:w="285" w:type="pct"/>
            <w:tcBorders>
              <w:top w:val="single" w:sz="8" w:space="0" w:color="auto"/>
              <w:left w:val="nil"/>
              <w:bottom w:val="nil"/>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2018</w:t>
            </w:r>
          </w:p>
        </w:tc>
        <w:tc>
          <w:tcPr>
            <w:tcW w:w="285" w:type="pct"/>
            <w:tcBorders>
              <w:top w:val="single" w:sz="8" w:space="0" w:color="auto"/>
              <w:left w:val="nil"/>
              <w:bottom w:val="nil"/>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2019</w:t>
            </w:r>
          </w:p>
        </w:tc>
        <w:tc>
          <w:tcPr>
            <w:tcW w:w="285" w:type="pct"/>
            <w:tcBorders>
              <w:top w:val="single" w:sz="8" w:space="0" w:color="auto"/>
              <w:left w:val="nil"/>
              <w:bottom w:val="nil"/>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2020</w:t>
            </w:r>
          </w:p>
        </w:tc>
        <w:tc>
          <w:tcPr>
            <w:tcW w:w="285" w:type="pct"/>
            <w:tcBorders>
              <w:top w:val="single" w:sz="8" w:space="0" w:color="auto"/>
              <w:left w:val="nil"/>
              <w:bottom w:val="nil"/>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2021</w:t>
            </w:r>
          </w:p>
        </w:tc>
        <w:tc>
          <w:tcPr>
            <w:tcW w:w="307" w:type="pct"/>
            <w:tcBorders>
              <w:top w:val="single" w:sz="8" w:space="0" w:color="auto"/>
              <w:left w:val="nil"/>
              <w:bottom w:val="nil"/>
              <w:right w:val="nil"/>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2022</w:t>
            </w:r>
          </w:p>
        </w:tc>
        <w:tc>
          <w:tcPr>
            <w:tcW w:w="285" w:type="pct"/>
            <w:tcBorders>
              <w:top w:val="single" w:sz="8" w:space="0" w:color="auto"/>
              <w:left w:val="single" w:sz="4" w:space="0" w:color="auto"/>
              <w:bottom w:val="single" w:sz="8" w:space="0" w:color="auto"/>
              <w:right w:val="single" w:sz="8"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2023</w:t>
            </w:r>
          </w:p>
        </w:tc>
      </w:tr>
      <w:tr w:rsidR="0078368D" w:rsidRPr="0078368D" w:rsidTr="0078368D">
        <w:trPr>
          <w:trHeight w:val="1500"/>
        </w:trPr>
        <w:tc>
          <w:tcPr>
            <w:tcW w:w="762" w:type="pct"/>
            <w:vMerge w:val="restart"/>
            <w:tcBorders>
              <w:top w:val="single" w:sz="8" w:space="0" w:color="auto"/>
              <w:left w:val="single" w:sz="8" w:space="0" w:color="auto"/>
              <w:bottom w:val="nil"/>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Критерии доступности для населения коммунальных услуг</w:t>
            </w:r>
          </w:p>
        </w:tc>
        <w:tc>
          <w:tcPr>
            <w:tcW w:w="1063" w:type="pct"/>
            <w:tcBorders>
              <w:top w:val="single" w:sz="8" w:space="0" w:color="auto"/>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Площадь объектов жилой застройки (многоквартирные и индивидуальные жилые дома), подключенных к системе централизованного теплоснабжения</w:t>
            </w:r>
          </w:p>
        </w:tc>
        <w:tc>
          <w:tcPr>
            <w:tcW w:w="303" w:type="pct"/>
            <w:tcBorders>
              <w:top w:val="single" w:sz="8" w:space="0" w:color="auto"/>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м2</w:t>
            </w:r>
          </w:p>
        </w:tc>
        <w:tc>
          <w:tcPr>
            <w:tcW w:w="285" w:type="pct"/>
            <w:tcBorders>
              <w:top w:val="single" w:sz="8" w:space="0" w:color="auto"/>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4 601</w:t>
            </w:r>
          </w:p>
        </w:tc>
        <w:tc>
          <w:tcPr>
            <w:tcW w:w="285" w:type="pct"/>
            <w:tcBorders>
              <w:top w:val="single" w:sz="8" w:space="0" w:color="auto"/>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sz w:val="24"/>
                <w:szCs w:val="24"/>
              </w:rPr>
            </w:pPr>
            <w:r w:rsidRPr="0078368D">
              <w:rPr>
                <w:sz w:val="24"/>
                <w:szCs w:val="24"/>
              </w:rPr>
              <w:t>4 601</w:t>
            </w:r>
          </w:p>
        </w:tc>
        <w:tc>
          <w:tcPr>
            <w:tcW w:w="285" w:type="pct"/>
            <w:tcBorders>
              <w:top w:val="single" w:sz="8" w:space="0" w:color="auto"/>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sz w:val="24"/>
                <w:szCs w:val="24"/>
              </w:rPr>
            </w:pPr>
            <w:r w:rsidRPr="0078368D">
              <w:rPr>
                <w:sz w:val="24"/>
                <w:szCs w:val="24"/>
              </w:rPr>
              <w:t>5 930</w:t>
            </w:r>
          </w:p>
        </w:tc>
        <w:tc>
          <w:tcPr>
            <w:tcW w:w="285" w:type="pct"/>
            <w:tcBorders>
              <w:top w:val="single" w:sz="8" w:space="0" w:color="auto"/>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sz w:val="24"/>
                <w:szCs w:val="24"/>
              </w:rPr>
            </w:pPr>
            <w:r w:rsidRPr="0078368D">
              <w:rPr>
                <w:sz w:val="24"/>
                <w:szCs w:val="24"/>
              </w:rPr>
              <w:t>5 930</w:t>
            </w:r>
          </w:p>
        </w:tc>
        <w:tc>
          <w:tcPr>
            <w:tcW w:w="285" w:type="pct"/>
            <w:tcBorders>
              <w:top w:val="single" w:sz="8" w:space="0" w:color="auto"/>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sz w:val="24"/>
                <w:szCs w:val="24"/>
              </w:rPr>
            </w:pPr>
            <w:r w:rsidRPr="0078368D">
              <w:rPr>
                <w:sz w:val="24"/>
                <w:szCs w:val="24"/>
              </w:rPr>
              <w:t>5 930</w:t>
            </w:r>
          </w:p>
        </w:tc>
        <w:tc>
          <w:tcPr>
            <w:tcW w:w="285" w:type="pct"/>
            <w:tcBorders>
              <w:top w:val="single" w:sz="8" w:space="0" w:color="auto"/>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sz w:val="24"/>
                <w:szCs w:val="24"/>
              </w:rPr>
            </w:pPr>
            <w:r w:rsidRPr="0078368D">
              <w:rPr>
                <w:sz w:val="24"/>
                <w:szCs w:val="24"/>
              </w:rPr>
              <w:t>5 930</w:t>
            </w:r>
          </w:p>
        </w:tc>
        <w:tc>
          <w:tcPr>
            <w:tcW w:w="285" w:type="pct"/>
            <w:tcBorders>
              <w:top w:val="single" w:sz="8" w:space="0" w:color="auto"/>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sz w:val="24"/>
                <w:szCs w:val="24"/>
              </w:rPr>
            </w:pPr>
            <w:r w:rsidRPr="0078368D">
              <w:rPr>
                <w:sz w:val="24"/>
                <w:szCs w:val="24"/>
              </w:rPr>
              <w:t>5 930</w:t>
            </w:r>
          </w:p>
        </w:tc>
        <w:tc>
          <w:tcPr>
            <w:tcW w:w="285" w:type="pct"/>
            <w:tcBorders>
              <w:top w:val="single" w:sz="8" w:space="0" w:color="auto"/>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sz w:val="24"/>
                <w:szCs w:val="24"/>
              </w:rPr>
            </w:pPr>
            <w:r w:rsidRPr="0078368D">
              <w:rPr>
                <w:sz w:val="24"/>
                <w:szCs w:val="24"/>
              </w:rPr>
              <w:t>6 927</w:t>
            </w:r>
          </w:p>
        </w:tc>
        <w:tc>
          <w:tcPr>
            <w:tcW w:w="307" w:type="pct"/>
            <w:tcBorders>
              <w:top w:val="single" w:sz="8" w:space="0" w:color="auto"/>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sz w:val="24"/>
                <w:szCs w:val="24"/>
              </w:rPr>
            </w:pPr>
            <w:r w:rsidRPr="0078368D">
              <w:rPr>
                <w:sz w:val="24"/>
                <w:szCs w:val="24"/>
              </w:rPr>
              <w:t>6 927</w:t>
            </w:r>
          </w:p>
        </w:tc>
        <w:tc>
          <w:tcPr>
            <w:tcW w:w="285" w:type="pct"/>
            <w:tcBorders>
              <w:top w:val="nil"/>
              <w:left w:val="nil"/>
              <w:bottom w:val="single" w:sz="4" w:space="0" w:color="auto"/>
              <w:right w:val="single" w:sz="8" w:space="0" w:color="auto"/>
            </w:tcBorders>
            <w:shd w:val="clear" w:color="auto" w:fill="auto"/>
            <w:vAlign w:val="center"/>
            <w:hideMark/>
          </w:tcPr>
          <w:p w:rsidR="0078368D" w:rsidRPr="0078368D" w:rsidRDefault="0078368D" w:rsidP="0078368D">
            <w:pPr>
              <w:spacing w:line="240" w:lineRule="auto"/>
              <w:ind w:firstLine="0"/>
              <w:jc w:val="center"/>
              <w:rPr>
                <w:sz w:val="24"/>
                <w:szCs w:val="24"/>
              </w:rPr>
            </w:pPr>
            <w:r w:rsidRPr="0078368D">
              <w:rPr>
                <w:sz w:val="24"/>
                <w:szCs w:val="24"/>
              </w:rPr>
              <w:t>6 927</w:t>
            </w:r>
          </w:p>
        </w:tc>
      </w:tr>
      <w:tr w:rsidR="0078368D" w:rsidRPr="0078368D" w:rsidTr="0078368D">
        <w:trPr>
          <w:trHeight w:val="600"/>
        </w:trPr>
        <w:tc>
          <w:tcPr>
            <w:tcW w:w="762" w:type="pct"/>
            <w:vMerge/>
            <w:tcBorders>
              <w:top w:val="single" w:sz="8" w:space="0" w:color="auto"/>
              <w:left w:val="single" w:sz="8" w:space="0" w:color="auto"/>
              <w:bottom w:val="nil"/>
              <w:right w:val="single" w:sz="4" w:space="0" w:color="auto"/>
            </w:tcBorders>
            <w:vAlign w:val="center"/>
            <w:hideMark/>
          </w:tcPr>
          <w:p w:rsidR="0078368D" w:rsidRPr="0078368D" w:rsidRDefault="0078368D" w:rsidP="0078368D">
            <w:pPr>
              <w:spacing w:line="240" w:lineRule="auto"/>
              <w:ind w:firstLine="0"/>
              <w:jc w:val="left"/>
              <w:rPr>
                <w:color w:val="000000"/>
                <w:sz w:val="22"/>
                <w:szCs w:val="22"/>
              </w:rPr>
            </w:pPr>
          </w:p>
        </w:tc>
        <w:tc>
          <w:tcPr>
            <w:tcW w:w="1063"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Вновь созданная генерирующая мощность</w:t>
            </w:r>
          </w:p>
        </w:tc>
        <w:tc>
          <w:tcPr>
            <w:tcW w:w="303"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Гкал/час</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0</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0</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0</w:t>
            </w:r>
          </w:p>
        </w:tc>
        <w:tc>
          <w:tcPr>
            <w:tcW w:w="307"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0</w:t>
            </w:r>
          </w:p>
        </w:tc>
        <w:tc>
          <w:tcPr>
            <w:tcW w:w="285" w:type="pct"/>
            <w:tcBorders>
              <w:top w:val="nil"/>
              <w:left w:val="nil"/>
              <w:bottom w:val="single" w:sz="4" w:space="0" w:color="auto"/>
              <w:right w:val="single" w:sz="8"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0</w:t>
            </w:r>
          </w:p>
        </w:tc>
      </w:tr>
      <w:tr w:rsidR="0078368D" w:rsidRPr="0078368D" w:rsidTr="0078368D">
        <w:trPr>
          <w:trHeight w:val="958"/>
        </w:trPr>
        <w:tc>
          <w:tcPr>
            <w:tcW w:w="762" w:type="pct"/>
            <w:tcBorders>
              <w:top w:val="nil"/>
              <w:left w:val="single" w:sz="8" w:space="0" w:color="auto"/>
              <w:bottom w:val="nil"/>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Показатели спроса на коммунальные ресурсы и перспективной нагрузки</w:t>
            </w:r>
          </w:p>
        </w:tc>
        <w:tc>
          <w:tcPr>
            <w:tcW w:w="1063"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sz w:val="22"/>
                <w:szCs w:val="22"/>
              </w:rPr>
            </w:pPr>
            <w:r w:rsidRPr="0078368D">
              <w:rPr>
                <w:sz w:val="22"/>
                <w:szCs w:val="22"/>
              </w:rPr>
              <w:t>Объем полезного отпуска тепловой энергии</w:t>
            </w:r>
          </w:p>
        </w:tc>
        <w:tc>
          <w:tcPr>
            <w:tcW w:w="303"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sz w:val="24"/>
                <w:szCs w:val="24"/>
              </w:rPr>
            </w:pPr>
            <w:r w:rsidRPr="0078368D">
              <w:rPr>
                <w:sz w:val="24"/>
                <w:szCs w:val="24"/>
              </w:rPr>
              <w:t>Гкал/год</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1 456</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1 456</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1 876</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1 876</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1 876</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1 876</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1 876</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2 192</w:t>
            </w:r>
          </w:p>
        </w:tc>
        <w:tc>
          <w:tcPr>
            <w:tcW w:w="307"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2 192</w:t>
            </w:r>
          </w:p>
        </w:tc>
        <w:tc>
          <w:tcPr>
            <w:tcW w:w="285" w:type="pct"/>
            <w:tcBorders>
              <w:top w:val="nil"/>
              <w:left w:val="nil"/>
              <w:bottom w:val="single" w:sz="4" w:space="0" w:color="auto"/>
              <w:right w:val="single" w:sz="8"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2 192</w:t>
            </w:r>
          </w:p>
        </w:tc>
      </w:tr>
      <w:tr w:rsidR="0078368D" w:rsidRPr="0078368D" w:rsidTr="0078368D">
        <w:trPr>
          <w:trHeight w:val="1200"/>
        </w:trPr>
        <w:tc>
          <w:tcPr>
            <w:tcW w:w="762" w:type="pct"/>
            <w:vMerge w:val="restart"/>
            <w:tcBorders>
              <w:top w:val="nil"/>
              <w:left w:val="single" w:sz="8" w:space="0" w:color="auto"/>
              <w:bottom w:val="single" w:sz="4" w:space="0" w:color="000000"/>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Показатели степени охвата потребителей приборами учета</w:t>
            </w:r>
          </w:p>
        </w:tc>
        <w:tc>
          <w:tcPr>
            <w:tcW w:w="1063"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Доля объема услуг, реализуемых в соответствии с показателями приборов учета (многоквартирные дома)</w:t>
            </w:r>
          </w:p>
        </w:tc>
        <w:tc>
          <w:tcPr>
            <w:tcW w:w="303"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80</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85</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90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307"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285" w:type="pct"/>
            <w:tcBorders>
              <w:top w:val="nil"/>
              <w:left w:val="nil"/>
              <w:bottom w:val="single" w:sz="4" w:space="0" w:color="auto"/>
              <w:right w:val="single" w:sz="8" w:space="0" w:color="auto"/>
            </w:tcBorders>
            <w:shd w:val="clear" w:color="000000" w:fill="FFFFFF"/>
            <w:noWrap/>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r>
      <w:tr w:rsidR="0078368D" w:rsidRPr="0078368D" w:rsidTr="0078368D">
        <w:trPr>
          <w:trHeight w:val="1200"/>
        </w:trPr>
        <w:tc>
          <w:tcPr>
            <w:tcW w:w="762" w:type="pct"/>
            <w:vMerge/>
            <w:tcBorders>
              <w:top w:val="nil"/>
              <w:left w:val="single" w:sz="8" w:space="0" w:color="auto"/>
              <w:bottom w:val="single" w:sz="4" w:space="0" w:color="000000"/>
              <w:right w:val="single" w:sz="4" w:space="0" w:color="auto"/>
            </w:tcBorders>
            <w:vAlign w:val="center"/>
            <w:hideMark/>
          </w:tcPr>
          <w:p w:rsidR="0078368D" w:rsidRPr="0078368D" w:rsidRDefault="0078368D" w:rsidP="0078368D">
            <w:pPr>
              <w:spacing w:line="240" w:lineRule="auto"/>
              <w:ind w:firstLine="0"/>
              <w:jc w:val="left"/>
              <w:rPr>
                <w:color w:val="000000"/>
                <w:sz w:val="22"/>
                <w:szCs w:val="22"/>
              </w:rPr>
            </w:pPr>
          </w:p>
        </w:tc>
        <w:tc>
          <w:tcPr>
            <w:tcW w:w="1063"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Доля объема услуг, реализуемых в соответствии с показателями приборов учета (бюджетные организации)</w:t>
            </w:r>
          </w:p>
        </w:tc>
        <w:tc>
          <w:tcPr>
            <w:tcW w:w="303"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70</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80</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90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307"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285" w:type="pct"/>
            <w:tcBorders>
              <w:top w:val="nil"/>
              <w:left w:val="nil"/>
              <w:bottom w:val="single" w:sz="4" w:space="0" w:color="auto"/>
              <w:right w:val="single" w:sz="8" w:space="0" w:color="auto"/>
            </w:tcBorders>
            <w:shd w:val="clear" w:color="000000" w:fill="FFFFFF"/>
            <w:noWrap/>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r>
      <w:tr w:rsidR="0078368D" w:rsidRPr="0078368D" w:rsidTr="0078368D">
        <w:trPr>
          <w:trHeight w:val="600"/>
        </w:trPr>
        <w:tc>
          <w:tcPr>
            <w:tcW w:w="762" w:type="pct"/>
            <w:vMerge w:val="restart"/>
            <w:tcBorders>
              <w:top w:val="nil"/>
              <w:left w:val="single" w:sz="8" w:space="0" w:color="auto"/>
              <w:bottom w:val="single" w:sz="8" w:space="0" w:color="000000"/>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lastRenderedPageBreak/>
              <w:t>Показатели надежности системы ресурсоснабжения</w:t>
            </w:r>
          </w:p>
        </w:tc>
        <w:tc>
          <w:tcPr>
            <w:tcW w:w="1063"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Количество аварий и повреждений на тепловых сетях</w:t>
            </w:r>
          </w:p>
        </w:tc>
        <w:tc>
          <w:tcPr>
            <w:tcW w:w="303"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sz w:val="24"/>
                <w:szCs w:val="24"/>
              </w:rPr>
            </w:pPr>
            <w:r w:rsidRPr="0078368D">
              <w:rPr>
                <w:sz w:val="24"/>
                <w:szCs w:val="24"/>
              </w:rPr>
              <w:t xml:space="preserve">ед./ км </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0</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0</w:t>
            </w:r>
          </w:p>
        </w:tc>
        <w:tc>
          <w:tcPr>
            <w:tcW w:w="285" w:type="pct"/>
            <w:tcBorders>
              <w:top w:val="single" w:sz="4" w:space="0" w:color="auto"/>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0</w:t>
            </w:r>
          </w:p>
        </w:tc>
        <w:tc>
          <w:tcPr>
            <w:tcW w:w="285" w:type="pct"/>
            <w:tcBorders>
              <w:top w:val="single" w:sz="4" w:space="0" w:color="auto"/>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0</w:t>
            </w:r>
          </w:p>
        </w:tc>
        <w:tc>
          <w:tcPr>
            <w:tcW w:w="285" w:type="pct"/>
            <w:tcBorders>
              <w:top w:val="single" w:sz="4" w:space="0" w:color="auto"/>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0</w:t>
            </w:r>
          </w:p>
        </w:tc>
        <w:tc>
          <w:tcPr>
            <w:tcW w:w="285" w:type="pct"/>
            <w:tcBorders>
              <w:top w:val="single" w:sz="4" w:space="0" w:color="auto"/>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0</w:t>
            </w:r>
          </w:p>
        </w:tc>
        <w:tc>
          <w:tcPr>
            <w:tcW w:w="285" w:type="pct"/>
            <w:tcBorders>
              <w:top w:val="single" w:sz="4" w:space="0" w:color="auto"/>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0</w:t>
            </w:r>
          </w:p>
        </w:tc>
        <w:tc>
          <w:tcPr>
            <w:tcW w:w="285" w:type="pct"/>
            <w:tcBorders>
              <w:top w:val="single" w:sz="4" w:space="0" w:color="auto"/>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0</w:t>
            </w:r>
          </w:p>
        </w:tc>
        <w:tc>
          <w:tcPr>
            <w:tcW w:w="307" w:type="pct"/>
            <w:tcBorders>
              <w:top w:val="single" w:sz="4" w:space="0" w:color="auto"/>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0</w:t>
            </w:r>
          </w:p>
        </w:tc>
        <w:tc>
          <w:tcPr>
            <w:tcW w:w="285" w:type="pct"/>
            <w:tcBorders>
              <w:top w:val="nil"/>
              <w:left w:val="nil"/>
              <w:bottom w:val="single" w:sz="4" w:space="0" w:color="auto"/>
              <w:right w:val="single" w:sz="8"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0</w:t>
            </w:r>
          </w:p>
        </w:tc>
      </w:tr>
      <w:tr w:rsidR="0078368D" w:rsidRPr="0078368D" w:rsidTr="0078368D">
        <w:trPr>
          <w:trHeight w:val="315"/>
        </w:trPr>
        <w:tc>
          <w:tcPr>
            <w:tcW w:w="762" w:type="pct"/>
            <w:vMerge/>
            <w:tcBorders>
              <w:top w:val="nil"/>
              <w:left w:val="single" w:sz="8" w:space="0" w:color="auto"/>
              <w:bottom w:val="single" w:sz="8" w:space="0" w:color="000000"/>
              <w:right w:val="single" w:sz="4" w:space="0" w:color="auto"/>
            </w:tcBorders>
            <w:vAlign w:val="center"/>
            <w:hideMark/>
          </w:tcPr>
          <w:p w:rsidR="0078368D" w:rsidRPr="0078368D" w:rsidRDefault="0078368D" w:rsidP="0078368D">
            <w:pPr>
              <w:spacing w:line="240" w:lineRule="auto"/>
              <w:ind w:firstLine="0"/>
              <w:jc w:val="left"/>
              <w:rPr>
                <w:color w:val="000000"/>
                <w:sz w:val="22"/>
                <w:szCs w:val="22"/>
              </w:rPr>
            </w:pPr>
          </w:p>
        </w:tc>
        <w:tc>
          <w:tcPr>
            <w:tcW w:w="1063"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Уровень потерь тепловой энергии</w:t>
            </w:r>
          </w:p>
        </w:tc>
        <w:tc>
          <w:tcPr>
            <w:tcW w:w="303"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sz w:val="24"/>
                <w:szCs w:val="24"/>
              </w:rPr>
            </w:pPr>
            <w:r w:rsidRPr="0078368D">
              <w:rPr>
                <w:sz w:val="24"/>
                <w:szCs w:val="24"/>
              </w:rPr>
              <w:t>%</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20,0</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18,0</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16,7</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15,4</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14,1</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12,8</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11,5</w:t>
            </w:r>
          </w:p>
        </w:tc>
        <w:tc>
          <w:tcPr>
            <w:tcW w:w="285"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10,2</w:t>
            </w:r>
          </w:p>
        </w:tc>
        <w:tc>
          <w:tcPr>
            <w:tcW w:w="307" w:type="pct"/>
            <w:tcBorders>
              <w:top w:val="nil"/>
              <w:left w:val="nil"/>
              <w:bottom w:val="single" w:sz="4"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8,9</w:t>
            </w:r>
          </w:p>
        </w:tc>
        <w:tc>
          <w:tcPr>
            <w:tcW w:w="285" w:type="pct"/>
            <w:tcBorders>
              <w:top w:val="nil"/>
              <w:left w:val="nil"/>
              <w:bottom w:val="single" w:sz="4" w:space="0" w:color="auto"/>
              <w:right w:val="single" w:sz="8"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8,0</w:t>
            </w:r>
          </w:p>
        </w:tc>
      </w:tr>
      <w:tr w:rsidR="0078368D" w:rsidRPr="0078368D" w:rsidTr="0078368D">
        <w:trPr>
          <w:trHeight w:val="615"/>
        </w:trPr>
        <w:tc>
          <w:tcPr>
            <w:tcW w:w="762" w:type="pct"/>
            <w:vMerge/>
            <w:tcBorders>
              <w:top w:val="nil"/>
              <w:left w:val="single" w:sz="8" w:space="0" w:color="auto"/>
              <w:bottom w:val="single" w:sz="8" w:space="0" w:color="000000"/>
              <w:right w:val="single" w:sz="4" w:space="0" w:color="auto"/>
            </w:tcBorders>
            <w:vAlign w:val="center"/>
            <w:hideMark/>
          </w:tcPr>
          <w:p w:rsidR="0078368D" w:rsidRPr="0078368D" w:rsidRDefault="0078368D" w:rsidP="0078368D">
            <w:pPr>
              <w:spacing w:line="240" w:lineRule="auto"/>
              <w:ind w:firstLine="0"/>
              <w:jc w:val="left"/>
              <w:rPr>
                <w:color w:val="000000"/>
                <w:sz w:val="22"/>
                <w:szCs w:val="22"/>
              </w:rPr>
            </w:pPr>
          </w:p>
        </w:tc>
        <w:tc>
          <w:tcPr>
            <w:tcW w:w="1063" w:type="pct"/>
            <w:tcBorders>
              <w:top w:val="nil"/>
              <w:left w:val="nil"/>
              <w:bottom w:val="single" w:sz="8"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Удельный вес сетей, нуждающихся в замене</w:t>
            </w:r>
          </w:p>
        </w:tc>
        <w:tc>
          <w:tcPr>
            <w:tcW w:w="303" w:type="pct"/>
            <w:tcBorders>
              <w:top w:val="nil"/>
              <w:left w:val="nil"/>
              <w:bottom w:val="single" w:sz="8"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sz w:val="24"/>
                <w:szCs w:val="24"/>
              </w:rPr>
            </w:pPr>
            <w:r w:rsidRPr="0078368D">
              <w:rPr>
                <w:sz w:val="24"/>
                <w:szCs w:val="24"/>
              </w:rPr>
              <w:t>%</w:t>
            </w:r>
          </w:p>
        </w:tc>
        <w:tc>
          <w:tcPr>
            <w:tcW w:w="285" w:type="pct"/>
            <w:tcBorders>
              <w:top w:val="nil"/>
              <w:left w:val="nil"/>
              <w:bottom w:val="single" w:sz="8"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н/д</w:t>
            </w:r>
          </w:p>
        </w:tc>
        <w:tc>
          <w:tcPr>
            <w:tcW w:w="285" w:type="pct"/>
            <w:tcBorders>
              <w:top w:val="nil"/>
              <w:left w:val="nil"/>
              <w:bottom w:val="single" w:sz="8"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20</w:t>
            </w:r>
          </w:p>
        </w:tc>
        <w:tc>
          <w:tcPr>
            <w:tcW w:w="285" w:type="pct"/>
            <w:tcBorders>
              <w:top w:val="nil"/>
              <w:left w:val="nil"/>
              <w:bottom w:val="single" w:sz="8" w:space="0" w:color="auto"/>
              <w:right w:val="single" w:sz="4" w:space="0" w:color="auto"/>
            </w:tcBorders>
            <w:shd w:val="clear" w:color="000000" w:fill="FFFFFF"/>
            <w:noWrap/>
            <w:vAlign w:val="center"/>
            <w:hideMark/>
          </w:tcPr>
          <w:p w:rsidR="0078368D" w:rsidRPr="0078368D" w:rsidRDefault="0078368D" w:rsidP="0078368D">
            <w:pPr>
              <w:spacing w:line="240" w:lineRule="auto"/>
              <w:ind w:firstLine="0"/>
              <w:jc w:val="center"/>
              <w:rPr>
                <w:sz w:val="24"/>
                <w:szCs w:val="24"/>
              </w:rPr>
            </w:pPr>
            <w:r w:rsidRPr="0078368D">
              <w:rPr>
                <w:sz w:val="24"/>
                <w:szCs w:val="24"/>
              </w:rPr>
              <w:t>19</w:t>
            </w:r>
          </w:p>
        </w:tc>
        <w:tc>
          <w:tcPr>
            <w:tcW w:w="285" w:type="pct"/>
            <w:tcBorders>
              <w:top w:val="nil"/>
              <w:left w:val="nil"/>
              <w:bottom w:val="single" w:sz="8"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19</w:t>
            </w:r>
          </w:p>
        </w:tc>
        <w:tc>
          <w:tcPr>
            <w:tcW w:w="285" w:type="pct"/>
            <w:tcBorders>
              <w:top w:val="nil"/>
              <w:left w:val="nil"/>
              <w:bottom w:val="single" w:sz="8"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17</w:t>
            </w:r>
          </w:p>
        </w:tc>
        <w:tc>
          <w:tcPr>
            <w:tcW w:w="285" w:type="pct"/>
            <w:tcBorders>
              <w:top w:val="nil"/>
              <w:left w:val="nil"/>
              <w:bottom w:val="single" w:sz="8"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16</w:t>
            </w:r>
          </w:p>
        </w:tc>
        <w:tc>
          <w:tcPr>
            <w:tcW w:w="285" w:type="pct"/>
            <w:tcBorders>
              <w:top w:val="nil"/>
              <w:left w:val="nil"/>
              <w:bottom w:val="single" w:sz="8"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15</w:t>
            </w:r>
          </w:p>
        </w:tc>
        <w:tc>
          <w:tcPr>
            <w:tcW w:w="285" w:type="pct"/>
            <w:tcBorders>
              <w:top w:val="nil"/>
              <w:left w:val="nil"/>
              <w:bottom w:val="single" w:sz="8"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15</w:t>
            </w:r>
          </w:p>
        </w:tc>
        <w:tc>
          <w:tcPr>
            <w:tcW w:w="307" w:type="pct"/>
            <w:tcBorders>
              <w:top w:val="nil"/>
              <w:left w:val="nil"/>
              <w:bottom w:val="single" w:sz="8"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15</w:t>
            </w:r>
          </w:p>
        </w:tc>
        <w:tc>
          <w:tcPr>
            <w:tcW w:w="285" w:type="pct"/>
            <w:tcBorders>
              <w:top w:val="nil"/>
              <w:left w:val="nil"/>
              <w:bottom w:val="single" w:sz="8" w:space="0" w:color="auto"/>
              <w:right w:val="single" w:sz="8"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15</w:t>
            </w:r>
          </w:p>
        </w:tc>
      </w:tr>
    </w:tbl>
    <w:p w:rsidR="00A46746" w:rsidRDefault="00A46746" w:rsidP="003D01B3">
      <w:pPr>
        <w:widowControl w:val="0"/>
        <w:spacing w:before="240" w:after="60" w:line="240" w:lineRule="auto"/>
        <w:ind w:firstLine="0"/>
        <w:jc w:val="left"/>
        <w:outlineLvl w:val="1"/>
        <w:rPr>
          <w:rFonts w:ascii="Arial" w:hAnsi="Arial" w:cs="Arial"/>
          <w:b/>
          <w:bCs/>
          <w:i/>
          <w:iCs/>
          <w:sz w:val="28"/>
          <w:szCs w:val="28"/>
        </w:rPr>
      </w:pPr>
    </w:p>
    <w:p w:rsidR="00A46746" w:rsidRPr="00B4003E" w:rsidRDefault="00A46746" w:rsidP="00B4003E">
      <w:pPr>
        <w:autoSpaceDE w:val="0"/>
        <w:autoSpaceDN w:val="0"/>
        <w:adjustRightInd w:val="0"/>
        <w:ind w:firstLine="426"/>
        <w:jc w:val="left"/>
        <w:rPr>
          <w:b/>
        </w:rPr>
      </w:pPr>
      <w:r w:rsidRPr="00B4003E">
        <w:rPr>
          <w:b/>
        </w:rPr>
        <w:t>4.2. Целевые индикаторы и показатели развития системы водоснабжения</w:t>
      </w:r>
      <w:bookmarkEnd w:id="113"/>
      <w:bookmarkEnd w:id="114"/>
      <w:bookmarkEnd w:id="115"/>
    </w:p>
    <w:p w:rsidR="00A46746" w:rsidRPr="00E0008F" w:rsidRDefault="00A46746" w:rsidP="00E0008F">
      <w:pPr>
        <w:autoSpaceDE w:val="0"/>
        <w:autoSpaceDN w:val="0"/>
        <w:adjustRightInd w:val="0"/>
        <w:ind w:firstLine="426"/>
        <w:jc w:val="right"/>
        <w:rPr>
          <w:b/>
        </w:rPr>
      </w:pPr>
      <w:r w:rsidRPr="00E0008F">
        <w:rPr>
          <w:b/>
        </w:rPr>
        <w:t>Таблица 4.2.1.</w:t>
      </w:r>
    </w:p>
    <w:p w:rsidR="00A46746" w:rsidRPr="00E0008F" w:rsidRDefault="00A46746" w:rsidP="00E0008F">
      <w:pPr>
        <w:autoSpaceDE w:val="0"/>
        <w:autoSpaceDN w:val="0"/>
        <w:adjustRightInd w:val="0"/>
        <w:ind w:firstLine="426"/>
        <w:jc w:val="center"/>
        <w:rPr>
          <w:b/>
        </w:rPr>
      </w:pPr>
      <w:r w:rsidRPr="00E0008F">
        <w:rPr>
          <w:b/>
        </w:rPr>
        <w:t>Целевые индикаторы для проведения мониторинга за реализацией программы комплексного развития системы водоснабжения</w:t>
      </w:r>
    </w:p>
    <w:tbl>
      <w:tblPr>
        <w:tblW w:w="5000" w:type="pct"/>
        <w:tblLook w:val="04A0"/>
      </w:tblPr>
      <w:tblGrid>
        <w:gridCol w:w="2252"/>
        <w:gridCol w:w="3146"/>
        <w:gridCol w:w="893"/>
        <w:gridCol w:w="843"/>
        <w:gridCol w:w="843"/>
        <w:gridCol w:w="843"/>
        <w:gridCol w:w="843"/>
        <w:gridCol w:w="843"/>
        <w:gridCol w:w="843"/>
        <w:gridCol w:w="843"/>
        <w:gridCol w:w="843"/>
        <w:gridCol w:w="908"/>
        <w:gridCol w:w="843"/>
      </w:tblGrid>
      <w:tr w:rsidR="0078368D" w:rsidRPr="0078368D" w:rsidTr="002E3CDD">
        <w:trPr>
          <w:trHeight w:val="585"/>
          <w:tblHeader/>
        </w:trPr>
        <w:tc>
          <w:tcPr>
            <w:tcW w:w="762" w:type="pct"/>
            <w:tcBorders>
              <w:top w:val="single" w:sz="8" w:space="0" w:color="auto"/>
              <w:left w:val="single" w:sz="8" w:space="0" w:color="auto"/>
              <w:bottom w:val="nil"/>
              <w:right w:val="nil"/>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Группа индикаторов</w:t>
            </w:r>
          </w:p>
        </w:tc>
        <w:tc>
          <w:tcPr>
            <w:tcW w:w="1064" w:type="pct"/>
            <w:tcBorders>
              <w:top w:val="single" w:sz="8" w:space="0" w:color="auto"/>
              <w:left w:val="single" w:sz="8" w:space="0" w:color="auto"/>
              <w:bottom w:val="single" w:sz="8" w:space="0" w:color="auto"/>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Наименование целевых индикаторов</w:t>
            </w:r>
          </w:p>
        </w:tc>
        <w:tc>
          <w:tcPr>
            <w:tcW w:w="302" w:type="pct"/>
            <w:tcBorders>
              <w:top w:val="single" w:sz="8" w:space="0" w:color="auto"/>
              <w:left w:val="nil"/>
              <w:bottom w:val="single" w:sz="8" w:space="0" w:color="auto"/>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Ед. изм.</w:t>
            </w:r>
          </w:p>
        </w:tc>
        <w:tc>
          <w:tcPr>
            <w:tcW w:w="285" w:type="pct"/>
            <w:tcBorders>
              <w:top w:val="single" w:sz="8" w:space="0" w:color="auto"/>
              <w:left w:val="nil"/>
              <w:bottom w:val="single" w:sz="8" w:space="0" w:color="auto"/>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2014</w:t>
            </w:r>
          </w:p>
        </w:tc>
        <w:tc>
          <w:tcPr>
            <w:tcW w:w="285" w:type="pct"/>
            <w:tcBorders>
              <w:top w:val="single" w:sz="8" w:space="0" w:color="auto"/>
              <w:left w:val="nil"/>
              <w:bottom w:val="single" w:sz="8" w:space="0" w:color="auto"/>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2015</w:t>
            </w:r>
          </w:p>
        </w:tc>
        <w:tc>
          <w:tcPr>
            <w:tcW w:w="285" w:type="pct"/>
            <w:tcBorders>
              <w:top w:val="single" w:sz="8" w:space="0" w:color="auto"/>
              <w:left w:val="nil"/>
              <w:bottom w:val="single" w:sz="8" w:space="0" w:color="auto"/>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2016</w:t>
            </w:r>
          </w:p>
        </w:tc>
        <w:tc>
          <w:tcPr>
            <w:tcW w:w="285" w:type="pct"/>
            <w:tcBorders>
              <w:top w:val="single" w:sz="8" w:space="0" w:color="auto"/>
              <w:left w:val="nil"/>
              <w:bottom w:val="single" w:sz="8" w:space="0" w:color="auto"/>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2017</w:t>
            </w:r>
          </w:p>
        </w:tc>
        <w:tc>
          <w:tcPr>
            <w:tcW w:w="285" w:type="pct"/>
            <w:tcBorders>
              <w:top w:val="single" w:sz="8" w:space="0" w:color="auto"/>
              <w:left w:val="nil"/>
              <w:bottom w:val="single" w:sz="8" w:space="0" w:color="auto"/>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2018</w:t>
            </w:r>
          </w:p>
        </w:tc>
        <w:tc>
          <w:tcPr>
            <w:tcW w:w="285" w:type="pct"/>
            <w:tcBorders>
              <w:top w:val="single" w:sz="8" w:space="0" w:color="auto"/>
              <w:left w:val="nil"/>
              <w:bottom w:val="single" w:sz="8" w:space="0" w:color="auto"/>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2019</w:t>
            </w:r>
          </w:p>
        </w:tc>
        <w:tc>
          <w:tcPr>
            <w:tcW w:w="285" w:type="pct"/>
            <w:tcBorders>
              <w:top w:val="single" w:sz="8" w:space="0" w:color="auto"/>
              <w:left w:val="nil"/>
              <w:bottom w:val="single" w:sz="8" w:space="0" w:color="auto"/>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2020</w:t>
            </w:r>
          </w:p>
        </w:tc>
        <w:tc>
          <w:tcPr>
            <w:tcW w:w="285" w:type="pct"/>
            <w:tcBorders>
              <w:top w:val="single" w:sz="8" w:space="0" w:color="auto"/>
              <w:left w:val="nil"/>
              <w:bottom w:val="single" w:sz="8" w:space="0" w:color="auto"/>
              <w:right w:val="single" w:sz="4"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2021</w:t>
            </w:r>
          </w:p>
        </w:tc>
        <w:tc>
          <w:tcPr>
            <w:tcW w:w="307" w:type="pct"/>
            <w:tcBorders>
              <w:top w:val="single" w:sz="8" w:space="0" w:color="auto"/>
              <w:left w:val="nil"/>
              <w:bottom w:val="single" w:sz="8" w:space="0" w:color="auto"/>
              <w:right w:val="nil"/>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2022</w:t>
            </w:r>
          </w:p>
        </w:tc>
        <w:tc>
          <w:tcPr>
            <w:tcW w:w="285" w:type="pct"/>
            <w:tcBorders>
              <w:top w:val="single" w:sz="8" w:space="0" w:color="auto"/>
              <w:left w:val="single" w:sz="4" w:space="0" w:color="auto"/>
              <w:bottom w:val="single" w:sz="8" w:space="0" w:color="auto"/>
              <w:right w:val="single" w:sz="8" w:space="0" w:color="auto"/>
            </w:tcBorders>
            <w:shd w:val="clear" w:color="000000" w:fill="D9D9D9"/>
            <w:vAlign w:val="center"/>
            <w:hideMark/>
          </w:tcPr>
          <w:p w:rsidR="0078368D" w:rsidRPr="0078368D" w:rsidRDefault="0078368D" w:rsidP="0078368D">
            <w:pPr>
              <w:spacing w:line="240" w:lineRule="auto"/>
              <w:ind w:firstLine="0"/>
              <w:jc w:val="center"/>
              <w:rPr>
                <w:b/>
                <w:bCs/>
                <w:color w:val="000000"/>
                <w:sz w:val="22"/>
                <w:szCs w:val="22"/>
              </w:rPr>
            </w:pPr>
            <w:r w:rsidRPr="0078368D">
              <w:rPr>
                <w:b/>
                <w:bCs/>
                <w:color w:val="000000"/>
                <w:sz w:val="22"/>
                <w:szCs w:val="22"/>
              </w:rPr>
              <w:t>2023</w:t>
            </w:r>
          </w:p>
        </w:tc>
      </w:tr>
      <w:tr w:rsidR="0078368D" w:rsidRPr="0078368D" w:rsidTr="0078368D">
        <w:trPr>
          <w:trHeight w:val="1200"/>
        </w:trPr>
        <w:tc>
          <w:tcPr>
            <w:tcW w:w="762" w:type="pct"/>
            <w:tcBorders>
              <w:top w:val="single" w:sz="8" w:space="0" w:color="auto"/>
              <w:left w:val="single" w:sz="8" w:space="0" w:color="auto"/>
              <w:bottom w:val="nil"/>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Критерии доступности для населения коммунальных услуг</w:t>
            </w:r>
          </w:p>
        </w:tc>
        <w:tc>
          <w:tcPr>
            <w:tcW w:w="1064"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Площадь объектов жилой застройки (многоквартирные и индивидуальные жилые дома), подключенных к системе водоснабжения</w:t>
            </w:r>
          </w:p>
        </w:tc>
        <w:tc>
          <w:tcPr>
            <w:tcW w:w="302"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м2</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3 800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3 800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3 800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3 800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3 800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3 800</w:t>
            </w:r>
          </w:p>
        </w:tc>
        <w:tc>
          <w:tcPr>
            <w:tcW w:w="307"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3 800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3 800</w:t>
            </w:r>
          </w:p>
        </w:tc>
      </w:tr>
      <w:tr w:rsidR="0078368D" w:rsidRPr="0078368D" w:rsidTr="0078368D">
        <w:trPr>
          <w:trHeight w:val="900"/>
        </w:trPr>
        <w:tc>
          <w:tcPr>
            <w:tcW w:w="762" w:type="pct"/>
            <w:tcBorders>
              <w:top w:val="nil"/>
              <w:left w:val="single" w:sz="8" w:space="0" w:color="auto"/>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sz w:val="22"/>
                <w:szCs w:val="22"/>
              </w:rPr>
            </w:pPr>
            <w:r w:rsidRPr="0078368D">
              <w:rPr>
                <w:sz w:val="22"/>
                <w:szCs w:val="22"/>
              </w:rPr>
              <w:t>Показатели спроса на коммунальные ресурсы и перспективной нагрузки</w:t>
            </w:r>
          </w:p>
        </w:tc>
        <w:tc>
          <w:tcPr>
            <w:tcW w:w="1064"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sz w:val="22"/>
                <w:szCs w:val="22"/>
              </w:rPr>
            </w:pPr>
            <w:r w:rsidRPr="0078368D">
              <w:rPr>
                <w:sz w:val="22"/>
                <w:szCs w:val="22"/>
              </w:rPr>
              <w:t>Объем отпуска воды в сеть</w:t>
            </w:r>
          </w:p>
        </w:tc>
        <w:tc>
          <w:tcPr>
            <w:tcW w:w="302"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sz w:val="22"/>
                <w:szCs w:val="22"/>
              </w:rPr>
            </w:pPr>
            <w:r w:rsidRPr="0078368D">
              <w:rPr>
                <w:sz w:val="22"/>
                <w:szCs w:val="22"/>
              </w:rPr>
              <w:t>тыс. м3/год</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 xml:space="preserve"> -</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 xml:space="preserve"> -</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8,1</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23,1</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24,8</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27,3</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29,2</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31,8</w:t>
            </w:r>
          </w:p>
        </w:tc>
        <w:tc>
          <w:tcPr>
            <w:tcW w:w="307"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35,5</w:t>
            </w:r>
          </w:p>
        </w:tc>
        <w:tc>
          <w:tcPr>
            <w:tcW w:w="285" w:type="pct"/>
            <w:tcBorders>
              <w:top w:val="nil"/>
              <w:left w:val="nil"/>
              <w:bottom w:val="single" w:sz="4" w:space="0" w:color="auto"/>
              <w:right w:val="single" w:sz="8"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37,5</w:t>
            </w:r>
          </w:p>
        </w:tc>
      </w:tr>
      <w:tr w:rsidR="0078368D" w:rsidRPr="0078368D" w:rsidTr="0078368D">
        <w:trPr>
          <w:trHeight w:val="870"/>
        </w:trPr>
        <w:tc>
          <w:tcPr>
            <w:tcW w:w="762" w:type="pct"/>
            <w:vMerge w:val="restart"/>
            <w:tcBorders>
              <w:top w:val="nil"/>
              <w:left w:val="single" w:sz="8" w:space="0" w:color="auto"/>
              <w:bottom w:val="single" w:sz="4" w:space="0" w:color="000000"/>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lastRenderedPageBreak/>
              <w:t>Показатели степени охвата потребителей приборами учета</w:t>
            </w:r>
          </w:p>
        </w:tc>
        <w:tc>
          <w:tcPr>
            <w:tcW w:w="1064"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Доля объема услуг, реализуемых в соответствии с показателями приборов учета (многоквартирные дома)</w:t>
            </w:r>
          </w:p>
        </w:tc>
        <w:tc>
          <w:tcPr>
            <w:tcW w:w="302"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70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80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90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307"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285" w:type="pct"/>
            <w:tcBorders>
              <w:top w:val="nil"/>
              <w:left w:val="nil"/>
              <w:bottom w:val="single" w:sz="4" w:space="0" w:color="auto"/>
              <w:right w:val="single" w:sz="8"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r>
      <w:tr w:rsidR="0078368D" w:rsidRPr="0078368D" w:rsidTr="0078368D">
        <w:trPr>
          <w:trHeight w:val="915"/>
        </w:trPr>
        <w:tc>
          <w:tcPr>
            <w:tcW w:w="762" w:type="pct"/>
            <w:vMerge/>
            <w:tcBorders>
              <w:top w:val="nil"/>
              <w:left w:val="single" w:sz="8" w:space="0" w:color="auto"/>
              <w:bottom w:val="single" w:sz="4" w:space="0" w:color="000000"/>
              <w:right w:val="single" w:sz="4" w:space="0" w:color="auto"/>
            </w:tcBorders>
            <w:vAlign w:val="center"/>
            <w:hideMark/>
          </w:tcPr>
          <w:p w:rsidR="0078368D" w:rsidRPr="0078368D" w:rsidRDefault="0078368D" w:rsidP="0078368D">
            <w:pPr>
              <w:spacing w:line="240" w:lineRule="auto"/>
              <w:ind w:firstLine="0"/>
              <w:jc w:val="left"/>
              <w:rPr>
                <w:color w:val="000000"/>
                <w:sz w:val="22"/>
                <w:szCs w:val="22"/>
              </w:rPr>
            </w:pPr>
          </w:p>
        </w:tc>
        <w:tc>
          <w:tcPr>
            <w:tcW w:w="1064"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Доля объема услуг, реализуемых в соответствии с показателями приборов учета (бюджетные организации)</w:t>
            </w:r>
          </w:p>
        </w:tc>
        <w:tc>
          <w:tcPr>
            <w:tcW w:w="302"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70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80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90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285"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307" w:type="pct"/>
            <w:tcBorders>
              <w:top w:val="nil"/>
              <w:left w:val="nil"/>
              <w:bottom w:val="single" w:sz="4" w:space="0" w:color="auto"/>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c>
          <w:tcPr>
            <w:tcW w:w="285" w:type="pct"/>
            <w:tcBorders>
              <w:top w:val="nil"/>
              <w:left w:val="nil"/>
              <w:bottom w:val="single" w:sz="4" w:space="0" w:color="auto"/>
              <w:right w:val="single" w:sz="8"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100</w:t>
            </w:r>
          </w:p>
        </w:tc>
      </w:tr>
      <w:tr w:rsidR="0078368D" w:rsidRPr="0078368D" w:rsidTr="0078368D">
        <w:trPr>
          <w:trHeight w:val="300"/>
        </w:trPr>
        <w:tc>
          <w:tcPr>
            <w:tcW w:w="762" w:type="pct"/>
            <w:vMerge w:val="restart"/>
            <w:tcBorders>
              <w:top w:val="nil"/>
              <w:left w:val="single" w:sz="8" w:space="0" w:color="auto"/>
              <w:bottom w:val="single" w:sz="8" w:space="0" w:color="000000"/>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Показатели эффективности потребления  коммунального ресурса</w:t>
            </w:r>
          </w:p>
        </w:tc>
        <w:tc>
          <w:tcPr>
            <w:tcW w:w="1064"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sz w:val="22"/>
                <w:szCs w:val="22"/>
              </w:rPr>
            </w:pPr>
            <w:r w:rsidRPr="0078368D">
              <w:rPr>
                <w:sz w:val="22"/>
                <w:szCs w:val="22"/>
              </w:rPr>
              <w:t xml:space="preserve">Удельное потребление воды  </w:t>
            </w:r>
          </w:p>
        </w:tc>
        <w:tc>
          <w:tcPr>
            <w:tcW w:w="302"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sz w:val="22"/>
                <w:szCs w:val="22"/>
              </w:rPr>
            </w:pPr>
            <w:r w:rsidRPr="0078368D">
              <w:rPr>
                <w:sz w:val="22"/>
                <w:szCs w:val="22"/>
              </w:rPr>
              <w:t>куб.м.</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5,9</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16,6</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17,8</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19,5</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20,8</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22,5</w:t>
            </w:r>
          </w:p>
        </w:tc>
        <w:tc>
          <w:tcPr>
            <w:tcW w:w="30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24,9</w:t>
            </w:r>
          </w:p>
        </w:tc>
        <w:tc>
          <w:tcPr>
            <w:tcW w:w="285" w:type="pct"/>
            <w:vMerge w:val="restart"/>
            <w:tcBorders>
              <w:top w:val="nil"/>
              <w:left w:val="single" w:sz="4" w:space="0" w:color="auto"/>
              <w:bottom w:val="single" w:sz="4" w:space="0" w:color="000000"/>
              <w:right w:val="single" w:sz="8" w:space="0" w:color="auto"/>
            </w:tcBorders>
            <w:shd w:val="clear" w:color="000000" w:fill="FFFFFF"/>
            <w:vAlign w:val="center"/>
            <w:hideMark/>
          </w:tcPr>
          <w:p w:rsidR="0078368D" w:rsidRPr="0078368D" w:rsidRDefault="0078368D" w:rsidP="0078368D">
            <w:pPr>
              <w:spacing w:line="240" w:lineRule="auto"/>
              <w:ind w:firstLine="0"/>
              <w:jc w:val="center"/>
              <w:rPr>
                <w:sz w:val="24"/>
                <w:szCs w:val="24"/>
              </w:rPr>
            </w:pPr>
            <w:r w:rsidRPr="0078368D">
              <w:rPr>
                <w:sz w:val="24"/>
                <w:szCs w:val="24"/>
              </w:rPr>
              <w:t>26,2</w:t>
            </w:r>
          </w:p>
        </w:tc>
      </w:tr>
      <w:tr w:rsidR="0078368D" w:rsidRPr="0078368D" w:rsidTr="0078368D">
        <w:trPr>
          <w:trHeight w:val="300"/>
        </w:trPr>
        <w:tc>
          <w:tcPr>
            <w:tcW w:w="762" w:type="pct"/>
            <w:vMerge/>
            <w:tcBorders>
              <w:top w:val="nil"/>
              <w:left w:val="single" w:sz="8" w:space="0" w:color="auto"/>
              <w:bottom w:val="single" w:sz="8" w:space="0" w:color="000000"/>
              <w:right w:val="single" w:sz="4" w:space="0" w:color="auto"/>
            </w:tcBorders>
            <w:vAlign w:val="center"/>
            <w:hideMark/>
          </w:tcPr>
          <w:p w:rsidR="0078368D" w:rsidRPr="0078368D" w:rsidRDefault="0078368D" w:rsidP="0078368D">
            <w:pPr>
              <w:spacing w:line="240" w:lineRule="auto"/>
              <w:ind w:firstLine="0"/>
              <w:jc w:val="left"/>
              <w:rPr>
                <w:color w:val="000000"/>
                <w:sz w:val="22"/>
                <w:szCs w:val="22"/>
              </w:rPr>
            </w:pPr>
          </w:p>
        </w:tc>
        <w:tc>
          <w:tcPr>
            <w:tcW w:w="1064"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sz w:val="22"/>
                <w:szCs w:val="22"/>
              </w:rPr>
            </w:pPr>
            <w:r w:rsidRPr="0078368D">
              <w:rPr>
                <w:sz w:val="22"/>
                <w:szCs w:val="22"/>
              </w:rPr>
              <w:t>на 1 чел.</w:t>
            </w:r>
          </w:p>
        </w:tc>
        <w:tc>
          <w:tcPr>
            <w:tcW w:w="302"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sz w:val="22"/>
                <w:szCs w:val="22"/>
              </w:rPr>
            </w:pPr>
            <w:r w:rsidRPr="0078368D">
              <w:rPr>
                <w:sz w:val="22"/>
                <w:szCs w:val="22"/>
              </w:rPr>
              <w:t>/чел. в год</w:t>
            </w:r>
          </w:p>
        </w:tc>
        <w:tc>
          <w:tcPr>
            <w:tcW w:w="285" w:type="pct"/>
            <w:vMerge/>
            <w:tcBorders>
              <w:top w:val="nil"/>
              <w:left w:val="single" w:sz="4" w:space="0" w:color="auto"/>
              <w:bottom w:val="single" w:sz="4" w:space="0" w:color="000000"/>
              <w:right w:val="single" w:sz="4" w:space="0" w:color="auto"/>
            </w:tcBorders>
            <w:vAlign w:val="center"/>
            <w:hideMark/>
          </w:tcPr>
          <w:p w:rsidR="0078368D" w:rsidRPr="0078368D" w:rsidRDefault="0078368D" w:rsidP="0078368D">
            <w:pPr>
              <w:spacing w:line="240" w:lineRule="auto"/>
              <w:ind w:firstLine="0"/>
              <w:jc w:val="left"/>
              <w:rPr>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78368D" w:rsidRPr="0078368D" w:rsidRDefault="0078368D" w:rsidP="0078368D">
            <w:pPr>
              <w:spacing w:line="240" w:lineRule="auto"/>
              <w:ind w:firstLine="0"/>
              <w:jc w:val="left"/>
              <w:rPr>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78368D" w:rsidRPr="0078368D" w:rsidRDefault="0078368D" w:rsidP="0078368D">
            <w:pPr>
              <w:spacing w:line="240" w:lineRule="auto"/>
              <w:ind w:firstLine="0"/>
              <w:jc w:val="left"/>
              <w:rPr>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78368D" w:rsidRPr="0078368D" w:rsidRDefault="0078368D" w:rsidP="0078368D">
            <w:pPr>
              <w:spacing w:line="240" w:lineRule="auto"/>
              <w:ind w:firstLine="0"/>
              <w:jc w:val="left"/>
              <w:rPr>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78368D" w:rsidRPr="0078368D" w:rsidRDefault="0078368D" w:rsidP="0078368D">
            <w:pPr>
              <w:spacing w:line="240" w:lineRule="auto"/>
              <w:ind w:firstLine="0"/>
              <w:jc w:val="left"/>
              <w:rPr>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78368D" w:rsidRPr="0078368D" w:rsidRDefault="0078368D" w:rsidP="0078368D">
            <w:pPr>
              <w:spacing w:line="240" w:lineRule="auto"/>
              <w:ind w:firstLine="0"/>
              <w:jc w:val="left"/>
              <w:rPr>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78368D" w:rsidRPr="0078368D" w:rsidRDefault="0078368D" w:rsidP="0078368D">
            <w:pPr>
              <w:spacing w:line="240" w:lineRule="auto"/>
              <w:ind w:firstLine="0"/>
              <w:jc w:val="left"/>
              <w:rPr>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78368D" w:rsidRPr="0078368D" w:rsidRDefault="0078368D" w:rsidP="0078368D">
            <w:pPr>
              <w:spacing w:line="240" w:lineRule="auto"/>
              <w:ind w:firstLine="0"/>
              <w:jc w:val="left"/>
              <w:rPr>
                <w:sz w:val="24"/>
                <w:szCs w:val="24"/>
              </w:rPr>
            </w:pPr>
          </w:p>
        </w:tc>
        <w:tc>
          <w:tcPr>
            <w:tcW w:w="307" w:type="pct"/>
            <w:vMerge/>
            <w:tcBorders>
              <w:top w:val="nil"/>
              <w:left w:val="single" w:sz="4" w:space="0" w:color="auto"/>
              <w:bottom w:val="single" w:sz="4" w:space="0" w:color="000000"/>
              <w:right w:val="single" w:sz="4" w:space="0" w:color="auto"/>
            </w:tcBorders>
            <w:vAlign w:val="center"/>
            <w:hideMark/>
          </w:tcPr>
          <w:p w:rsidR="0078368D" w:rsidRPr="0078368D" w:rsidRDefault="0078368D" w:rsidP="0078368D">
            <w:pPr>
              <w:spacing w:line="240" w:lineRule="auto"/>
              <w:ind w:firstLine="0"/>
              <w:jc w:val="left"/>
              <w:rPr>
                <w:sz w:val="24"/>
                <w:szCs w:val="24"/>
              </w:rPr>
            </w:pPr>
          </w:p>
        </w:tc>
        <w:tc>
          <w:tcPr>
            <w:tcW w:w="285" w:type="pct"/>
            <w:vMerge/>
            <w:tcBorders>
              <w:top w:val="nil"/>
              <w:left w:val="single" w:sz="4" w:space="0" w:color="auto"/>
              <w:bottom w:val="single" w:sz="4" w:space="0" w:color="000000"/>
              <w:right w:val="single" w:sz="8" w:space="0" w:color="auto"/>
            </w:tcBorders>
            <w:vAlign w:val="center"/>
            <w:hideMark/>
          </w:tcPr>
          <w:p w:rsidR="0078368D" w:rsidRPr="0078368D" w:rsidRDefault="0078368D" w:rsidP="0078368D">
            <w:pPr>
              <w:spacing w:line="240" w:lineRule="auto"/>
              <w:ind w:firstLine="0"/>
              <w:jc w:val="left"/>
              <w:rPr>
                <w:sz w:val="24"/>
                <w:szCs w:val="24"/>
              </w:rPr>
            </w:pPr>
          </w:p>
        </w:tc>
      </w:tr>
      <w:tr w:rsidR="0078368D" w:rsidRPr="0078368D" w:rsidTr="0078368D">
        <w:trPr>
          <w:trHeight w:val="300"/>
        </w:trPr>
        <w:tc>
          <w:tcPr>
            <w:tcW w:w="762" w:type="pct"/>
            <w:vMerge/>
            <w:tcBorders>
              <w:top w:val="nil"/>
              <w:left w:val="single" w:sz="8" w:space="0" w:color="auto"/>
              <w:bottom w:val="single" w:sz="8" w:space="0" w:color="000000"/>
              <w:right w:val="single" w:sz="4" w:space="0" w:color="auto"/>
            </w:tcBorders>
            <w:vAlign w:val="center"/>
            <w:hideMark/>
          </w:tcPr>
          <w:p w:rsidR="0078368D" w:rsidRPr="0078368D" w:rsidRDefault="0078368D" w:rsidP="0078368D">
            <w:pPr>
              <w:spacing w:line="240" w:lineRule="auto"/>
              <w:ind w:firstLine="0"/>
              <w:jc w:val="left"/>
              <w:rPr>
                <w:color w:val="000000"/>
                <w:sz w:val="22"/>
                <w:szCs w:val="22"/>
              </w:rPr>
            </w:pPr>
          </w:p>
        </w:tc>
        <w:tc>
          <w:tcPr>
            <w:tcW w:w="1064"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 xml:space="preserve">Удельное потребление воды  </w:t>
            </w:r>
          </w:p>
        </w:tc>
        <w:tc>
          <w:tcPr>
            <w:tcW w:w="302" w:type="pct"/>
            <w:tcBorders>
              <w:top w:val="nil"/>
              <w:left w:val="nil"/>
              <w:bottom w:val="single" w:sz="4"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куб.м./</w:t>
            </w:r>
          </w:p>
        </w:tc>
        <w:tc>
          <w:tcPr>
            <w:tcW w:w="28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w:t>
            </w:r>
          </w:p>
        </w:tc>
        <w:tc>
          <w:tcPr>
            <w:tcW w:w="28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w:t>
            </w:r>
          </w:p>
        </w:tc>
        <w:tc>
          <w:tcPr>
            <w:tcW w:w="28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2,1</w:t>
            </w:r>
          </w:p>
        </w:tc>
        <w:tc>
          <w:tcPr>
            <w:tcW w:w="28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6,1</w:t>
            </w:r>
          </w:p>
        </w:tc>
        <w:tc>
          <w:tcPr>
            <w:tcW w:w="28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6,5</w:t>
            </w:r>
          </w:p>
        </w:tc>
        <w:tc>
          <w:tcPr>
            <w:tcW w:w="28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7,2</w:t>
            </w:r>
          </w:p>
        </w:tc>
        <w:tc>
          <w:tcPr>
            <w:tcW w:w="28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7,7</w:t>
            </w:r>
          </w:p>
        </w:tc>
        <w:tc>
          <w:tcPr>
            <w:tcW w:w="28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8,4</w:t>
            </w:r>
          </w:p>
        </w:tc>
        <w:tc>
          <w:tcPr>
            <w:tcW w:w="307" w:type="pct"/>
            <w:vMerge w:val="restart"/>
            <w:tcBorders>
              <w:top w:val="nil"/>
              <w:left w:val="single" w:sz="4" w:space="0" w:color="auto"/>
              <w:bottom w:val="single" w:sz="8" w:space="0" w:color="000000"/>
              <w:right w:val="single" w:sz="4"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9,3</w:t>
            </w:r>
          </w:p>
        </w:tc>
        <w:tc>
          <w:tcPr>
            <w:tcW w:w="285" w:type="pct"/>
            <w:vMerge w:val="restart"/>
            <w:tcBorders>
              <w:top w:val="nil"/>
              <w:left w:val="single" w:sz="4" w:space="0" w:color="auto"/>
              <w:bottom w:val="single" w:sz="8" w:space="0" w:color="000000"/>
              <w:right w:val="single" w:sz="8" w:space="0" w:color="auto"/>
            </w:tcBorders>
            <w:shd w:val="clear" w:color="000000" w:fill="FFFFFF"/>
            <w:vAlign w:val="center"/>
            <w:hideMark/>
          </w:tcPr>
          <w:p w:rsidR="0078368D" w:rsidRPr="0078368D" w:rsidRDefault="0078368D" w:rsidP="0078368D">
            <w:pPr>
              <w:spacing w:line="240" w:lineRule="auto"/>
              <w:ind w:firstLine="0"/>
              <w:jc w:val="center"/>
              <w:rPr>
                <w:color w:val="000000"/>
                <w:sz w:val="24"/>
                <w:szCs w:val="24"/>
              </w:rPr>
            </w:pPr>
            <w:r w:rsidRPr="0078368D">
              <w:rPr>
                <w:color w:val="000000"/>
                <w:sz w:val="24"/>
                <w:szCs w:val="24"/>
              </w:rPr>
              <w:t>9,9</w:t>
            </w:r>
          </w:p>
        </w:tc>
      </w:tr>
      <w:tr w:rsidR="0078368D" w:rsidRPr="0078368D" w:rsidTr="0078368D">
        <w:trPr>
          <w:trHeight w:val="615"/>
        </w:trPr>
        <w:tc>
          <w:tcPr>
            <w:tcW w:w="762" w:type="pct"/>
            <w:vMerge/>
            <w:tcBorders>
              <w:top w:val="nil"/>
              <w:left w:val="single" w:sz="8" w:space="0" w:color="auto"/>
              <w:bottom w:val="single" w:sz="8" w:space="0" w:color="000000"/>
              <w:right w:val="single" w:sz="4" w:space="0" w:color="auto"/>
            </w:tcBorders>
            <w:vAlign w:val="center"/>
            <w:hideMark/>
          </w:tcPr>
          <w:p w:rsidR="0078368D" w:rsidRPr="0078368D" w:rsidRDefault="0078368D" w:rsidP="0078368D">
            <w:pPr>
              <w:spacing w:line="240" w:lineRule="auto"/>
              <w:ind w:firstLine="0"/>
              <w:jc w:val="left"/>
              <w:rPr>
                <w:color w:val="000000"/>
                <w:sz w:val="22"/>
                <w:szCs w:val="22"/>
              </w:rPr>
            </w:pPr>
          </w:p>
        </w:tc>
        <w:tc>
          <w:tcPr>
            <w:tcW w:w="1064" w:type="pct"/>
            <w:tcBorders>
              <w:top w:val="nil"/>
              <w:left w:val="nil"/>
              <w:bottom w:val="single" w:sz="8" w:space="0" w:color="auto"/>
              <w:right w:val="single" w:sz="4" w:space="0" w:color="auto"/>
            </w:tcBorders>
            <w:shd w:val="clear" w:color="auto" w:fill="auto"/>
            <w:vAlign w:val="center"/>
            <w:hideMark/>
          </w:tcPr>
          <w:p w:rsidR="0078368D" w:rsidRPr="0078368D" w:rsidRDefault="0078368D" w:rsidP="0078368D">
            <w:pPr>
              <w:spacing w:line="240" w:lineRule="auto"/>
              <w:ind w:firstLine="0"/>
              <w:jc w:val="left"/>
              <w:rPr>
                <w:color w:val="000000"/>
                <w:sz w:val="22"/>
                <w:szCs w:val="22"/>
              </w:rPr>
            </w:pPr>
            <w:r w:rsidRPr="0078368D">
              <w:rPr>
                <w:color w:val="000000"/>
                <w:sz w:val="22"/>
                <w:szCs w:val="22"/>
              </w:rPr>
              <w:t>на 1 м2 жилой площади</w:t>
            </w:r>
          </w:p>
        </w:tc>
        <w:tc>
          <w:tcPr>
            <w:tcW w:w="302" w:type="pct"/>
            <w:tcBorders>
              <w:top w:val="nil"/>
              <w:left w:val="nil"/>
              <w:bottom w:val="single" w:sz="8" w:space="0" w:color="auto"/>
              <w:right w:val="single" w:sz="4" w:space="0" w:color="auto"/>
            </w:tcBorders>
            <w:shd w:val="clear" w:color="auto" w:fill="auto"/>
            <w:vAlign w:val="center"/>
            <w:hideMark/>
          </w:tcPr>
          <w:p w:rsidR="0078368D" w:rsidRPr="0078368D" w:rsidRDefault="0078368D" w:rsidP="0078368D">
            <w:pPr>
              <w:spacing w:line="240" w:lineRule="auto"/>
              <w:ind w:firstLine="0"/>
              <w:jc w:val="center"/>
              <w:rPr>
                <w:color w:val="000000"/>
                <w:sz w:val="22"/>
                <w:szCs w:val="22"/>
              </w:rPr>
            </w:pPr>
            <w:r w:rsidRPr="0078368D">
              <w:rPr>
                <w:color w:val="000000"/>
                <w:sz w:val="22"/>
                <w:szCs w:val="22"/>
              </w:rPr>
              <w:t>1 м2 в год</w:t>
            </w:r>
          </w:p>
        </w:tc>
        <w:tc>
          <w:tcPr>
            <w:tcW w:w="285" w:type="pct"/>
            <w:vMerge/>
            <w:tcBorders>
              <w:top w:val="nil"/>
              <w:left w:val="single" w:sz="4" w:space="0" w:color="auto"/>
              <w:bottom w:val="single" w:sz="8" w:space="0" w:color="000000"/>
              <w:right w:val="single" w:sz="4" w:space="0" w:color="auto"/>
            </w:tcBorders>
            <w:vAlign w:val="center"/>
            <w:hideMark/>
          </w:tcPr>
          <w:p w:rsidR="0078368D" w:rsidRPr="0078368D" w:rsidRDefault="0078368D" w:rsidP="0078368D">
            <w:pPr>
              <w:spacing w:line="240" w:lineRule="auto"/>
              <w:ind w:firstLine="0"/>
              <w:jc w:val="left"/>
              <w:rPr>
                <w:color w:val="000000"/>
                <w:sz w:val="24"/>
                <w:szCs w:val="24"/>
              </w:rPr>
            </w:pPr>
          </w:p>
        </w:tc>
        <w:tc>
          <w:tcPr>
            <w:tcW w:w="285" w:type="pct"/>
            <w:vMerge/>
            <w:tcBorders>
              <w:top w:val="nil"/>
              <w:left w:val="single" w:sz="4" w:space="0" w:color="auto"/>
              <w:bottom w:val="single" w:sz="8" w:space="0" w:color="000000"/>
              <w:right w:val="single" w:sz="4" w:space="0" w:color="auto"/>
            </w:tcBorders>
            <w:vAlign w:val="center"/>
            <w:hideMark/>
          </w:tcPr>
          <w:p w:rsidR="0078368D" w:rsidRPr="0078368D" w:rsidRDefault="0078368D" w:rsidP="0078368D">
            <w:pPr>
              <w:spacing w:line="240" w:lineRule="auto"/>
              <w:ind w:firstLine="0"/>
              <w:jc w:val="left"/>
              <w:rPr>
                <w:color w:val="000000"/>
                <w:sz w:val="24"/>
                <w:szCs w:val="24"/>
              </w:rPr>
            </w:pPr>
          </w:p>
        </w:tc>
        <w:tc>
          <w:tcPr>
            <w:tcW w:w="285" w:type="pct"/>
            <w:vMerge/>
            <w:tcBorders>
              <w:top w:val="nil"/>
              <w:left w:val="single" w:sz="4" w:space="0" w:color="auto"/>
              <w:bottom w:val="single" w:sz="8" w:space="0" w:color="000000"/>
              <w:right w:val="single" w:sz="4" w:space="0" w:color="auto"/>
            </w:tcBorders>
            <w:vAlign w:val="center"/>
            <w:hideMark/>
          </w:tcPr>
          <w:p w:rsidR="0078368D" w:rsidRPr="0078368D" w:rsidRDefault="0078368D" w:rsidP="0078368D">
            <w:pPr>
              <w:spacing w:line="240" w:lineRule="auto"/>
              <w:ind w:firstLine="0"/>
              <w:jc w:val="left"/>
              <w:rPr>
                <w:color w:val="000000"/>
                <w:sz w:val="24"/>
                <w:szCs w:val="24"/>
              </w:rPr>
            </w:pPr>
          </w:p>
        </w:tc>
        <w:tc>
          <w:tcPr>
            <w:tcW w:w="285" w:type="pct"/>
            <w:vMerge/>
            <w:tcBorders>
              <w:top w:val="nil"/>
              <w:left w:val="single" w:sz="4" w:space="0" w:color="auto"/>
              <w:bottom w:val="single" w:sz="8" w:space="0" w:color="000000"/>
              <w:right w:val="single" w:sz="4" w:space="0" w:color="auto"/>
            </w:tcBorders>
            <w:vAlign w:val="center"/>
            <w:hideMark/>
          </w:tcPr>
          <w:p w:rsidR="0078368D" w:rsidRPr="0078368D" w:rsidRDefault="0078368D" w:rsidP="0078368D">
            <w:pPr>
              <w:spacing w:line="240" w:lineRule="auto"/>
              <w:ind w:firstLine="0"/>
              <w:jc w:val="left"/>
              <w:rPr>
                <w:color w:val="000000"/>
                <w:sz w:val="24"/>
                <w:szCs w:val="24"/>
              </w:rPr>
            </w:pPr>
          </w:p>
        </w:tc>
        <w:tc>
          <w:tcPr>
            <w:tcW w:w="285" w:type="pct"/>
            <w:vMerge/>
            <w:tcBorders>
              <w:top w:val="nil"/>
              <w:left w:val="single" w:sz="4" w:space="0" w:color="auto"/>
              <w:bottom w:val="single" w:sz="8" w:space="0" w:color="000000"/>
              <w:right w:val="single" w:sz="4" w:space="0" w:color="auto"/>
            </w:tcBorders>
            <w:vAlign w:val="center"/>
            <w:hideMark/>
          </w:tcPr>
          <w:p w:rsidR="0078368D" w:rsidRPr="0078368D" w:rsidRDefault="0078368D" w:rsidP="0078368D">
            <w:pPr>
              <w:spacing w:line="240" w:lineRule="auto"/>
              <w:ind w:firstLine="0"/>
              <w:jc w:val="left"/>
              <w:rPr>
                <w:color w:val="000000"/>
                <w:sz w:val="24"/>
                <w:szCs w:val="24"/>
              </w:rPr>
            </w:pPr>
          </w:p>
        </w:tc>
        <w:tc>
          <w:tcPr>
            <w:tcW w:w="285" w:type="pct"/>
            <w:vMerge/>
            <w:tcBorders>
              <w:top w:val="nil"/>
              <w:left w:val="single" w:sz="4" w:space="0" w:color="auto"/>
              <w:bottom w:val="single" w:sz="8" w:space="0" w:color="000000"/>
              <w:right w:val="single" w:sz="4" w:space="0" w:color="auto"/>
            </w:tcBorders>
            <w:vAlign w:val="center"/>
            <w:hideMark/>
          </w:tcPr>
          <w:p w:rsidR="0078368D" w:rsidRPr="0078368D" w:rsidRDefault="0078368D" w:rsidP="0078368D">
            <w:pPr>
              <w:spacing w:line="240" w:lineRule="auto"/>
              <w:ind w:firstLine="0"/>
              <w:jc w:val="left"/>
              <w:rPr>
                <w:color w:val="000000"/>
                <w:sz w:val="24"/>
                <w:szCs w:val="24"/>
              </w:rPr>
            </w:pPr>
          </w:p>
        </w:tc>
        <w:tc>
          <w:tcPr>
            <w:tcW w:w="285" w:type="pct"/>
            <w:vMerge/>
            <w:tcBorders>
              <w:top w:val="nil"/>
              <w:left w:val="single" w:sz="4" w:space="0" w:color="auto"/>
              <w:bottom w:val="single" w:sz="8" w:space="0" w:color="000000"/>
              <w:right w:val="single" w:sz="4" w:space="0" w:color="auto"/>
            </w:tcBorders>
            <w:vAlign w:val="center"/>
            <w:hideMark/>
          </w:tcPr>
          <w:p w:rsidR="0078368D" w:rsidRPr="0078368D" w:rsidRDefault="0078368D" w:rsidP="0078368D">
            <w:pPr>
              <w:spacing w:line="240" w:lineRule="auto"/>
              <w:ind w:firstLine="0"/>
              <w:jc w:val="left"/>
              <w:rPr>
                <w:color w:val="000000"/>
                <w:sz w:val="24"/>
                <w:szCs w:val="24"/>
              </w:rPr>
            </w:pPr>
          </w:p>
        </w:tc>
        <w:tc>
          <w:tcPr>
            <w:tcW w:w="285" w:type="pct"/>
            <w:vMerge/>
            <w:tcBorders>
              <w:top w:val="nil"/>
              <w:left w:val="single" w:sz="4" w:space="0" w:color="auto"/>
              <w:bottom w:val="single" w:sz="8" w:space="0" w:color="000000"/>
              <w:right w:val="single" w:sz="4" w:space="0" w:color="auto"/>
            </w:tcBorders>
            <w:vAlign w:val="center"/>
            <w:hideMark/>
          </w:tcPr>
          <w:p w:rsidR="0078368D" w:rsidRPr="0078368D" w:rsidRDefault="0078368D" w:rsidP="0078368D">
            <w:pPr>
              <w:spacing w:line="240" w:lineRule="auto"/>
              <w:ind w:firstLine="0"/>
              <w:jc w:val="left"/>
              <w:rPr>
                <w:color w:val="000000"/>
                <w:sz w:val="24"/>
                <w:szCs w:val="24"/>
              </w:rPr>
            </w:pPr>
          </w:p>
        </w:tc>
        <w:tc>
          <w:tcPr>
            <w:tcW w:w="307" w:type="pct"/>
            <w:vMerge/>
            <w:tcBorders>
              <w:top w:val="nil"/>
              <w:left w:val="single" w:sz="4" w:space="0" w:color="auto"/>
              <w:bottom w:val="single" w:sz="8" w:space="0" w:color="000000"/>
              <w:right w:val="single" w:sz="4" w:space="0" w:color="auto"/>
            </w:tcBorders>
            <w:vAlign w:val="center"/>
            <w:hideMark/>
          </w:tcPr>
          <w:p w:rsidR="0078368D" w:rsidRPr="0078368D" w:rsidRDefault="0078368D" w:rsidP="0078368D">
            <w:pPr>
              <w:spacing w:line="240" w:lineRule="auto"/>
              <w:ind w:firstLine="0"/>
              <w:jc w:val="left"/>
              <w:rPr>
                <w:color w:val="000000"/>
                <w:sz w:val="24"/>
                <w:szCs w:val="24"/>
              </w:rPr>
            </w:pPr>
          </w:p>
        </w:tc>
        <w:tc>
          <w:tcPr>
            <w:tcW w:w="285" w:type="pct"/>
            <w:vMerge/>
            <w:tcBorders>
              <w:top w:val="nil"/>
              <w:left w:val="single" w:sz="4" w:space="0" w:color="auto"/>
              <w:bottom w:val="single" w:sz="8" w:space="0" w:color="000000"/>
              <w:right w:val="single" w:sz="8" w:space="0" w:color="auto"/>
            </w:tcBorders>
            <w:vAlign w:val="center"/>
            <w:hideMark/>
          </w:tcPr>
          <w:p w:rsidR="0078368D" w:rsidRPr="0078368D" w:rsidRDefault="0078368D" w:rsidP="0078368D">
            <w:pPr>
              <w:spacing w:line="240" w:lineRule="auto"/>
              <w:ind w:firstLine="0"/>
              <w:jc w:val="left"/>
              <w:rPr>
                <w:color w:val="000000"/>
                <w:sz w:val="24"/>
                <w:szCs w:val="24"/>
              </w:rPr>
            </w:pPr>
          </w:p>
        </w:tc>
      </w:tr>
    </w:tbl>
    <w:p w:rsidR="00A46746" w:rsidRPr="000B09BC" w:rsidRDefault="00A46746" w:rsidP="00220A82">
      <w:pPr>
        <w:spacing w:line="240" w:lineRule="auto"/>
        <w:ind w:firstLine="0"/>
        <w:jc w:val="center"/>
        <w:rPr>
          <w:b/>
          <w:bCs/>
          <w:sz w:val="22"/>
          <w:szCs w:val="22"/>
        </w:rPr>
      </w:pPr>
    </w:p>
    <w:p w:rsidR="00A46746" w:rsidRDefault="00A46746" w:rsidP="003D01B3">
      <w:pPr>
        <w:ind w:firstLine="0"/>
      </w:pPr>
    </w:p>
    <w:p w:rsidR="002E3CDD" w:rsidRDefault="002E3CDD" w:rsidP="003D01B3">
      <w:pPr>
        <w:ind w:firstLine="0"/>
      </w:pPr>
    </w:p>
    <w:p w:rsidR="002E3CDD" w:rsidRDefault="002E3CDD" w:rsidP="003D01B3">
      <w:pPr>
        <w:ind w:firstLine="0"/>
      </w:pPr>
    </w:p>
    <w:p w:rsidR="002E3CDD" w:rsidRDefault="002E3CDD" w:rsidP="003D01B3">
      <w:pPr>
        <w:ind w:firstLine="0"/>
      </w:pPr>
    </w:p>
    <w:p w:rsidR="002E3CDD" w:rsidRDefault="002E3CDD" w:rsidP="003D01B3">
      <w:pPr>
        <w:ind w:firstLine="0"/>
      </w:pPr>
    </w:p>
    <w:p w:rsidR="002E3CDD" w:rsidRDefault="002E3CDD" w:rsidP="003D01B3">
      <w:pPr>
        <w:ind w:firstLine="0"/>
      </w:pPr>
    </w:p>
    <w:p w:rsidR="002E3CDD" w:rsidRDefault="002E3CDD" w:rsidP="003D01B3">
      <w:pPr>
        <w:ind w:firstLine="0"/>
      </w:pPr>
    </w:p>
    <w:p w:rsidR="002E3CDD" w:rsidRDefault="002E3CDD" w:rsidP="003D01B3">
      <w:pPr>
        <w:ind w:firstLine="0"/>
      </w:pPr>
    </w:p>
    <w:p w:rsidR="002E3CDD" w:rsidRDefault="002E3CDD" w:rsidP="003D01B3">
      <w:pPr>
        <w:ind w:firstLine="0"/>
      </w:pPr>
    </w:p>
    <w:p w:rsidR="00A46746" w:rsidRPr="00B4003E" w:rsidRDefault="00A46746" w:rsidP="00B4003E">
      <w:pPr>
        <w:autoSpaceDE w:val="0"/>
        <w:autoSpaceDN w:val="0"/>
        <w:adjustRightInd w:val="0"/>
        <w:ind w:firstLine="426"/>
        <w:jc w:val="left"/>
        <w:rPr>
          <w:b/>
        </w:rPr>
      </w:pPr>
      <w:r w:rsidRPr="00B4003E">
        <w:rPr>
          <w:b/>
        </w:rPr>
        <w:lastRenderedPageBreak/>
        <w:t xml:space="preserve">4.3. </w:t>
      </w:r>
      <w:bookmarkStart w:id="116" w:name="_Toc338184417"/>
      <w:bookmarkStart w:id="117" w:name="_Toc341123534"/>
      <w:bookmarkStart w:id="118" w:name="_Toc351710401"/>
      <w:r w:rsidRPr="00B4003E">
        <w:rPr>
          <w:b/>
        </w:rPr>
        <w:t>Целевые индикаторы и показатели развития системы водоотведения и очистки сточных вод</w:t>
      </w:r>
      <w:bookmarkEnd w:id="116"/>
      <w:bookmarkEnd w:id="117"/>
      <w:bookmarkEnd w:id="118"/>
    </w:p>
    <w:p w:rsidR="00A46746" w:rsidRPr="00E0008F" w:rsidRDefault="00A46746" w:rsidP="00E0008F">
      <w:pPr>
        <w:autoSpaceDE w:val="0"/>
        <w:autoSpaceDN w:val="0"/>
        <w:adjustRightInd w:val="0"/>
        <w:ind w:firstLine="426"/>
        <w:jc w:val="right"/>
        <w:rPr>
          <w:b/>
        </w:rPr>
      </w:pPr>
      <w:r w:rsidRPr="00E0008F">
        <w:rPr>
          <w:b/>
        </w:rPr>
        <w:t>Таблица 4.3.1.</w:t>
      </w:r>
    </w:p>
    <w:p w:rsidR="00A46746" w:rsidRPr="00E0008F" w:rsidRDefault="00A46746" w:rsidP="00E0008F">
      <w:pPr>
        <w:autoSpaceDE w:val="0"/>
        <w:autoSpaceDN w:val="0"/>
        <w:adjustRightInd w:val="0"/>
        <w:ind w:firstLine="426"/>
        <w:jc w:val="center"/>
        <w:rPr>
          <w:b/>
        </w:rPr>
      </w:pPr>
      <w:r w:rsidRPr="00E0008F">
        <w:rPr>
          <w:b/>
        </w:rPr>
        <w:t>Целевые индикаторы для проведения мониторинга за реализацией программы комплексного развития системы водоотведения</w:t>
      </w:r>
    </w:p>
    <w:tbl>
      <w:tblPr>
        <w:tblW w:w="5000" w:type="pct"/>
        <w:tblLook w:val="04A0"/>
      </w:tblPr>
      <w:tblGrid>
        <w:gridCol w:w="2252"/>
        <w:gridCol w:w="3146"/>
        <w:gridCol w:w="893"/>
        <w:gridCol w:w="843"/>
        <w:gridCol w:w="843"/>
        <w:gridCol w:w="843"/>
        <w:gridCol w:w="843"/>
        <w:gridCol w:w="843"/>
        <w:gridCol w:w="843"/>
        <w:gridCol w:w="843"/>
        <w:gridCol w:w="843"/>
        <w:gridCol w:w="908"/>
        <w:gridCol w:w="843"/>
      </w:tblGrid>
      <w:tr w:rsidR="002E3CDD" w:rsidRPr="002E3CDD" w:rsidTr="002E3CDD">
        <w:trPr>
          <w:trHeight w:val="585"/>
        </w:trPr>
        <w:tc>
          <w:tcPr>
            <w:tcW w:w="762" w:type="pct"/>
            <w:tcBorders>
              <w:top w:val="single" w:sz="8" w:space="0" w:color="auto"/>
              <w:left w:val="single" w:sz="8" w:space="0" w:color="auto"/>
              <w:bottom w:val="nil"/>
              <w:right w:val="single" w:sz="4" w:space="0" w:color="auto"/>
            </w:tcBorders>
            <w:shd w:val="clear" w:color="000000" w:fill="D9D9D9"/>
            <w:vAlign w:val="center"/>
            <w:hideMark/>
          </w:tcPr>
          <w:p w:rsidR="002E3CDD" w:rsidRPr="002E3CDD" w:rsidRDefault="002E3CDD" w:rsidP="002E3CDD">
            <w:pPr>
              <w:spacing w:line="240" w:lineRule="auto"/>
              <w:ind w:firstLine="0"/>
              <w:jc w:val="center"/>
              <w:rPr>
                <w:b/>
                <w:bCs/>
                <w:color w:val="000000"/>
                <w:sz w:val="22"/>
                <w:szCs w:val="22"/>
              </w:rPr>
            </w:pPr>
            <w:r w:rsidRPr="002E3CDD">
              <w:rPr>
                <w:b/>
                <w:bCs/>
                <w:color w:val="000000"/>
                <w:sz w:val="22"/>
                <w:szCs w:val="22"/>
              </w:rPr>
              <w:t>Группа индикаторов</w:t>
            </w:r>
          </w:p>
        </w:tc>
        <w:tc>
          <w:tcPr>
            <w:tcW w:w="1064" w:type="pct"/>
            <w:tcBorders>
              <w:top w:val="single" w:sz="8" w:space="0" w:color="auto"/>
              <w:left w:val="nil"/>
              <w:bottom w:val="nil"/>
              <w:right w:val="single" w:sz="4" w:space="0" w:color="auto"/>
            </w:tcBorders>
            <w:shd w:val="clear" w:color="000000" w:fill="D9D9D9"/>
            <w:vAlign w:val="center"/>
            <w:hideMark/>
          </w:tcPr>
          <w:p w:rsidR="002E3CDD" w:rsidRPr="002E3CDD" w:rsidRDefault="002E3CDD" w:rsidP="002E3CDD">
            <w:pPr>
              <w:spacing w:line="240" w:lineRule="auto"/>
              <w:ind w:firstLine="0"/>
              <w:jc w:val="center"/>
              <w:rPr>
                <w:b/>
                <w:bCs/>
                <w:color w:val="000000"/>
                <w:sz w:val="22"/>
                <w:szCs w:val="22"/>
              </w:rPr>
            </w:pPr>
            <w:r w:rsidRPr="002E3CDD">
              <w:rPr>
                <w:b/>
                <w:bCs/>
                <w:color w:val="000000"/>
                <w:sz w:val="22"/>
                <w:szCs w:val="22"/>
              </w:rPr>
              <w:t>Наименование целевых индикаторов</w:t>
            </w:r>
          </w:p>
        </w:tc>
        <w:tc>
          <w:tcPr>
            <w:tcW w:w="302" w:type="pct"/>
            <w:tcBorders>
              <w:top w:val="single" w:sz="8" w:space="0" w:color="auto"/>
              <w:left w:val="nil"/>
              <w:bottom w:val="nil"/>
              <w:right w:val="single" w:sz="4" w:space="0" w:color="auto"/>
            </w:tcBorders>
            <w:shd w:val="clear" w:color="000000" w:fill="D9D9D9"/>
            <w:vAlign w:val="center"/>
            <w:hideMark/>
          </w:tcPr>
          <w:p w:rsidR="002E3CDD" w:rsidRPr="002E3CDD" w:rsidRDefault="002E3CDD" w:rsidP="002E3CDD">
            <w:pPr>
              <w:spacing w:line="240" w:lineRule="auto"/>
              <w:ind w:firstLine="0"/>
              <w:jc w:val="center"/>
              <w:rPr>
                <w:b/>
                <w:bCs/>
                <w:color w:val="000000"/>
                <w:sz w:val="22"/>
                <w:szCs w:val="22"/>
              </w:rPr>
            </w:pPr>
            <w:r w:rsidRPr="002E3CDD">
              <w:rPr>
                <w:b/>
                <w:bCs/>
                <w:color w:val="000000"/>
                <w:sz w:val="22"/>
                <w:szCs w:val="22"/>
              </w:rPr>
              <w:t>Ед. изм.</w:t>
            </w:r>
          </w:p>
        </w:tc>
        <w:tc>
          <w:tcPr>
            <w:tcW w:w="285" w:type="pct"/>
            <w:tcBorders>
              <w:top w:val="single" w:sz="8" w:space="0" w:color="auto"/>
              <w:left w:val="nil"/>
              <w:bottom w:val="nil"/>
              <w:right w:val="single" w:sz="4" w:space="0" w:color="auto"/>
            </w:tcBorders>
            <w:shd w:val="clear" w:color="000000" w:fill="D9D9D9"/>
            <w:vAlign w:val="center"/>
            <w:hideMark/>
          </w:tcPr>
          <w:p w:rsidR="002E3CDD" w:rsidRPr="002E3CDD" w:rsidRDefault="002E3CDD" w:rsidP="002E3CDD">
            <w:pPr>
              <w:spacing w:line="240" w:lineRule="auto"/>
              <w:ind w:firstLine="0"/>
              <w:jc w:val="center"/>
              <w:rPr>
                <w:b/>
                <w:bCs/>
                <w:color w:val="000000"/>
                <w:sz w:val="22"/>
                <w:szCs w:val="22"/>
              </w:rPr>
            </w:pPr>
            <w:r w:rsidRPr="002E3CDD">
              <w:rPr>
                <w:b/>
                <w:bCs/>
                <w:color w:val="000000"/>
                <w:sz w:val="22"/>
                <w:szCs w:val="22"/>
              </w:rPr>
              <w:t>2014</w:t>
            </w:r>
          </w:p>
        </w:tc>
        <w:tc>
          <w:tcPr>
            <w:tcW w:w="285" w:type="pct"/>
            <w:tcBorders>
              <w:top w:val="single" w:sz="8" w:space="0" w:color="auto"/>
              <w:left w:val="nil"/>
              <w:bottom w:val="nil"/>
              <w:right w:val="single" w:sz="4" w:space="0" w:color="auto"/>
            </w:tcBorders>
            <w:shd w:val="clear" w:color="000000" w:fill="D9D9D9"/>
            <w:vAlign w:val="center"/>
            <w:hideMark/>
          </w:tcPr>
          <w:p w:rsidR="002E3CDD" w:rsidRPr="002E3CDD" w:rsidRDefault="002E3CDD" w:rsidP="002E3CDD">
            <w:pPr>
              <w:spacing w:line="240" w:lineRule="auto"/>
              <w:ind w:firstLine="0"/>
              <w:jc w:val="center"/>
              <w:rPr>
                <w:b/>
                <w:bCs/>
                <w:color w:val="000000"/>
                <w:sz w:val="22"/>
                <w:szCs w:val="22"/>
              </w:rPr>
            </w:pPr>
            <w:r w:rsidRPr="002E3CDD">
              <w:rPr>
                <w:b/>
                <w:bCs/>
                <w:color w:val="000000"/>
                <w:sz w:val="22"/>
                <w:szCs w:val="22"/>
              </w:rPr>
              <w:t>2015</w:t>
            </w:r>
          </w:p>
        </w:tc>
        <w:tc>
          <w:tcPr>
            <w:tcW w:w="285" w:type="pct"/>
            <w:tcBorders>
              <w:top w:val="single" w:sz="8" w:space="0" w:color="auto"/>
              <w:left w:val="nil"/>
              <w:bottom w:val="nil"/>
              <w:right w:val="single" w:sz="4" w:space="0" w:color="auto"/>
            </w:tcBorders>
            <w:shd w:val="clear" w:color="000000" w:fill="D9D9D9"/>
            <w:vAlign w:val="center"/>
            <w:hideMark/>
          </w:tcPr>
          <w:p w:rsidR="002E3CDD" w:rsidRPr="002E3CDD" w:rsidRDefault="002E3CDD" w:rsidP="002E3CDD">
            <w:pPr>
              <w:spacing w:line="240" w:lineRule="auto"/>
              <w:ind w:firstLine="0"/>
              <w:jc w:val="center"/>
              <w:rPr>
                <w:b/>
                <w:bCs/>
                <w:color w:val="000000"/>
                <w:sz w:val="22"/>
                <w:szCs w:val="22"/>
              </w:rPr>
            </w:pPr>
            <w:r w:rsidRPr="002E3CDD">
              <w:rPr>
                <w:b/>
                <w:bCs/>
                <w:color w:val="000000"/>
                <w:sz w:val="22"/>
                <w:szCs w:val="22"/>
              </w:rPr>
              <w:t>2016</w:t>
            </w:r>
          </w:p>
        </w:tc>
        <w:tc>
          <w:tcPr>
            <w:tcW w:w="285" w:type="pct"/>
            <w:tcBorders>
              <w:top w:val="single" w:sz="8" w:space="0" w:color="auto"/>
              <w:left w:val="nil"/>
              <w:bottom w:val="nil"/>
              <w:right w:val="single" w:sz="4" w:space="0" w:color="auto"/>
            </w:tcBorders>
            <w:shd w:val="clear" w:color="000000" w:fill="D9D9D9"/>
            <w:vAlign w:val="center"/>
            <w:hideMark/>
          </w:tcPr>
          <w:p w:rsidR="002E3CDD" w:rsidRPr="002E3CDD" w:rsidRDefault="002E3CDD" w:rsidP="002E3CDD">
            <w:pPr>
              <w:spacing w:line="240" w:lineRule="auto"/>
              <w:ind w:firstLine="0"/>
              <w:jc w:val="center"/>
              <w:rPr>
                <w:b/>
                <w:bCs/>
                <w:color w:val="000000"/>
                <w:sz w:val="22"/>
                <w:szCs w:val="22"/>
              </w:rPr>
            </w:pPr>
            <w:r w:rsidRPr="002E3CDD">
              <w:rPr>
                <w:b/>
                <w:bCs/>
                <w:color w:val="000000"/>
                <w:sz w:val="22"/>
                <w:szCs w:val="22"/>
              </w:rPr>
              <w:t>2017</w:t>
            </w:r>
          </w:p>
        </w:tc>
        <w:tc>
          <w:tcPr>
            <w:tcW w:w="285" w:type="pct"/>
            <w:tcBorders>
              <w:top w:val="single" w:sz="8" w:space="0" w:color="auto"/>
              <w:left w:val="nil"/>
              <w:bottom w:val="nil"/>
              <w:right w:val="single" w:sz="4" w:space="0" w:color="auto"/>
            </w:tcBorders>
            <w:shd w:val="clear" w:color="000000" w:fill="D9D9D9"/>
            <w:vAlign w:val="center"/>
            <w:hideMark/>
          </w:tcPr>
          <w:p w:rsidR="002E3CDD" w:rsidRPr="002E3CDD" w:rsidRDefault="002E3CDD" w:rsidP="002E3CDD">
            <w:pPr>
              <w:spacing w:line="240" w:lineRule="auto"/>
              <w:ind w:firstLine="0"/>
              <w:jc w:val="center"/>
              <w:rPr>
                <w:b/>
                <w:bCs/>
                <w:color w:val="000000"/>
                <w:sz w:val="22"/>
                <w:szCs w:val="22"/>
              </w:rPr>
            </w:pPr>
            <w:r w:rsidRPr="002E3CDD">
              <w:rPr>
                <w:b/>
                <w:bCs/>
                <w:color w:val="000000"/>
                <w:sz w:val="22"/>
                <w:szCs w:val="22"/>
              </w:rPr>
              <w:t>2018</w:t>
            </w:r>
          </w:p>
        </w:tc>
        <w:tc>
          <w:tcPr>
            <w:tcW w:w="285" w:type="pct"/>
            <w:tcBorders>
              <w:top w:val="single" w:sz="8" w:space="0" w:color="auto"/>
              <w:left w:val="nil"/>
              <w:bottom w:val="nil"/>
              <w:right w:val="single" w:sz="4" w:space="0" w:color="auto"/>
            </w:tcBorders>
            <w:shd w:val="clear" w:color="000000" w:fill="D9D9D9"/>
            <w:vAlign w:val="center"/>
            <w:hideMark/>
          </w:tcPr>
          <w:p w:rsidR="002E3CDD" w:rsidRPr="002E3CDD" w:rsidRDefault="002E3CDD" w:rsidP="002E3CDD">
            <w:pPr>
              <w:spacing w:line="240" w:lineRule="auto"/>
              <w:ind w:firstLine="0"/>
              <w:jc w:val="center"/>
              <w:rPr>
                <w:b/>
                <w:bCs/>
                <w:color w:val="000000"/>
                <w:sz w:val="22"/>
                <w:szCs w:val="22"/>
              </w:rPr>
            </w:pPr>
            <w:r w:rsidRPr="002E3CDD">
              <w:rPr>
                <w:b/>
                <w:bCs/>
                <w:color w:val="000000"/>
                <w:sz w:val="22"/>
                <w:szCs w:val="22"/>
              </w:rPr>
              <w:t>2019</w:t>
            </w:r>
          </w:p>
        </w:tc>
        <w:tc>
          <w:tcPr>
            <w:tcW w:w="285" w:type="pct"/>
            <w:tcBorders>
              <w:top w:val="single" w:sz="8" w:space="0" w:color="auto"/>
              <w:left w:val="nil"/>
              <w:bottom w:val="nil"/>
              <w:right w:val="single" w:sz="4" w:space="0" w:color="auto"/>
            </w:tcBorders>
            <w:shd w:val="clear" w:color="000000" w:fill="D9D9D9"/>
            <w:vAlign w:val="center"/>
            <w:hideMark/>
          </w:tcPr>
          <w:p w:rsidR="002E3CDD" w:rsidRPr="002E3CDD" w:rsidRDefault="002E3CDD" w:rsidP="002E3CDD">
            <w:pPr>
              <w:spacing w:line="240" w:lineRule="auto"/>
              <w:ind w:firstLine="0"/>
              <w:jc w:val="center"/>
              <w:rPr>
                <w:b/>
                <w:bCs/>
                <w:color w:val="000000"/>
                <w:sz w:val="22"/>
                <w:szCs w:val="22"/>
              </w:rPr>
            </w:pPr>
            <w:r w:rsidRPr="002E3CDD">
              <w:rPr>
                <w:b/>
                <w:bCs/>
                <w:color w:val="000000"/>
                <w:sz w:val="22"/>
                <w:szCs w:val="22"/>
              </w:rPr>
              <w:t>2020</w:t>
            </w:r>
          </w:p>
        </w:tc>
        <w:tc>
          <w:tcPr>
            <w:tcW w:w="285" w:type="pct"/>
            <w:tcBorders>
              <w:top w:val="single" w:sz="8" w:space="0" w:color="auto"/>
              <w:left w:val="nil"/>
              <w:bottom w:val="nil"/>
              <w:right w:val="single" w:sz="4" w:space="0" w:color="auto"/>
            </w:tcBorders>
            <w:shd w:val="clear" w:color="000000" w:fill="D9D9D9"/>
            <w:vAlign w:val="center"/>
            <w:hideMark/>
          </w:tcPr>
          <w:p w:rsidR="002E3CDD" w:rsidRPr="002E3CDD" w:rsidRDefault="002E3CDD" w:rsidP="002E3CDD">
            <w:pPr>
              <w:spacing w:line="240" w:lineRule="auto"/>
              <w:ind w:firstLine="0"/>
              <w:jc w:val="center"/>
              <w:rPr>
                <w:b/>
                <w:bCs/>
                <w:color w:val="000000"/>
                <w:sz w:val="22"/>
                <w:szCs w:val="22"/>
              </w:rPr>
            </w:pPr>
            <w:r w:rsidRPr="002E3CDD">
              <w:rPr>
                <w:b/>
                <w:bCs/>
                <w:color w:val="000000"/>
                <w:sz w:val="22"/>
                <w:szCs w:val="22"/>
              </w:rPr>
              <w:t>2021</w:t>
            </w:r>
          </w:p>
        </w:tc>
        <w:tc>
          <w:tcPr>
            <w:tcW w:w="307" w:type="pct"/>
            <w:tcBorders>
              <w:top w:val="single" w:sz="8" w:space="0" w:color="auto"/>
              <w:left w:val="nil"/>
              <w:bottom w:val="nil"/>
              <w:right w:val="nil"/>
            </w:tcBorders>
            <w:shd w:val="clear" w:color="000000" w:fill="D9D9D9"/>
            <w:vAlign w:val="center"/>
            <w:hideMark/>
          </w:tcPr>
          <w:p w:rsidR="002E3CDD" w:rsidRPr="002E3CDD" w:rsidRDefault="002E3CDD" w:rsidP="002E3CDD">
            <w:pPr>
              <w:spacing w:line="240" w:lineRule="auto"/>
              <w:ind w:firstLine="0"/>
              <w:jc w:val="center"/>
              <w:rPr>
                <w:b/>
                <w:bCs/>
                <w:color w:val="000000"/>
                <w:sz w:val="22"/>
                <w:szCs w:val="22"/>
              </w:rPr>
            </w:pPr>
            <w:r w:rsidRPr="002E3CDD">
              <w:rPr>
                <w:b/>
                <w:bCs/>
                <w:color w:val="000000"/>
                <w:sz w:val="22"/>
                <w:szCs w:val="22"/>
              </w:rPr>
              <w:t>2022</w:t>
            </w:r>
          </w:p>
        </w:tc>
        <w:tc>
          <w:tcPr>
            <w:tcW w:w="285" w:type="pct"/>
            <w:tcBorders>
              <w:top w:val="single" w:sz="8" w:space="0" w:color="auto"/>
              <w:left w:val="single" w:sz="4" w:space="0" w:color="auto"/>
              <w:bottom w:val="single" w:sz="8" w:space="0" w:color="auto"/>
              <w:right w:val="single" w:sz="8" w:space="0" w:color="auto"/>
            </w:tcBorders>
            <w:shd w:val="clear" w:color="000000" w:fill="D9D9D9"/>
            <w:vAlign w:val="center"/>
            <w:hideMark/>
          </w:tcPr>
          <w:p w:rsidR="002E3CDD" w:rsidRPr="002E3CDD" w:rsidRDefault="002E3CDD" w:rsidP="002E3CDD">
            <w:pPr>
              <w:spacing w:line="240" w:lineRule="auto"/>
              <w:ind w:firstLine="0"/>
              <w:jc w:val="center"/>
              <w:rPr>
                <w:b/>
                <w:bCs/>
                <w:color w:val="000000"/>
                <w:sz w:val="22"/>
                <w:szCs w:val="22"/>
              </w:rPr>
            </w:pPr>
            <w:r w:rsidRPr="002E3CDD">
              <w:rPr>
                <w:b/>
                <w:bCs/>
                <w:color w:val="000000"/>
                <w:sz w:val="22"/>
                <w:szCs w:val="22"/>
              </w:rPr>
              <w:t>2023</w:t>
            </w:r>
          </w:p>
        </w:tc>
      </w:tr>
      <w:tr w:rsidR="002E3CDD" w:rsidRPr="002E3CDD" w:rsidTr="002E3CDD">
        <w:trPr>
          <w:trHeight w:val="1200"/>
        </w:trPr>
        <w:tc>
          <w:tcPr>
            <w:tcW w:w="762" w:type="pct"/>
            <w:tcBorders>
              <w:top w:val="single" w:sz="8" w:space="0" w:color="auto"/>
              <w:left w:val="single" w:sz="8" w:space="0" w:color="auto"/>
              <w:bottom w:val="nil"/>
              <w:right w:val="single" w:sz="4" w:space="0" w:color="auto"/>
            </w:tcBorders>
            <w:shd w:val="clear" w:color="auto" w:fill="auto"/>
            <w:vAlign w:val="center"/>
            <w:hideMark/>
          </w:tcPr>
          <w:p w:rsidR="002E3CDD" w:rsidRPr="002E3CDD" w:rsidRDefault="002E3CDD" w:rsidP="002E3CDD">
            <w:pPr>
              <w:spacing w:line="240" w:lineRule="auto"/>
              <w:ind w:firstLine="0"/>
              <w:jc w:val="left"/>
              <w:rPr>
                <w:color w:val="000000"/>
                <w:sz w:val="22"/>
                <w:szCs w:val="22"/>
              </w:rPr>
            </w:pPr>
            <w:r w:rsidRPr="002E3CDD">
              <w:rPr>
                <w:color w:val="000000"/>
                <w:sz w:val="22"/>
                <w:szCs w:val="22"/>
              </w:rPr>
              <w:t>Критерии доступности для населения коммунальных услуг</w:t>
            </w:r>
          </w:p>
        </w:tc>
        <w:tc>
          <w:tcPr>
            <w:tcW w:w="1064" w:type="pct"/>
            <w:tcBorders>
              <w:top w:val="single" w:sz="8" w:space="0" w:color="auto"/>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left"/>
              <w:rPr>
                <w:color w:val="000000"/>
                <w:sz w:val="22"/>
                <w:szCs w:val="22"/>
              </w:rPr>
            </w:pPr>
            <w:r w:rsidRPr="002E3CDD">
              <w:rPr>
                <w:color w:val="000000"/>
                <w:sz w:val="22"/>
                <w:szCs w:val="22"/>
              </w:rPr>
              <w:t>Площадь объектов жилой застройки (многоквартирные и индивидуальные жилые дома), подключенных к системе водоотведения</w:t>
            </w:r>
          </w:p>
        </w:tc>
        <w:tc>
          <w:tcPr>
            <w:tcW w:w="302" w:type="pct"/>
            <w:tcBorders>
              <w:top w:val="single" w:sz="8" w:space="0" w:color="auto"/>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2"/>
                <w:szCs w:val="22"/>
              </w:rPr>
            </w:pPr>
            <w:r w:rsidRPr="002E3CDD">
              <w:rPr>
                <w:color w:val="000000"/>
                <w:sz w:val="22"/>
                <w:szCs w:val="22"/>
              </w:rPr>
              <w:t>м2</w:t>
            </w:r>
          </w:p>
        </w:tc>
        <w:tc>
          <w:tcPr>
            <w:tcW w:w="285" w:type="pct"/>
            <w:tcBorders>
              <w:top w:val="single" w:sz="8" w:space="0" w:color="auto"/>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w:t>
            </w:r>
          </w:p>
        </w:tc>
        <w:tc>
          <w:tcPr>
            <w:tcW w:w="285" w:type="pct"/>
            <w:tcBorders>
              <w:top w:val="single" w:sz="8" w:space="0" w:color="auto"/>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w:t>
            </w:r>
          </w:p>
        </w:tc>
        <w:tc>
          <w:tcPr>
            <w:tcW w:w="285" w:type="pct"/>
            <w:tcBorders>
              <w:top w:val="single" w:sz="8" w:space="0" w:color="auto"/>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3 800</w:t>
            </w:r>
          </w:p>
        </w:tc>
        <w:tc>
          <w:tcPr>
            <w:tcW w:w="285" w:type="pct"/>
            <w:tcBorders>
              <w:top w:val="single" w:sz="8" w:space="0" w:color="auto"/>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3 800</w:t>
            </w:r>
          </w:p>
        </w:tc>
        <w:tc>
          <w:tcPr>
            <w:tcW w:w="285" w:type="pct"/>
            <w:tcBorders>
              <w:top w:val="single" w:sz="8" w:space="0" w:color="auto"/>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3 800</w:t>
            </w:r>
          </w:p>
        </w:tc>
        <w:tc>
          <w:tcPr>
            <w:tcW w:w="285" w:type="pct"/>
            <w:tcBorders>
              <w:top w:val="single" w:sz="8" w:space="0" w:color="auto"/>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3 800</w:t>
            </w:r>
          </w:p>
        </w:tc>
        <w:tc>
          <w:tcPr>
            <w:tcW w:w="285" w:type="pct"/>
            <w:tcBorders>
              <w:top w:val="single" w:sz="8" w:space="0" w:color="auto"/>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3 800</w:t>
            </w:r>
          </w:p>
        </w:tc>
        <w:tc>
          <w:tcPr>
            <w:tcW w:w="285" w:type="pct"/>
            <w:tcBorders>
              <w:top w:val="single" w:sz="8" w:space="0" w:color="auto"/>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3 800</w:t>
            </w:r>
          </w:p>
        </w:tc>
        <w:tc>
          <w:tcPr>
            <w:tcW w:w="307" w:type="pct"/>
            <w:tcBorders>
              <w:top w:val="single" w:sz="8" w:space="0" w:color="auto"/>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3 800</w:t>
            </w:r>
          </w:p>
        </w:tc>
        <w:tc>
          <w:tcPr>
            <w:tcW w:w="285" w:type="pct"/>
            <w:tcBorders>
              <w:top w:val="nil"/>
              <w:left w:val="nil"/>
              <w:bottom w:val="single" w:sz="4" w:space="0" w:color="auto"/>
              <w:right w:val="single" w:sz="8"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3 800</w:t>
            </w:r>
          </w:p>
        </w:tc>
      </w:tr>
      <w:tr w:rsidR="002E3CDD" w:rsidRPr="002E3CDD" w:rsidTr="002E3CDD">
        <w:trPr>
          <w:trHeight w:val="915"/>
        </w:trPr>
        <w:tc>
          <w:tcPr>
            <w:tcW w:w="762" w:type="pct"/>
            <w:tcBorders>
              <w:top w:val="nil"/>
              <w:left w:val="single" w:sz="8" w:space="0" w:color="auto"/>
              <w:bottom w:val="single" w:sz="4" w:space="0" w:color="auto"/>
              <w:right w:val="single" w:sz="4" w:space="0" w:color="auto"/>
            </w:tcBorders>
            <w:shd w:val="clear" w:color="auto" w:fill="auto"/>
            <w:vAlign w:val="center"/>
            <w:hideMark/>
          </w:tcPr>
          <w:p w:rsidR="002E3CDD" w:rsidRPr="002E3CDD" w:rsidRDefault="002E3CDD" w:rsidP="002E3CDD">
            <w:pPr>
              <w:spacing w:line="240" w:lineRule="auto"/>
              <w:ind w:firstLine="0"/>
              <w:jc w:val="left"/>
              <w:rPr>
                <w:sz w:val="22"/>
                <w:szCs w:val="22"/>
              </w:rPr>
            </w:pPr>
            <w:r w:rsidRPr="002E3CDD">
              <w:rPr>
                <w:sz w:val="22"/>
                <w:szCs w:val="22"/>
              </w:rPr>
              <w:t>Показатели спроса на коммунальные ресурсы и перспективной нагрузки</w:t>
            </w:r>
          </w:p>
        </w:tc>
        <w:tc>
          <w:tcPr>
            <w:tcW w:w="1064"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left"/>
              <w:rPr>
                <w:sz w:val="22"/>
                <w:szCs w:val="22"/>
              </w:rPr>
            </w:pPr>
            <w:r w:rsidRPr="002E3CDD">
              <w:rPr>
                <w:sz w:val="22"/>
                <w:szCs w:val="22"/>
              </w:rPr>
              <w:t>Объем принятых стоков</w:t>
            </w:r>
          </w:p>
        </w:tc>
        <w:tc>
          <w:tcPr>
            <w:tcW w:w="302"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2"/>
                <w:szCs w:val="22"/>
              </w:rPr>
            </w:pPr>
            <w:r w:rsidRPr="002E3CDD">
              <w:rPr>
                <w:sz w:val="22"/>
                <w:szCs w:val="22"/>
              </w:rPr>
              <w:t>тыс. м3/год</w:t>
            </w:r>
          </w:p>
        </w:tc>
        <w:tc>
          <w:tcPr>
            <w:tcW w:w="285"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 xml:space="preserve"> -</w:t>
            </w:r>
          </w:p>
        </w:tc>
        <w:tc>
          <w:tcPr>
            <w:tcW w:w="285"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w:t>
            </w:r>
          </w:p>
        </w:tc>
        <w:tc>
          <w:tcPr>
            <w:tcW w:w="285"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8,1</w:t>
            </w:r>
          </w:p>
        </w:tc>
        <w:tc>
          <w:tcPr>
            <w:tcW w:w="285"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23,1</w:t>
            </w:r>
          </w:p>
        </w:tc>
        <w:tc>
          <w:tcPr>
            <w:tcW w:w="285"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24,8</w:t>
            </w:r>
          </w:p>
        </w:tc>
        <w:tc>
          <w:tcPr>
            <w:tcW w:w="285"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27,3</w:t>
            </w:r>
          </w:p>
        </w:tc>
        <w:tc>
          <w:tcPr>
            <w:tcW w:w="285"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29,2</w:t>
            </w:r>
          </w:p>
        </w:tc>
        <w:tc>
          <w:tcPr>
            <w:tcW w:w="285"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31,8</w:t>
            </w:r>
          </w:p>
        </w:tc>
        <w:tc>
          <w:tcPr>
            <w:tcW w:w="307"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35,5</w:t>
            </w:r>
          </w:p>
        </w:tc>
        <w:tc>
          <w:tcPr>
            <w:tcW w:w="285" w:type="pct"/>
            <w:tcBorders>
              <w:top w:val="nil"/>
              <w:left w:val="nil"/>
              <w:bottom w:val="single" w:sz="4" w:space="0" w:color="auto"/>
              <w:right w:val="single" w:sz="8"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37,5</w:t>
            </w:r>
          </w:p>
        </w:tc>
      </w:tr>
      <w:tr w:rsidR="002E3CDD" w:rsidRPr="002E3CDD" w:rsidTr="002E3CDD">
        <w:trPr>
          <w:trHeight w:val="405"/>
        </w:trPr>
        <w:tc>
          <w:tcPr>
            <w:tcW w:w="762" w:type="pct"/>
            <w:vMerge w:val="restart"/>
            <w:tcBorders>
              <w:top w:val="nil"/>
              <w:left w:val="single" w:sz="8" w:space="0" w:color="auto"/>
              <w:bottom w:val="single" w:sz="4" w:space="0" w:color="000000"/>
              <w:right w:val="single" w:sz="4" w:space="0" w:color="auto"/>
            </w:tcBorders>
            <w:shd w:val="clear" w:color="auto" w:fill="auto"/>
            <w:vAlign w:val="center"/>
            <w:hideMark/>
          </w:tcPr>
          <w:p w:rsidR="002E3CDD" w:rsidRPr="002E3CDD" w:rsidRDefault="002E3CDD" w:rsidP="002E3CDD">
            <w:pPr>
              <w:spacing w:line="240" w:lineRule="auto"/>
              <w:ind w:firstLine="0"/>
              <w:jc w:val="left"/>
              <w:rPr>
                <w:color w:val="000000"/>
                <w:sz w:val="22"/>
                <w:szCs w:val="22"/>
              </w:rPr>
            </w:pPr>
            <w:r w:rsidRPr="002E3CDD">
              <w:rPr>
                <w:color w:val="000000"/>
                <w:sz w:val="22"/>
                <w:szCs w:val="22"/>
              </w:rPr>
              <w:t>Показатели степени охвата потребителей приборами учета</w:t>
            </w:r>
          </w:p>
        </w:tc>
        <w:tc>
          <w:tcPr>
            <w:tcW w:w="1064"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left"/>
              <w:rPr>
                <w:color w:val="000000"/>
                <w:sz w:val="22"/>
                <w:szCs w:val="22"/>
              </w:rPr>
            </w:pPr>
            <w:r w:rsidRPr="002E3CDD">
              <w:rPr>
                <w:color w:val="000000"/>
                <w:sz w:val="22"/>
                <w:szCs w:val="22"/>
              </w:rPr>
              <w:t xml:space="preserve">Доля объема услуг, реализуемых </w:t>
            </w:r>
          </w:p>
        </w:tc>
        <w:tc>
          <w:tcPr>
            <w:tcW w:w="30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2"/>
                <w:szCs w:val="22"/>
              </w:rPr>
            </w:pPr>
            <w:r w:rsidRPr="002E3CDD">
              <w:rPr>
                <w:color w:val="000000"/>
                <w:sz w:val="22"/>
                <w:szCs w:val="22"/>
              </w:rPr>
              <w:t>%</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70</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80</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90</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100</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100</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100</w:t>
            </w:r>
          </w:p>
        </w:tc>
        <w:tc>
          <w:tcPr>
            <w:tcW w:w="30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100</w:t>
            </w:r>
          </w:p>
        </w:tc>
        <w:tc>
          <w:tcPr>
            <w:tcW w:w="285" w:type="pct"/>
            <w:vMerge w:val="restart"/>
            <w:tcBorders>
              <w:top w:val="nil"/>
              <w:left w:val="single" w:sz="4" w:space="0" w:color="auto"/>
              <w:bottom w:val="single" w:sz="4" w:space="0" w:color="000000"/>
              <w:right w:val="single" w:sz="8"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100</w:t>
            </w:r>
          </w:p>
        </w:tc>
      </w:tr>
      <w:tr w:rsidR="002E3CDD" w:rsidRPr="002E3CDD" w:rsidTr="002E3CDD">
        <w:trPr>
          <w:trHeight w:val="600"/>
        </w:trPr>
        <w:tc>
          <w:tcPr>
            <w:tcW w:w="762" w:type="pct"/>
            <w:vMerge/>
            <w:tcBorders>
              <w:top w:val="nil"/>
              <w:left w:val="single" w:sz="8"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2"/>
                <w:szCs w:val="22"/>
              </w:rPr>
            </w:pPr>
          </w:p>
        </w:tc>
        <w:tc>
          <w:tcPr>
            <w:tcW w:w="1064"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left"/>
              <w:rPr>
                <w:color w:val="000000"/>
                <w:sz w:val="22"/>
                <w:szCs w:val="22"/>
              </w:rPr>
            </w:pPr>
            <w:r w:rsidRPr="002E3CDD">
              <w:rPr>
                <w:color w:val="000000"/>
                <w:sz w:val="22"/>
                <w:szCs w:val="22"/>
              </w:rPr>
              <w:t xml:space="preserve">в соответствии с показателями приборов учета </w:t>
            </w:r>
          </w:p>
        </w:tc>
        <w:tc>
          <w:tcPr>
            <w:tcW w:w="302"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2"/>
                <w:szCs w:val="22"/>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307"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4" w:space="0" w:color="000000"/>
              <w:right w:val="single" w:sz="8" w:space="0" w:color="auto"/>
            </w:tcBorders>
            <w:vAlign w:val="center"/>
            <w:hideMark/>
          </w:tcPr>
          <w:p w:rsidR="002E3CDD" w:rsidRPr="002E3CDD" w:rsidRDefault="002E3CDD" w:rsidP="002E3CDD">
            <w:pPr>
              <w:spacing w:line="240" w:lineRule="auto"/>
              <w:ind w:firstLine="0"/>
              <w:jc w:val="left"/>
              <w:rPr>
                <w:color w:val="000000"/>
                <w:sz w:val="24"/>
                <w:szCs w:val="24"/>
              </w:rPr>
            </w:pPr>
          </w:p>
        </w:tc>
      </w:tr>
      <w:tr w:rsidR="002E3CDD" w:rsidRPr="002E3CDD" w:rsidTr="002E3CDD">
        <w:trPr>
          <w:trHeight w:val="300"/>
        </w:trPr>
        <w:tc>
          <w:tcPr>
            <w:tcW w:w="762" w:type="pct"/>
            <w:vMerge/>
            <w:tcBorders>
              <w:top w:val="nil"/>
              <w:left w:val="single" w:sz="8"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2"/>
                <w:szCs w:val="22"/>
              </w:rPr>
            </w:pPr>
          </w:p>
        </w:tc>
        <w:tc>
          <w:tcPr>
            <w:tcW w:w="1064"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left"/>
              <w:rPr>
                <w:color w:val="000000"/>
                <w:sz w:val="22"/>
                <w:szCs w:val="22"/>
              </w:rPr>
            </w:pPr>
            <w:r w:rsidRPr="002E3CDD">
              <w:rPr>
                <w:color w:val="000000"/>
                <w:sz w:val="22"/>
                <w:szCs w:val="22"/>
              </w:rPr>
              <w:t>(многоквартирные дома)</w:t>
            </w:r>
          </w:p>
        </w:tc>
        <w:tc>
          <w:tcPr>
            <w:tcW w:w="302"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2"/>
                <w:szCs w:val="22"/>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307"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4" w:space="0" w:color="000000"/>
              <w:right w:val="single" w:sz="8" w:space="0" w:color="auto"/>
            </w:tcBorders>
            <w:vAlign w:val="center"/>
            <w:hideMark/>
          </w:tcPr>
          <w:p w:rsidR="002E3CDD" w:rsidRPr="002E3CDD" w:rsidRDefault="002E3CDD" w:rsidP="002E3CDD">
            <w:pPr>
              <w:spacing w:line="240" w:lineRule="auto"/>
              <w:ind w:firstLine="0"/>
              <w:jc w:val="left"/>
              <w:rPr>
                <w:color w:val="000000"/>
                <w:sz w:val="24"/>
                <w:szCs w:val="24"/>
              </w:rPr>
            </w:pPr>
          </w:p>
        </w:tc>
      </w:tr>
      <w:tr w:rsidR="002E3CDD" w:rsidRPr="002E3CDD" w:rsidTr="002E3CDD">
        <w:trPr>
          <w:trHeight w:val="300"/>
        </w:trPr>
        <w:tc>
          <w:tcPr>
            <w:tcW w:w="762" w:type="pct"/>
            <w:vMerge w:val="restart"/>
            <w:tcBorders>
              <w:top w:val="nil"/>
              <w:left w:val="single" w:sz="8" w:space="0" w:color="auto"/>
              <w:bottom w:val="single" w:sz="8" w:space="0" w:color="000000"/>
              <w:right w:val="single" w:sz="4" w:space="0" w:color="auto"/>
            </w:tcBorders>
            <w:shd w:val="clear" w:color="auto" w:fill="auto"/>
            <w:vAlign w:val="center"/>
            <w:hideMark/>
          </w:tcPr>
          <w:p w:rsidR="002E3CDD" w:rsidRPr="002E3CDD" w:rsidRDefault="002E3CDD" w:rsidP="002E3CDD">
            <w:pPr>
              <w:spacing w:line="240" w:lineRule="auto"/>
              <w:ind w:firstLine="0"/>
              <w:jc w:val="left"/>
              <w:rPr>
                <w:sz w:val="22"/>
                <w:szCs w:val="22"/>
              </w:rPr>
            </w:pPr>
            <w:r w:rsidRPr="002E3CDD">
              <w:rPr>
                <w:sz w:val="22"/>
                <w:szCs w:val="22"/>
              </w:rPr>
              <w:t>Показатели эффективности потребления  коммунального ресурса</w:t>
            </w:r>
          </w:p>
        </w:tc>
        <w:tc>
          <w:tcPr>
            <w:tcW w:w="106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left"/>
              <w:rPr>
                <w:sz w:val="22"/>
                <w:szCs w:val="22"/>
              </w:rPr>
            </w:pPr>
            <w:r w:rsidRPr="002E3CDD">
              <w:rPr>
                <w:sz w:val="22"/>
                <w:szCs w:val="22"/>
              </w:rPr>
              <w:t>Удельный объем принимаемых стоков  на 1 чел.</w:t>
            </w:r>
          </w:p>
        </w:tc>
        <w:tc>
          <w:tcPr>
            <w:tcW w:w="302"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2"/>
                <w:szCs w:val="22"/>
              </w:rPr>
            </w:pPr>
            <w:r w:rsidRPr="002E3CDD">
              <w:rPr>
                <w:sz w:val="22"/>
                <w:szCs w:val="22"/>
              </w:rPr>
              <w:t>куб.м./</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5,9</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16,6</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17,8</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19,5</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20,8</w:t>
            </w:r>
          </w:p>
        </w:tc>
        <w:tc>
          <w:tcPr>
            <w:tcW w:w="2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22,5</w:t>
            </w:r>
          </w:p>
        </w:tc>
        <w:tc>
          <w:tcPr>
            <w:tcW w:w="30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24,9</w:t>
            </w:r>
          </w:p>
        </w:tc>
        <w:tc>
          <w:tcPr>
            <w:tcW w:w="285" w:type="pct"/>
            <w:vMerge w:val="restart"/>
            <w:tcBorders>
              <w:top w:val="nil"/>
              <w:left w:val="single" w:sz="4" w:space="0" w:color="auto"/>
              <w:bottom w:val="single" w:sz="4" w:space="0" w:color="000000"/>
              <w:right w:val="single" w:sz="8"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26,2</w:t>
            </w:r>
          </w:p>
        </w:tc>
      </w:tr>
      <w:tr w:rsidR="002E3CDD" w:rsidRPr="002E3CDD" w:rsidTr="002E3CDD">
        <w:trPr>
          <w:trHeight w:val="300"/>
        </w:trPr>
        <w:tc>
          <w:tcPr>
            <w:tcW w:w="762" w:type="pct"/>
            <w:vMerge/>
            <w:tcBorders>
              <w:top w:val="nil"/>
              <w:left w:val="single" w:sz="8" w:space="0" w:color="auto"/>
              <w:bottom w:val="single" w:sz="8" w:space="0" w:color="000000"/>
              <w:right w:val="single" w:sz="4" w:space="0" w:color="auto"/>
            </w:tcBorders>
            <w:vAlign w:val="center"/>
            <w:hideMark/>
          </w:tcPr>
          <w:p w:rsidR="002E3CDD" w:rsidRPr="002E3CDD" w:rsidRDefault="002E3CDD" w:rsidP="002E3CDD">
            <w:pPr>
              <w:spacing w:line="240" w:lineRule="auto"/>
              <w:ind w:firstLine="0"/>
              <w:jc w:val="left"/>
              <w:rPr>
                <w:sz w:val="22"/>
                <w:szCs w:val="22"/>
              </w:rPr>
            </w:pPr>
          </w:p>
        </w:tc>
        <w:tc>
          <w:tcPr>
            <w:tcW w:w="1064"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sz w:val="22"/>
                <w:szCs w:val="22"/>
              </w:rPr>
            </w:pPr>
          </w:p>
        </w:tc>
        <w:tc>
          <w:tcPr>
            <w:tcW w:w="302"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2"/>
                <w:szCs w:val="22"/>
              </w:rPr>
            </w:pPr>
            <w:r w:rsidRPr="002E3CDD">
              <w:rPr>
                <w:sz w:val="22"/>
                <w:szCs w:val="22"/>
              </w:rPr>
              <w:t>чел. в год</w:t>
            </w: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sz w:val="24"/>
                <w:szCs w:val="24"/>
              </w:rPr>
            </w:pPr>
          </w:p>
        </w:tc>
        <w:tc>
          <w:tcPr>
            <w:tcW w:w="285"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sz w:val="24"/>
                <w:szCs w:val="24"/>
              </w:rPr>
            </w:pPr>
          </w:p>
        </w:tc>
        <w:tc>
          <w:tcPr>
            <w:tcW w:w="307" w:type="pct"/>
            <w:vMerge/>
            <w:tcBorders>
              <w:top w:val="nil"/>
              <w:left w:val="single" w:sz="4" w:space="0" w:color="auto"/>
              <w:bottom w:val="single" w:sz="4" w:space="0" w:color="000000"/>
              <w:right w:val="single" w:sz="4" w:space="0" w:color="auto"/>
            </w:tcBorders>
            <w:vAlign w:val="center"/>
            <w:hideMark/>
          </w:tcPr>
          <w:p w:rsidR="002E3CDD" w:rsidRPr="002E3CDD" w:rsidRDefault="002E3CDD" w:rsidP="002E3CDD">
            <w:pPr>
              <w:spacing w:line="240" w:lineRule="auto"/>
              <w:ind w:firstLine="0"/>
              <w:jc w:val="left"/>
              <w:rPr>
                <w:sz w:val="24"/>
                <w:szCs w:val="24"/>
              </w:rPr>
            </w:pPr>
          </w:p>
        </w:tc>
        <w:tc>
          <w:tcPr>
            <w:tcW w:w="285" w:type="pct"/>
            <w:vMerge/>
            <w:tcBorders>
              <w:top w:val="nil"/>
              <w:left w:val="single" w:sz="4" w:space="0" w:color="auto"/>
              <w:bottom w:val="single" w:sz="4" w:space="0" w:color="000000"/>
              <w:right w:val="single" w:sz="8" w:space="0" w:color="auto"/>
            </w:tcBorders>
            <w:vAlign w:val="center"/>
            <w:hideMark/>
          </w:tcPr>
          <w:p w:rsidR="002E3CDD" w:rsidRPr="002E3CDD" w:rsidRDefault="002E3CDD" w:rsidP="002E3CDD">
            <w:pPr>
              <w:spacing w:line="240" w:lineRule="auto"/>
              <w:ind w:firstLine="0"/>
              <w:jc w:val="left"/>
              <w:rPr>
                <w:sz w:val="24"/>
                <w:szCs w:val="24"/>
              </w:rPr>
            </w:pPr>
          </w:p>
        </w:tc>
      </w:tr>
      <w:tr w:rsidR="002E3CDD" w:rsidRPr="002E3CDD" w:rsidTr="002E3CDD">
        <w:trPr>
          <w:trHeight w:val="300"/>
        </w:trPr>
        <w:tc>
          <w:tcPr>
            <w:tcW w:w="762" w:type="pct"/>
            <w:vMerge/>
            <w:tcBorders>
              <w:top w:val="nil"/>
              <w:left w:val="single" w:sz="8" w:space="0" w:color="auto"/>
              <w:bottom w:val="single" w:sz="8" w:space="0" w:color="000000"/>
              <w:right w:val="single" w:sz="4" w:space="0" w:color="auto"/>
            </w:tcBorders>
            <w:vAlign w:val="center"/>
            <w:hideMark/>
          </w:tcPr>
          <w:p w:rsidR="002E3CDD" w:rsidRPr="002E3CDD" w:rsidRDefault="002E3CDD" w:rsidP="002E3CDD">
            <w:pPr>
              <w:spacing w:line="240" w:lineRule="auto"/>
              <w:ind w:firstLine="0"/>
              <w:jc w:val="left"/>
              <w:rPr>
                <w:sz w:val="22"/>
                <w:szCs w:val="22"/>
              </w:rPr>
            </w:pPr>
          </w:p>
        </w:tc>
        <w:tc>
          <w:tcPr>
            <w:tcW w:w="1064" w:type="pct"/>
            <w:vMerge w:val="restart"/>
            <w:tcBorders>
              <w:top w:val="nil"/>
              <w:left w:val="single" w:sz="4" w:space="0" w:color="auto"/>
              <w:bottom w:val="single" w:sz="8"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left"/>
              <w:rPr>
                <w:sz w:val="22"/>
                <w:szCs w:val="22"/>
              </w:rPr>
            </w:pPr>
            <w:r w:rsidRPr="002E3CDD">
              <w:rPr>
                <w:sz w:val="22"/>
                <w:szCs w:val="22"/>
              </w:rPr>
              <w:t>Удельный объем принимаемых стоков  на 1 м2 жилой площади</w:t>
            </w:r>
          </w:p>
        </w:tc>
        <w:tc>
          <w:tcPr>
            <w:tcW w:w="302" w:type="pct"/>
            <w:tcBorders>
              <w:top w:val="nil"/>
              <w:left w:val="nil"/>
              <w:bottom w:val="single" w:sz="4"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2"/>
                <w:szCs w:val="22"/>
              </w:rPr>
            </w:pPr>
            <w:r w:rsidRPr="002E3CDD">
              <w:rPr>
                <w:sz w:val="22"/>
                <w:szCs w:val="22"/>
              </w:rPr>
              <w:t>куб.м./</w:t>
            </w:r>
          </w:p>
        </w:tc>
        <w:tc>
          <w:tcPr>
            <w:tcW w:w="28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w:t>
            </w:r>
          </w:p>
        </w:tc>
        <w:tc>
          <w:tcPr>
            <w:tcW w:w="28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color w:val="000000"/>
                <w:sz w:val="24"/>
                <w:szCs w:val="24"/>
              </w:rPr>
            </w:pPr>
            <w:r w:rsidRPr="002E3CDD">
              <w:rPr>
                <w:color w:val="000000"/>
                <w:sz w:val="24"/>
                <w:szCs w:val="24"/>
              </w:rPr>
              <w:t>-</w:t>
            </w:r>
          </w:p>
        </w:tc>
        <w:tc>
          <w:tcPr>
            <w:tcW w:w="28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2,1</w:t>
            </w:r>
          </w:p>
        </w:tc>
        <w:tc>
          <w:tcPr>
            <w:tcW w:w="28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6,1</w:t>
            </w:r>
          </w:p>
        </w:tc>
        <w:tc>
          <w:tcPr>
            <w:tcW w:w="28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6,5</w:t>
            </w:r>
          </w:p>
        </w:tc>
        <w:tc>
          <w:tcPr>
            <w:tcW w:w="28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7,2</w:t>
            </w:r>
          </w:p>
        </w:tc>
        <w:tc>
          <w:tcPr>
            <w:tcW w:w="28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7,7</w:t>
            </w:r>
          </w:p>
        </w:tc>
        <w:tc>
          <w:tcPr>
            <w:tcW w:w="28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8,4</w:t>
            </w:r>
          </w:p>
        </w:tc>
        <w:tc>
          <w:tcPr>
            <w:tcW w:w="307" w:type="pct"/>
            <w:vMerge w:val="restart"/>
            <w:tcBorders>
              <w:top w:val="nil"/>
              <w:left w:val="single" w:sz="4" w:space="0" w:color="auto"/>
              <w:bottom w:val="single" w:sz="8" w:space="0" w:color="000000"/>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9,3</w:t>
            </w:r>
          </w:p>
        </w:tc>
        <w:tc>
          <w:tcPr>
            <w:tcW w:w="285" w:type="pct"/>
            <w:vMerge w:val="restart"/>
            <w:tcBorders>
              <w:top w:val="nil"/>
              <w:left w:val="single" w:sz="4" w:space="0" w:color="auto"/>
              <w:bottom w:val="single" w:sz="8" w:space="0" w:color="000000"/>
              <w:right w:val="single" w:sz="8" w:space="0" w:color="auto"/>
            </w:tcBorders>
            <w:shd w:val="clear" w:color="000000" w:fill="FFFFFF"/>
            <w:vAlign w:val="center"/>
            <w:hideMark/>
          </w:tcPr>
          <w:p w:rsidR="002E3CDD" w:rsidRPr="002E3CDD" w:rsidRDefault="002E3CDD" w:rsidP="002E3CDD">
            <w:pPr>
              <w:spacing w:line="240" w:lineRule="auto"/>
              <w:ind w:firstLine="0"/>
              <w:jc w:val="center"/>
              <w:rPr>
                <w:sz w:val="24"/>
                <w:szCs w:val="24"/>
              </w:rPr>
            </w:pPr>
            <w:r w:rsidRPr="002E3CDD">
              <w:rPr>
                <w:sz w:val="24"/>
                <w:szCs w:val="24"/>
              </w:rPr>
              <w:t>9,9</w:t>
            </w:r>
          </w:p>
        </w:tc>
      </w:tr>
      <w:tr w:rsidR="002E3CDD" w:rsidRPr="002E3CDD" w:rsidTr="002E3CDD">
        <w:trPr>
          <w:trHeight w:val="315"/>
        </w:trPr>
        <w:tc>
          <w:tcPr>
            <w:tcW w:w="762" w:type="pct"/>
            <w:vMerge/>
            <w:tcBorders>
              <w:top w:val="nil"/>
              <w:left w:val="single" w:sz="8" w:space="0" w:color="auto"/>
              <w:bottom w:val="single" w:sz="8" w:space="0" w:color="000000"/>
              <w:right w:val="single" w:sz="4" w:space="0" w:color="auto"/>
            </w:tcBorders>
            <w:vAlign w:val="center"/>
            <w:hideMark/>
          </w:tcPr>
          <w:p w:rsidR="002E3CDD" w:rsidRPr="002E3CDD" w:rsidRDefault="002E3CDD" w:rsidP="002E3CDD">
            <w:pPr>
              <w:spacing w:line="240" w:lineRule="auto"/>
              <w:ind w:firstLine="0"/>
              <w:jc w:val="left"/>
              <w:rPr>
                <w:sz w:val="22"/>
                <w:szCs w:val="22"/>
              </w:rPr>
            </w:pPr>
          </w:p>
        </w:tc>
        <w:tc>
          <w:tcPr>
            <w:tcW w:w="1064" w:type="pct"/>
            <w:vMerge/>
            <w:tcBorders>
              <w:top w:val="nil"/>
              <w:left w:val="single" w:sz="4" w:space="0" w:color="auto"/>
              <w:bottom w:val="single" w:sz="8" w:space="0" w:color="000000"/>
              <w:right w:val="single" w:sz="4" w:space="0" w:color="auto"/>
            </w:tcBorders>
            <w:vAlign w:val="center"/>
            <w:hideMark/>
          </w:tcPr>
          <w:p w:rsidR="002E3CDD" w:rsidRPr="002E3CDD" w:rsidRDefault="002E3CDD" w:rsidP="002E3CDD">
            <w:pPr>
              <w:spacing w:line="240" w:lineRule="auto"/>
              <w:ind w:firstLine="0"/>
              <w:jc w:val="left"/>
              <w:rPr>
                <w:sz w:val="22"/>
                <w:szCs w:val="22"/>
              </w:rPr>
            </w:pPr>
          </w:p>
        </w:tc>
        <w:tc>
          <w:tcPr>
            <w:tcW w:w="302" w:type="pct"/>
            <w:tcBorders>
              <w:top w:val="nil"/>
              <w:left w:val="nil"/>
              <w:bottom w:val="single" w:sz="8" w:space="0" w:color="auto"/>
              <w:right w:val="single" w:sz="4" w:space="0" w:color="auto"/>
            </w:tcBorders>
            <w:shd w:val="clear" w:color="000000" w:fill="FFFFFF"/>
            <w:vAlign w:val="center"/>
            <w:hideMark/>
          </w:tcPr>
          <w:p w:rsidR="002E3CDD" w:rsidRPr="002E3CDD" w:rsidRDefault="002E3CDD" w:rsidP="002E3CDD">
            <w:pPr>
              <w:spacing w:line="240" w:lineRule="auto"/>
              <w:ind w:firstLine="0"/>
              <w:jc w:val="center"/>
              <w:rPr>
                <w:sz w:val="22"/>
                <w:szCs w:val="22"/>
              </w:rPr>
            </w:pPr>
            <w:r w:rsidRPr="002E3CDD">
              <w:rPr>
                <w:sz w:val="22"/>
                <w:szCs w:val="22"/>
              </w:rPr>
              <w:t>1 м2 в год</w:t>
            </w:r>
          </w:p>
        </w:tc>
        <w:tc>
          <w:tcPr>
            <w:tcW w:w="285" w:type="pct"/>
            <w:vMerge/>
            <w:tcBorders>
              <w:top w:val="nil"/>
              <w:left w:val="single" w:sz="4" w:space="0" w:color="auto"/>
              <w:bottom w:val="single" w:sz="8"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8" w:space="0" w:color="000000"/>
              <w:right w:val="single" w:sz="4" w:space="0" w:color="auto"/>
            </w:tcBorders>
            <w:vAlign w:val="center"/>
            <w:hideMark/>
          </w:tcPr>
          <w:p w:rsidR="002E3CDD" w:rsidRPr="002E3CDD" w:rsidRDefault="002E3CDD" w:rsidP="002E3CDD">
            <w:pPr>
              <w:spacing w:line="240" w:lineRule="auto"/>
              <w:ind w:firstLine="0"/>
              <w:jc w:val="left"/>
              <w:rPr>
                <w:color w:val="000000"/>
                <w:sz w:val="24"/>
                <w:szCs w:val="24"/>
              </w:rPr>
            </w:pPr>
          </w:p>
        </w:tc>
        <w:tc>
          <w:tcPr>
            <w:tcW w:w="285" w:type="pct"/>
            <w:vMerge/>
            <w:tcBorders>
              <w:top w:val="nil"/>
              <w:left w:val="single" w:sz="4" w:space="0" w:color="auto"/>
              <w:bottom w:val="single" w:sz="8" w:space="0" w:color="000000"/>
              <w:right w:val="single" w:sz="4" w:space="0" w:color="auto"/>
            </w:tcBorders>
            <w:vAlign w:val="center"/>
            <w:hideMark/>
          </w:tcPr>
          <w:p w:rsidR="002E3CDD" w:rsidRPr="002E3CDD" w:rsidRDefault="002E3CDD" w:rsidP="002E3CDD">
            <w:pPr>
              <w:spacing w:line="240" w:lineRule="auto"/>
              <w:ind w:firstLine="0"/>
              <w:jc w:val="left"/>
              <w:rPr>
                <w:sz w:val="24"/>
                <w:szCs w:val="24"/>
              </w:rPr>
            </w:pPr>
          </w:p>
        </w:tc>
        <w:tc>
          <w:tcPr>
            <w:tcW w:w="285" w:type="pct"/>
            <w:vMerge/>
            <w:tcBorders>
              <w:top w:val="nil"/>
              <w:left w:val="single" w:sz="4" w:space="0" w:color="auto"/>
              <w:bottom w:val="single" w:sz="8" w:space="0" w:color="000000"/>
              <w:right w:val="single" w:sz="4" w:space="0" w:color="auto"/>
            </w:tcBorders>
            <w:vAlign w:val="center"/>
            <w:hideMark/>
          </w:tcPr>
          <w:p w:rsidR="002E3CDD" w:rsidRPr="002E3CDD" w:rsidRDefault="002E3CDD" w:rsidP="002E3CDD">
            <w:pPr>
              <w:spacing w:line="240" w:lineRule="auto"/>
              <w:ind w:firstLine="0"/>
              <w:jc w:val="left"/>
              <w:rPr>
                <w:sz w:val="24"/>
                <w:szCs w:val="24"/>
              </w:rPr>
            </w:pPr>
          </w:p>
        </w:tc>
        <w:tc>
          <w:tcPr>
            <w:tcW w:w="285" w:type="pct"/>
            <w:vMerge/>
            <w:tcBorders>
              <w:top w:val="nil"/>
              <w:left w:val="single" w:sz="4" w:space="0" w:color="auto"/>
              <w:bottom w:val="single" w:sz="8" w:space="0" w:color="000000"/>
              <w:right w:val="single" w:sz="4" w:space="0" w:color="auto"/>
            </w:tcBorders>
            <w:vAlign w:val="center"/>
            <w:hideMark/>
          </w:tcPr>
          <w:p w:rsidR="002E3CDD" w:rsidRPr="002E3CDD" w:rsidRDefault="002E3CDD" w:rsidP="002E3CDD">
            <w:pPr>
              <w:spacing w:line="240" w:lineRule="auto"/>
              <w:ind w:firstLine="0"/>
              <w:jc w:val="left"/>
              <w:rPr>
                <w:sz w:val="24"/>
                <w:szCs w:val="24"/>
              </w:rPr>
            </w:pPr>
          </w:p>
        </w:tc>
        <w:tc>
          <w:tcPr>
            <w:tcW w:w="285" w:type="pct"/>
            <w:vMerge/>
            <w:tcBorders>
              <w:top w:val="nil"/>
              <w:left w:val="single" w:sz="4" w:space="0" w:color="auto"/>
              <w:bottom w:val="single" w:sz="8" w:space="0" w:color="000000"/>
              <w:right w:val="single" w:sz="4" w:space="0" w:color="auto"/>
            </w:tcBorders>
            <w:vAlign w:val="center"/>
            <w:hideMark/>
          </w:tcPr>
          <w:p w:rsidR="002E3CDD" w:rsidRPr="002E3CDD" w:rsidRDefault="002E3CDD" w:rsidP="002E3CDD">
            <w:pPr>
              <w:spacing w:line="240" w:lineRule="auto"/>
              <w:ind w:firstLine="0"/>
              <w:jc w:val="left"/>
              <w:rPr>
                <w:sz w:val="24"/>
                <w:szCs w:val="24"/>
              </w:rPr>
            </w:pPr>
          </w:p>
        </w:tc>
        <w:tc>
          <w:tcPr>
            <w:tcW w:w="285" w:type="pct"/>
            <w:vMerge/>
            <w:tcBorders>
              <w:top w:val="nil"/>
              <w:left w:val="single" w:sz="4" w:space="0" w:color="auto"/>
              <w:bottom w:val="single" w:sz="8" w:space="0" w:color="000000"/>
              <w:right w:val="single" w:sz="4" w:space="0" w:color="auto"/>
            </w:tcBorders>
            <w:vAlign w:val="center"/>
            <w:hideMark/>
          </w:tcPr>
          <w:p w:rsidR="002E3CDD" w:rsidRPr="002E3CDD" w:rsidRDefault="002E3CDD" w:rsidP="002E3CDD">
            <w:pPr>
              <w:spacing w:line="240" w:lineRule="auto"/>
              <w:ind w:firstLine="0"/>
              <w:jc w:val="left"/>
              <w:rPr>
                <w:sz w:val="24"/>
                <w:szCs w:val="24"/>
              </w:rPr>
            </w:pPr>
          </w:p>
        </w:tc>
        <w:tc>
          <w:tcPr>
            <w:tcW w:w="285" w:type="pct"/>
            <w:vMerge/>
            <w:tcBorders>
              <w:top w:val="nil"/>
              <w:left w:val="single" w:sz="4" w:space="0" w:color="auto"/>
              <w:bottom w:val="single" w:sz="8" w:space="0" w:color="000000"/>
              <w:right w:val="single" w:sz="4" w:space="0" w:color="auto"/>
            </w:tcBorders>
            <w:vAlign w:val="center"/>
            <w:hideMark/>
          </w:tcPr>
          <w:p w:rsidR="002E3CDD" w:rsidRPr="002E3CDD" w:rsidRDefault="002E3CDD" w:rsidP="002E3CDD">
            <w:pPr>
              <w:spacing w:line="240" w:lineRule="auto"/>
              <w:ind w:firstLine="0"/>
              <w:jc w:val="left"/>
              <w:rPr>
                <w:sz w:val="24"/>
                <w:szCs w:val="24"/>
              </w:rPr>
            </w:pPr>
          </w:p>
        </w:tc>
        <w:tc>
          <w:tcPr>
            <w:tcW w:w="307" w:type="pct"/>
            <w:vMerge/>
            <w:tcBorders>
              <w:top w:val="nil"/>
              <w:left w:val="single" w:sz="4" w:space="0" w:color="auto"/>
              <w:bottom w:val="single" w:sz="8" w:space="0" w:color="000000"/>
              <w:right w:val="single" w:sz="4" w:space="0" w:color="auto"/>
            </w:tcBorders>
            <w:vAlign w:val="center"/>
            <w:hideMark/>
          </w:tcPr>
          <w:p w:rsidR="002E3CDD" w:rsidRPr="002E3CDD" w:rsidRDefault="002E3CDD" w:rsidP="002E3CDD">
            <w:pPr>
              <w:spacing w:line="240" w:lineRule="auto"/>
              <w:ind w:firstLine="0"/>
              <w:jc w:val="left"/>
              <w:rPr>
                <w:sz w:val="24"/>
                <w:szCs w:val="24"/>
              </w:rPr>
            </w:pPr>
          </w:p>
        </w:tc>
        <w:tc>
          <w:tcPr>
            <w:tcW w:w="285" w:type="pct"/>
            <w:vMerge/>
            <w:tcBorders>
              <w:top w:val="nil"/>
              <w:left w:val="single" w:sz="4" w:space="0" w:color="auto"/>
              <w:bottom w:val="single" w:sz="8" w:space="0" w:color="000000"/>
              <w:right w:val="single" w:sz="8" w:space="0" w:color="auto"/>
            </w:tcBorders>
            <w:vAlign w:val="center"/>
            <w:hideMark/>
          </w:tcPr>
          <w:p w:rsidR="002E3CDD" w:rsidRPr="002E3CDD" w:rsidRDefault="002E3CDD" w:rsidP="002E3CDD">
            <w:pPr>
              <w:spacing w:line="240" w:lineRule="auto"/>
              <w:ind w:firstLine="0"/>
              <w:jc w:val="left"/>
              <w:rPr>
                <w:sz w:val="24"/>
                <w:szCs w:val="24"/>
              </w:rPr>
            </w:pPr>
          </w:p>
        </w:tc>
      </w:tr>
    </w:tbl>
    <w:p w:rsidR="00A46746" w:rsidRPr="000B09BC" w:rsidRDefault="00A46746" w:rsidP="00BD58A3">
      <w:pPr>
        <w:spacing w:line="240" w:lineRule="auto"/>
        <w:ind w:firstLine="0"/>
        <w:jc w:val="center"/>
        <w:rPr>
          <w:b/>
          <w:bCs/>
          <w:sz w:val="22"/>
          <w:szCs w:val="22"/>
        </w:rPr>
      </w:pPr>
    </w:p>
    <w:p w:rsidR="00A46746" w:rsidRPr="00BD58A3" w:rsidRDefault="00A46746" w:rsidP="00BD58A3">
      <w:pPr>
        <w:spacing w:line="240" w:lineRule="auto"/>
        <w:ind w:firstLine="0"/>
        <w:jc w:val="left"/>
        <w:rPr>
          <w:sz w:val="24"/>
          <w:szCs w:val="24"/>
          <w:highlight w:val="yellow"/>
        </w:rPr>
      </w:pPr>
    </w:p>
    <w:p w:rsidR="00A46746" w:rsidRPr="00AA08F2" w:rsidRDefault="00A46746" w:rsidP="002E3CDD">
      <w:pPr>
        <w:ind w:firstLine="0"/>
        <w:sectPr w:rsidR="00A46746" w:rsidRPr="00AA08F2" w:rsidSect="00334B35">
          <w:pgSz w:w="16838" w:h="11906" w:orient="landscape"/>
          <w:pgMar w:top="1276" w:right="1134" w:bottom="851" w:left="1134" w:header="709" w:footer="709" w:gutter="0"/>
          <w:cols w:space="708"/>
          <w:docGrid w:linePitch="360"/>
        </w:sectPr>
      </w:pPr>
    </w:p>
    <w:p w:rsidR="00A46746" w:rsidRPr="00503F2E" w:rsidRDefault="00A46746" w:rsidP="002F07F1">
      <w:pPr>
        <w:pStyle w:val="10"/>
        <w:keepNext w:val="0"/>
        <w:widowControl w:val="0"/>
        <w:ind w:left="750" w:firstLine="4212"/>
      </w:pPr>
      <w:bookmarkStart w:id="119" w:name="_Toc395627342"/>
      <w:r w:rsidRPr="00503F2E">
        <w:lastRenderedPageBreak/>
        <w:t>5.</w:t>
      </w:r>
      <w:r w:rsidRPr="00503F2E">
        <w:rPr>
          <w:b w:val="0"/>
        </w:rPr>
        <w:t>ПРОГРАММА ИНВЕСТИЦИОННЫХ ПРОЕКТОВ, ОБЕСПЕЧИВАЮЩИХ ДОСТИЖЕНИЕ ЦЕЛЕВЫХ ПОКАЗАТЕЛЕЙ</w:t>
      </w:r>
      <w:bookmarkEnd w:id="119"/>
    </w:p>
    <w:p w:rsidR="00A46746" w:rsidRPr="00B4003E" w:rsidRDefault="00A46746" w:rsidP="002F07F1">
      <w:pPr>
        <w:autoSpaceDE w:val="0"/>
        <w:autoSpaceDN w:val="0"/>
        <w:adjustRightInd w:val="0"/>
        <w:spacing w:line="240" w:lineRule="auto"/>
        <w:ind w:firstLine="4212"/>
        <w:jc w:val="left"/>
        <w:rPr>
          <w:b/>
        </w:rPr>
      </w:pPr>
      <w:r w:rsidRPr="00B4003E">
        <w:rPr>
          <w:b/>
        </w:rPr>
        <w:t xml:space="preserve">5.1. Программа развития систем коммунальной инфраструктуры муниципального образования </w:t>
      </w:r>
      <w:r w:rsidR="000142E8" w:rsidRPr="00B4003E">
        <w:rPr>
          <w:b/>
        </w:rPr>
        <w:t>Суховское</w:t>
      </w:r>
      <w:r w:rsidRPr="00B4003E">
        <w:rPr>
          <w:b/>
        </w:rPr>
        <w:t xml:space="preserve"> сельское поселение</w:t>
      </w:r>
    </w:p>
    <w:p w:rsidR="000D1D58" w:rsidRPr="00E67819" w:rsidRDefault="00A46746" w:rsidP="00E67819">
      <w:pPr>
        <w:autoSpaceDE w:val="0"/>
        <w:autoSpaceDN w:val="0"/>
        <w:adjustRightInd w:val="0"/>
        <w:ind w:firstLine="426"/>
        <w:jc w:val="right"/>
        <w:rPr>
          <w:b/>
        </w:rPr>
      </w:pPr>
      <w:bookmarkStart w:id="120" w:name="_Toc384561088"/>
      <w:r w:rsidRPr="00E0008F">
        <w:rPr>
          <w:b/>
        </w:rPr>
        <w:t>Таблица 5.1.1.</w:t>
      </w:r>
      <w:bookmarkEnd w:id="120"/>
    </w:p>
    <w:tbl>
      <w:tblPr>
        <w:tblW w:w="3844" w:type="pct"/>
        <w:tblInd w:w="5070" w:type="dxa"/>
        <w:tblLayout w:type="fixed"/>
        <w:tblLook w:val="04A0"/>
      </w:tblPr>
      <w:tblGrid>
        <w:gridCol w:w="710"/>
        <w:gridCol w:w="2834"/>
        <w:gridCol w:w="1563"/>
        <w:gridCol w:w="1275"/>
        <w:gridCol w:w="850"/>
        <w:gridCol w:w="997"/>
        <w:gridCol w:w="990"/>
        <w:gridCol w:w="850"/>
        <w:gridCol w:w="850"/>
        <w:gridCol w:w="566"/>
        <w:gridCol w:w="709"/>
        <w:gridCol w:w="709"/>
        <w:gridCol w:w="709"/>
        <w:gridCol w:w="857"/>
        <w:gridCol w:w="2262"/>
      </w:tblGrid>
      <w:tr w:rsidR="002F07F1" w:rsidRPr="00E67819" w:rsidTr="002F07F1">
        <w:trPr>
          <w:trHeight w:val="315"/>
          <w:tblHeader/>
        </w:trPr>
        <w:tc>
          <w:tcPr>
            <w:tcW w:w="212" w:type="pct"/>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rsidR="00E67819" w:rsidRPr="00E67819" w:rsidRDefault="00E67819" w:rsidP="00E67819">
            <w:pPr>
              <w:spacing w:line="240" w:lineRule="auto"/>
              <w:ind w:firstLine="0"/>
              <w:jc w:val="center"/>
              <w:rPr>
                <w:b/>
                <w:bCs/>
                <w:color w:val="000000"/>
                <w:sz w:val="22"/>
                <w:szCs w:val="22"/>
              </w:rPr>
            </w:pPr>
          </w:p>
        </w:tc>
        <w:tc>
          <w:tcPr>
            <w:tcW w:w="847" w:type="pct"/>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rsidR="00E67819" w:rsidRPr="00E67819" w:rsidRDefault="00E67819" w:rsidP="00E67819">
            <w:pPr>
              <w:spacing w:line="240" w:lineRule="auto"/>
              <w:ind w:firstLine="0"/>
              <w:jc w:val="center"/>
              <w:rPr>
                <w:b/>
                <w:bCs/>
                <w:color w:val="000000"/>
                <w:sz w:val="22"/>
                <w:szCs w:val="22"/>
              </w:rPr>
            </w:pPr>
            <w:r w:rsidRPr="00E67819">
              <w:rPr>
                <w:b/>
                <w:bCs/>
                <w:color w:val="000000"/>
                <w:sz w:val="22"/>
                <w:szCs w:val="22"/>
              </w:rPr>
              <w:t>Наименование инвестиционного проекта</w:t>
            </w:r>
          </w:p>
        </w:tc>
        <w:tc>
          <w:tcPr>
            <w:tcW w:w="467" w:type="pct"/>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rsidR="00E67819" w:rsidRPr="00E67819" w:rsidRDefault="00E67819" w:rsidP="00E67819">
            <w:pPr>
              <w:spacing w:line="240" w:lineRule="auto"/>
              <w:ind w:firstLine="0"/>
              <w:jc w:val="center"/>
              <w:rPr>
                <w:b/>
                <w:bCs/>
                <w:color w:val="000000"/>
                <w:sz w:val="22"/>
                <w:szCs w:val="22"/>
              </w:rPr>
            </w:pPr>
            <w:r w:rsidRPr="00E67819">
              <w:rPr>
                <w:b/>
                <w:bCs/>
                <w:color w:val="000000"/>
                <w:sz w:val="22"/>
                <w:szCs w:val="22"/>
              </w:rPr>
              <w:t>Технические параметры проекта</w:t>
            </w:r>
          </w:p>
        </w:tc>
        <w:tc>
          <w:tcPr>
            <w:tcW w:w="381" w:type="pct"/>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rsidR="00E67819" w:rsidRPr="00E67819" w:rsidRDefault="00E67819" w:rsidP="00E67819">
            <w:pPr>
              <w:spacing w:line="240" w:lineRule="auto"/>
              <w:ind w:firstLine="0"/>
              <w:jc w:val="center"/>
              <w:rPr>
                <w:b/>
                <w:bCs/>
                <w:color w:val="000000"/>
                <w:sz w:val="22"/>
                <w:szCs w:val="22"/>
              </w:rPr>
            </w:pPr>
            <w:r w:rsidRPr="00E67819">
              <w:rPr>
                <w:b/>
                <w:bCs/>
                <w:color w:val="000000"/>
                <w:sz w:val="22"/>
                <w:szCs w:val="22"/>
              </w:rPr>
              <w:t xml:space="preserve">Всего финансирование, тыс.руб. </w:t>
            </w:r>
          </w:p>
        </w:tc>
        <w:tc>
          <w:tcPr>
            <w:tcW w:w="2417" w:type="pct"/>
            <w:gridSpan w:val="10"/>
            <w:tcBorders>
              <w:top w:val="single" w:sz="8" w:space="0" w:color="auto"/>
              <w:left w:val="nil"/>
              <w:bottom w:val="single" w:sz="4" w:space="0" w:color="auto"/>
              <w:right w:val="single" w:sz="4" w:space="0" w:color="000000"/>
            </w:tcBorders>
            <w:shd w:val="clear" w:color="000000" w:fill="D9D9D9"/>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в том числе по периодам</w:t>
            </w:r>
          </w:p>
        </w:tc>
        <w:tc>
          <w:tcPr>
            <w:tcW w:w="676" w:type="pct"/>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rsidR="00E67819" w:rsidRPr="00E67819" w:rsidRDefault="00E67819" w:rsidP="00E67819">
            <w:pPr>
              <w:spacing w:line="240" w:lineRule="auto"/>
              <w:ind w:firstLine="0"/>
              <w:jc w:val="center"/>
              <w:rPr>
                <w:b/>
                <w:bCs/>
                <w:color w:val="000000"/>
                <w:sz w:val="22"/>
                <w:szCs w:val="22"/>
              </w:rPr>
            </w:pPr>
            <w:r w:rsidRPr="00E67819">
              <w:rPr>
                <w:b/>
                <w:bCs/>
                <w:color w:val="000000"/>
                <w:sz w:val="22"/>
                <w:szCs w:val="22"/>
              </w:rPr>
              <w:t>Источник финансирования</w:t>
            </w:r>
          </w:p>
        </w:tc>
      </w:tr>
      <w:tr w:rsidR="002F07F1" w:rsidRPr="00E67819" w:rsidTr="002F07F1">
        <w:trPr>
          <w:trHeight w:val="840"/>
          <w:tblHeader/>
        </w:trPr>
        <w:tc>
          <w:tcPr>
            <w:tcW w:w="212" w:type="pct"/>
            <w:vMerge/>
            <w:tcBorders>
              <w:top w:val="single" w:sz="8" w:space="0" w:color="auto"/>
              <w:left w:val="single" w:sz="8" w:space="0" w:color="auto"/>
              <w:bottom w:val="single" w:sz="8" w:space="0" w:color="000000"/>
              <w:right w:val="single" w:sz="4" w:space="0" w:color="auto"/>
            </w:tcBorders>
            <w:vAlign w:val="center"/>
            <w:hideMark/>
          </w:tcPr>
          <w:p w:rsidR="00E67819" w:rsidRPr="00E67819" w:rsidRDefault="00E67819" w:rsidP="00E67819">
            <w:pPr>
              <w:spacing w:line="240" w:lineRule="auto"/>
              <w:ind w:firstLine="0"/>
              <w:jc w:val="left"/>
              <w:rPr>
                <w:b/>
                <w:bCs/>
                <w:color w:val="000000"/>
                <w:sz w:val="22"/>
                <w:szCs w:val="22"/>
              </w:rPr>
            </w:pPr>
          </w:p>
        </w:tc>
        <w:tc>
          <w:tcPr>
            <w:tcW w:w="847" w:type="pct"/>
            <w:vMerge/>
            <w:tcBorders>
              <w:top w:val="single" w:sz="8" w:space="0" w:color="auto"/>
              <w:left w:val="single" w:sz="4" w:space="0" w:color="auto"/>
              <w:bottom w:val="single" w:sz="8" w:space="0" w:color="000000"/>
              <w:right w:val="single" w:sz="4" w:space="0" w:color="auto"/>
            </w:tcBorders>
            <w:vAlign w:val="center"/>
            <w:hideMark/>
          </w:tcPr>
          <w:p w:rsidR="00E67819" w:rsidRPr="00E67819" w:rsidRDefault="00E67819" w:rsidP="00E67819">
            <w:pPr>
              <w:spacing w:line="240" w:lineRule="auto"/>
              <w:ind w:firstLine="0"/>
              <w:jc w:val="left"/>
              <w:rPr>
                <w:b/>
                <w:bCs/>
                <w:color w:val="000000"/>
                <w:sz w:val="22"/>
                <w:szCs w:val="22"/>
              </w:rPr>
            </w:pPr>
          </w:p>
        </w:tc>
        <w:tc>
          <w:tcPr>
            <w:tcW w:w="467" w:type="pct"/>
            <w:vMerge/>
            <w:tcBorders>
              <w:top w:val="single" w:sz="8" w:space="0" w:color="auto"/>
              <w:left w:val="single" w:sz="4" w:space="0" w:color="auto"/>
              <w:bottom w:val="single" w:sz="8" w:space="0" w:color="000000"/>
              <w:right w:val="single" w:sz="4" w:space="0" w:color="auto"/>
            </w:tcBorders>
            <w:vAlign w:val="center"/>
            <w:hideMark/>
          </w:tcPr>
          <w:p w:rsidR="00E67819" w:rsidRPr="00E67819" w:rsidRDefault="00E67819" w:rsidP="00E67819">
            <w:pPr>
              <w:spacing w:line="240" w:lineRule="auto"/>
              <w:ind w:firstLine="0"/>
              <w:jc w:val="left"/>
              <w:rPr>
                <w:b/>
                <w:bCs/>
                <w:color w:val="000000"/>
                <w:sz w:val="22"/>
                <w:szCs w:val="22"/>
              </w:rPr>
            </w:pPr>
          </w:p>
        </w:tc>
        <w:tc>
          <w:tcPr>
            <w:tcW w:w="381" w:type="pct"/>
            <w:vMerge/>
            <w:tcBorders>
              <w:top w:val="single" w:sz="8" w:space="0" w:color="auto"/>
              <w:left w:val="single" w:sz="4" w:space="0" w:color="auto"/>
              <w:bottom w:val="single" w:sz="8" w:space="0" w:color="000000"/>
              <w:right w:val="single" w:sz="4" w:space="0" w:color="auto"/>
            </w:tcBorders>
            <w:vAlign w:val="center"/>
            <w:hideMark/>
          </w:tcPr>
          <w:p w:rsidR="00E67819" w:rsidRPr="00E67819" w:rsidRDefault="00E67819" w:rsidP="00E67819">
            <w:pPr>
              <w:spacing w:line="240" w:lineRule="auto"/>
              <w:ind w:firstLine="0"/>
              <w:jc w:val="left"/>
              <w:rPr>
                <w:b/>
                <w:bCs/>
                <w:color w:val="000000"/>
                <w:sz w:val="22"/>
                <w:szCs w:val="22"/>
              </w:rPr>
            </w:pPr>
          </w:p>
        </w:tc>
        <w:tc>
          <w:tcPr>
            <w:tcW w:w="254" w:type="pct"/>
            <w:tcBorders>
              <w:top w:val="nil"/>
              <w:left w:val="nil"/>
              <w:bottom w:val="single" w:sz="8" w:space="0" w:color="auto"/>
              <w:right w:val="single" w:sz="4" w:space="0" w:color="auto"/>
            </w:tcBorders>
            <w:shd w:val="clear" w:color="000000" w:fill="D9D9D9"/>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2014</w:t>
            </w:r>
          </w:p>
        </w:tc>
        <w:tc>
          <w:tcPr>
            <w:tcW w:w="298" w:type="pct"/>
            <w:tcBorders>
              <w:top w:val="nil"/>
              <w:left w:val="nil"/>
              <w:bottom w:val="single" w:sz="8" w:space="0" w:color="auto"/>
              <w:right w:val="single" w:sz="4" w:space="0" w:color="auto"/>
            </w:tcBorders>
            <w:shd w:val="clear" w:color="000000" w:fill="D9D9D9"/>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2015</w:t>
            </w:r>
          </w:p>
        </w:tc>
        <w:tc>
          <w:tcPr>
            <w:tcW w:w="296" w:type="pct"/>
            <w:tcBorders>
              <w:top w:val="nil"/>
              <w:left w:val="nil"/>
              <w:bottom w:val="single" w:sz="8" w:space="0" w:color="auto"/>
              <w:right w:val="single" w:sz="4" w:space="0" w:color="auto"/>
            </w:tcBorders>
            <w:shd w:val="clear" w:color="000000" w:fill="D9D9D9"/>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2016</w:t>
            </w:r>
          </w:p>
        </w:tc>
        <w:tc>
          <w:tcPr>
            <w:tcW w:w="254" w:type="pct"/>
            <w:tcBorders>
              <w:top w:val="nil"/>
              <w:left w:val="nil"/>
              <w:bottom w:val="single" w:sz="8" w:space="0" w:color="auto"/>
              <w:right w:val="single" w:sz="4" w:space="0" w:color="auto"/>
            </w:tcBorders>
            <w:shd w:val="clear" w:color="000000" w:fill="D9D9D9"/>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2017</w:t>
            </w:r>
          </w:p>
        </w:tc>
        <w:tc>
          <w:tcPr>
            <w:tcW w:w="254" w:type="pct"/>
            <w:tcBorders>
              <w:top w:val="nil"/>
              <w:left w:val="nil"/>
              <w:bottom w:val="single" w:sz="8" w:space="0" w:color="auto"/>
              <w:right w:val="single" w:sz="4" w:space="0" w:color="auto"/>
            </w:tcBorders>
            <w:shd w:val="clear" w:color="000000" w:fill="D9D9D9"/>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2018</w:t>
            </w:r>
          </w:p>
        </w:tc>
        <w:tc>
          <w:tcPr>
            <w:tcW w:w="169" w:type="pct"/>
            <w:tcBorders>
              <w:top w:val="nil"/>
              <w:left w:val="nil"/>
              <w:bottom w:val="single" w:sz="8" w:space="0" w:color="auto"/>
              <w:right w:val="single" w:sz="4" w:space="0" w:color="auto"/>
            </w:tcBorders>
            <w:shd w:val="clear" w:color="000000" w:fill="D9D9D9"/>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2019</w:t>
            </w:r>
          </w:p>
        </w:tc>
        <w:tc>
          <w:tcPr>
            <w:tcW w:w="212" w:type="pct"/>
            <w:tcBorders>
              <w:top w:val="nil"/>
              <w:left w:val="nil"/>
              <w:bottom w:val="single" w:sz="8" w:space="0" w:color="auto"/>
              <w:right w:val="single" w:sz="4" w:space="0" w:color="auto"/>
            </w:tcBorders>
            <w:shd w:val="clear" w:color="000000" w:fill="D9D9D9"/>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2020</w:t>
            </w:r>
          </w:p>
        </w:tc>
        <w:tc>
          <w:tcPr>
            <w:tcW w:w="212" w:type="pct"/>
            <w:tcBorders>
              <w:top w:val="nil"/>
              <w:left w:val="nil"/>
              <w:bottom w:val="single" w:sz="8" w:space="0" w:color="auto"/>
              <w:right w:val="single" w:sz="4" w:space="0" w:color="auto"/>
            </w:tcBorders>
            <w:shd w:val="clear" w:color="000000" w:fill="D9D9D9"/>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2021</w:t>
            </w:r>
          </w:p>
        </w:tc>
        <w:tc>
          <w:tcPr>
            <w:tcW w:w="212" w:type="pct"/>
            <w:tcBorders>
              <w:top w:val="nil"/>
              <w:left w:val="nil"/>
              <w:bottom w:val="single" w:sz="8" w:space="0" w:color="auto"/>
              <w:right w:val="nil"/>
            </w:tcBorders>
            <w:shd w:val="clear" w:color="000000" w:fill="D9D9D9"/>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2022</w:t>
            </w:r>
          </w:p>
        </w:tc>
        <w:tc>
          <w:tcPr>
            <w:tcW w:w="255" w:type="pct"/>
            <w:tcBorders>
              <w:top w:val="nil"/>
              <w:left w:val="single" w:sz="4" w:space="0" w:color="auto"/>
              <w:bottom w:val="single" w:sz="8" w:space="0" w:color="auto"/>
              <w:right w:val="single" w:sz="8" w:space="0" w:color="auto"/>
            </w:tcBorders>
            <w:shd w:val="clear" w:color="000000" w:fill="D9D9D9"/>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2023</w:t>
            </w:r>
          </w:p>
        </w:tc>
        <w:tc>
          <w:tcPr>
            <w:tcW w:w="676" w:type="pct"/>
            <w:vMerge/>
            <w:tcBorders>
              <w:top w:val="single" w:sz="8" w:space="0" w:color="auto"/>
              <w:left w:val="single" w:sz="4" w:space="0" w:color="auto"/>
              <w:bottom w:val="single" w:sz="8" w:space="0" w:color="000000"/>
              <w:right w:val="single" w:sz="4" w:space="0" w:color="auto"/>
            </w:tcBorders>
            <w:vAlign w:val="center"/>
            <w:hideMark/>
          </w:tcPr>
          <w:p w:rsidR="00E67819" w:rsidRPr="00E67819" w:rsidRDefault="00E67819" w:rsidP="00E67819">
            <w:pPr>
              <w:spacing w:line="240" w:lineRule="auto"/>
              <w:ind w:firstLine="0"/>
              <w:jc w:val="left"/>
              <w:rPr>
                <w:b/>
                <w:bCs/>
                <w:color w:val="000000"/>
                <w:sz w:val="22"/>
                <w:szCs w:val="22"/>
              </w:rPr>
            </w:pPr>
          </w:p>
        </w:tc>
      </w:tr>
      <w:tr w:rsidR="002F07F1" w:rsidRPr="00E67819" w:rsidTr="002F07F1">
        <w:trPr>
          <w:trHeight w:val="315"/>
        </w:trPr>
        <w:tc>
          <w:tcPr>
            <w:tcW w:w="212" w:type="pct"/>
            <w:tcBorders>
              <w:top w:val="nil"/>
              <w:left w:val="single" w:sz="8" w:space="0" w:color="auto"/>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1.</w:t>
            </w:r>
          </w:p>
        </w:tc>
        <w:tc>
          <w:tcPr>
            <w:tcW w:w="847" w:type="pct"/>
            <w:tcBorders>
              <w:top w:val="nil"/>
              <w:left w:val="nil"/>
              <w:bottom w:val="nil"/>
              <w:right w:val="single" w:sz="4" w:space="0" w:color="auto"/>
            </w:tcBorders>
            <w:shd w:val="clear" w:color="000000" w:fill="FFFFFF"/>
            <w:vAlign w:val="center"/>
            <w:hideMark/>
          </w:tcPr>
          <w:p w:rsidR="00E67819" w:rsidRPr="00E67819" w:rsidRDefault="00E67819" w:rsidP="00E67819">
            <w:pPr>
              <w:spacing w:line="240" w:lineRule="auto"/>
              <w:ind w:firstLine="0"/>
              <w:jc w:val="left"/>
              <w:rPr>
                <w:b/>
                <w:bCs/>
                <w:color w:val="000000"/>
                <w:sz w:val="24"/>
                <w:szCs w:val="24"/>
              </w:rPr>
            </w:pPr>
            <w:r w:rsidRPr="00E67819">
              <w:rPr>
                <w:b/>
                <w:bCs/>
                <w:color w:val="000000"/>
                <w:sz w:val="24"/>
                <w:szCs w:val="24"/>
              </w:rPr>
              <w:t>Теплоснабжение</w:t>
            </w:r>
          </w:p>
        </w:tc>
        <w:tc>
          <w:tcPr>
            <w:tcW w:w="467" w:type="pct"/>
            <w:tcBorders>
              <w:top w:val="nil"/>
              <w:left w:val="nil"/>
              <w:bottom w:val="nil"/>
              <w:right w:val="single" w:sz="4" w:space="0" w:color="auto"/>
            </w:tcBorders>
            <w:shd w:val="clear" w:color="000000" w:fill="FFFFFF"/>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381" w:type="pct"/>
            <w:tcBorders>
              <w:top w:val="nil"/>
              <w:left w:val="nil"/>
              <w:bottom w:val="single" w:sz="4" w:space="0" w:color="auto"/>
              <w:right w:val="single" w:sz="4" w:space="0" w:color="auto"/>
            </w:tcBorders>
            <w:shd w:val="clear" w:color="000000" w:fill="FFFFFF"/>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10 800</w:t>
            </w:r>
          </w:p>
        </w:tc>
        <w:tc>
          <w:tcPr>
            <w:tcW w:w="254" w:type="pct"/>
            <w:tcBorders>
              <w:top w:val="nil"/>
              <w:left w:val="nil"/>
              <w:bottom w:val="single" w:sz="4" w:space="0" w:color="auto"/>
              <w:right w:val="single" w:sz="4" w:space="0" w:color="auto"/>
            </w:tcBorders>
            <w:shd w:val="clear" w:color="000000" w:fill="FFFFFF"/>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98" w:type="pct"/>
            <w:tcBorders>
              <w:top w:val="nil"/>
              <w:left w:val="nil"/>
              <w:bottom w:val="single" w:sz="4" w:space="0" w:color="auto"/>
              <w:right w:val="single" w:sz="4" w:space="0" w:color="auto"/>
            </w:tcBorders>
            <w:shd w:val="clear" w:color="000000" w:fill="FFFFFF"/>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7 800</w:t>
            </w:r>
          </w:p>
        </w:tc>
        <w:tc>
          <w:tcPr>
            <w:tcW w:w="296" w:type="pct"/>
            <w:tcBorders>
              <w:top w:val="nil"/>
              <w:left w:val="nil"/>
              <w:bottom w:val="single" w:sz="4" w:space="0" w:color="auto"/>
              <w:right w:val="single" w:sz="4" w:space="0" w:color="auto"/>
            </w:tcBorders>
            <w:shd w:val="clear" w:color="000000" w:fill="FFFFFF"/>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1 000</w:t>
            </w:r>
          </w:p>
        </w:tc>
        <w:tc>
          <w:tcPr>
            <w:tcW w:w="254" w:type="pct"/>
            <w:tcBorders>
              <w:top w:val="nil"/>
              <w:left w:val="nil"/>
              <w:bottom w:val="single" w:sz="4" w:space="0" w:color="auto"/>
              <w:right w:val="single" w:sz="4" w:space="0" w:color="auto"/>
            </w:tcBorders>
            <w:shd w:val="clear" w:color="000000" w:fill="FFFFFF"/>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1 000</w:t>
            </w:r>
          </w:p>
        </w:tc>
        <w:tc>
          <w:tcPr>
            <w:tcW w:w="254" w:type="pct"/>
            <w:tcBorders>
              <w:top w:val="nil"/>
              <w:left w:val="nil"/>
              <w:bottom w:val="single" w:sz="4" w:space="0" w:color="auto"/>
              <w:right w:val="single" w:sz="4" w:space="0" w:color="auto"/>
            </w:tcBorders>
            <w:shd w:val="clear" w:color="000000" w:fill="FFFFFF"/>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1 000</w:t>
            </w:r>
          </w:p>
        </w:tc>
        <w:tc>
          <w:tcPr>
            <w:tcW w:w="169" w:type="pct"/>
            <w:tcBorders>
              <w:top w:val="nil"/>
              <w:left w:val="nil"/>
              <w:bottom w:val="single" w:sz="4" w:space="0" w:color="auto"/>
              <w:right w:val="single" w:sz="4" w:space="0" w:color="auto"/>
            </w:tcBorders>
            <w:shd w:val="clear" w:color="000000" w:fill="FFFFFF"/>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12" w:type="pct"/>
            <w:tcBorders>
              <w:top w:val="nil"/>
              <w:left w:val="nil"/>
              <w:bottom w:val="single" w:sz="4" w:space="0" w:color="auto"/>
              <w:right w:val="single" w:sz="4" w:space="0" w:color="auto"/>
            </w:tcBorders>
            <w:shd w:val="clear" w:color="000000" w:fill="FFFFFF"/>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12" w:type="pct"/>
            <w:tcBorders>
              <w:top w:val="nil"/>
              <w:left w:val="nil"/>
              <w:bottom w:val="single" w:sz="4" w:space="0" w:color="auto"/>
              <w:right w:val="single" w:sz="4" w:space="0" w:color="auto"/>
            </w:tcBorders>
            <w:shd w:val="clear" w:color="000000" w:fill="FFFFFF"/>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12" w:type="pct"/>
            <w:tcBorders>
              <w:top w:val="nil"/>
              <w:left w:val="nil"/>
              <w:bottom w:val="single" w:sz="4" w:space="0" w:color="auto"/>
              <w:right w:val="single" w:sz="4" w:space="0" w:color="auto"/>
            </w:tcBorders>
            <w:shd w:val="clear" w:color="000000" w:fill="FFFFFF"/>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55" w:type="pct"/>
            <w:tcBorders>
              <w:top w:val="nil"/>
              <w:left w:val="nil"/>
              <w:bottom w:val="single" w:sz="4" w:space="0" w:color="auto"/>
              <w:right w:val="single" w:sz="4" w:space="0" w:color="auto"/>
            </w:tcBorders>
            <w:shd w:val="clear" w:color="000000" w:fill="FFFFFF"/>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676" w:type="pct"/>
            <w:tcBorders>
              <w:top w:val="nil"/>
              <w:left w:val="nil"/>
              <w:bottom w:val="single" w:sz="4" w:space="0" w:color="auto"/>
              <w:right w:val="single" w:sz="4" w:space="0" w:color="auto"/>
            </w:tcBorders>
            <w:shd w:val="clear" w:color="000000" w:fill="FFFFFF"/>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r>
      <w:tr w:rsidR="002F07F1" w:rsidRPr="00E67819" w:rsidTr="002F07F1">
        <w:trPr>
          <w:trHeight w:val="315"/>
        </w:trPr>
        <w:tc>
          <w:tcPr>
            <w:tcW w:w="212"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1.1</w:t>
            </w:r>
          </w:p>
        </w:tc>
        <w:tc>
          <w:tcPr>
            <w:tcW w:w="847" w:type="pct"/>
            <w:tcBorders>
              <w:top w:val="single" w:sz="4" w:space="0" w:color="auto"/>
              <w:left w:val="single" w:sz="4" w:space="0" w:color="auto"/>
              <w:bottom w:val="single" w:sz="4" w:space="0" w:color="auto"/>
              <w:right w:val="nil"/>
            </w:tcBorders>
            <w:shd w:val="clear" w:color="auto" w:fill="auto"/>
            <w:vAlign w:val="center"/>
            <w:hideMark/>
          </w:tcPr>
          <w:p w:rsidR="00E67819" w:rsidRPr="00E67819" w:rsidRDefault="00E67819" w:rsidP="00E67819">
            <w:pPr>
              <w:spacing w:line="240" w:lineRule="auto"/>
              <w:ind w:firstLine="0"/>
              <w:rPr>
                <w:color w:val="000000"/>
                <w:sz w:val="22"/>
                <w:szCs w:val="22"/>
              </w:rPr>
            </w:pPr>
            <w:r w:rsidRPr="00E67819">
              <w:rPr>
                <w:color w:val="000000"/>
                <w:sz w:val="22"/>
                <w:szCs w:val="22"/>
              </w:rPr>
              <w:t>Новая газовая котельная д Сухое</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rPr>
                <w:color w:val="000000"/>
                <w:sz w:val="22"/>
                <w:szCs w:val="22"/>
              </w:rPr>
            </w:pPr>
            <w:r w:rsidRPr="00E67819">
              <w:rPr>
                <w:color w:val="000000"/>
                <w:sz w:val="22"/>
                <w:szCs w:val="22"/>
              </w:rPr>
              <w:t> </w:t>
            </w:r>
          </w:p>
        </w:tc>
        <w:tc>
          <w:tcPr>
            <w:tcW w:w="381"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5 000</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9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5 000</w:t>
            </w:r>
          </w:p>
        </w:tc>
        <w:tc>
          <w:tcPr>
            <w:tcW w:w="29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169"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67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r>
      <w:tr w:rsidR="002F07F1" w:rsidRPr="00E67819" w:rsidTr="002F07F1">
        <w:trPr>
          <w:trHeight w:val="1040"/>
        </w:trPr>
        <w:tc>
          <w:tcPr>
            <w:tcW w:w="212"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1.2</w:t>
            </w:r>
          </w:p>
        </w:tc>
        <w:tc>
          <w:tcPr>
            <w:tcW w:w="847" w:type="pct"/>
            <w:tcBorders>
              <w:top w:val="nil"/>
              <w:left w:val="single" w:sz="4" w:space="0" w:color="auto"/>
              <w:bottom w:val="single" w:sz="4" w:space="0" w:color="auto"/>
              <w:right w:val="nil"/>
            </w:tcBorders>
            <w:shd w:val="clear" w:color="auto" w:fill="auto"/>
            <w:vAlign w:val="center"/>
            <w:hideMark/>
          </w:tcPr>
          <w:p w:rsidR="00E67819" w:rsidRPr="00E67819" w:rsidRDefault="00E67819" w:rsidP="00E67819">
            <w:pPr>
              <w:spacing w:line="240" w:lineRule="auto"/>
              <w:ind w:firstLine="0"/>
              <w:rPr>
                <w:color w:val="000000"/>
                <w:sz w:val="22"/>
                <w:szCs w:val="22"/>
              </w:rPr>
            </w:pPr>
            <w:r w:rsidRPr="00E67819">
              <w:rPr>
                <w:color w:val="000000"/>
                <w:sz w:val="22"/>
                <w:szCs w:val="22"/>
              </w:rPr>
              <w:t xml:space="preserve">Перекладка участка магистрального трубопроводов с </w:t>
            </w:r>
            <w:r w:rsidRPr="00E67819">
              <w:rPr>
                <w:color w:val="000000"/>
                <w:sz w:val="22"/>
                <w:szCs w:val="22"/>
              </w:rPr>
              <w:br/>
              <w:t>уменьшением условного диаметра</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rPr>
                <w:color w:val="000000"/>
                <w:sz w:val="22"/>
                <w:szCs w:val="22"/>
              </w:rPr>
            </w:pPr>
            <w:r w:rsidRPr="00E67819">
              <w:rPr>
                <w:color w:val="000000"/>
                <w:sz w:val="22"/>
                <w:szCs w:val="22"/>
              </w:rPr>
              <w:t>условный диаметр 80мм, длина 304 м, подземная бесканальная прокладка</w:t>
            </w:r>
          </w:p>
        </w:tc>
        <w:tc>
          <w:tcPr>
            <w:tcW w:w="381"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2 800</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9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2 800</w:t>
            </w:r>
          </w:p>
        </w:tc>
        <w:tc>
          <w:tcPr>
            <w:tcW w:w="29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169"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67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r>
      <w:tr w:rsidR="002F07F1" w:rsidRPr="00E67819" w:rsidTr="002F07F1">
        <w:trPr>
          <w:trHeight w:val="984"/>
        </w:trPr>
        <w:tc>
          <w:tcPr>
            <w:tcW w:w="212"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1.3</w:t>
            </w:r>
          </w:p>
        </w:tc>
        <w:tc>
          <w:tcPr>
            <w:tcW w:w="847" w:type="pct"/>
            <w:tcBorders>
              <w:top w:val="nil"/>
              <w:left w:val="single" w:sz="4" w:space="0" w:color="auto"/>
              <w:bottom w:val="single" w:sz="4" w:space="0" w:color="auto"/>
              <w:right w:val="nil"/>
            </w:tcBorders>
            <w:shd w:val="clear" w:color="auto" w:fill="auto"/>
            <w:vAlign w:val="center"/>
            <w:hideMark/>
          </w:tcPr>
          <w:p w:rsidR="00E67819" w:rsidRPr="00E67819" w:rsidRDefault="00E67819" w:rsidP="00E67819">
            <w:pPr>
              <w:spacing w:line="240" w:lineRule="auto"/>
              <w:ind w:firstLine="0"/>
              <w:rPr>
                <w:color w:val="000000"/>
                <w:sz w:val="22"/>
                <w:szCs w:val="22"/>
              </w:rPr>
            </w:pPr>
            <w:r w:rsidRPr="00E67819">
              <w:rPr>
                <w:color w:val="000000"/>
                <w:sz w:val="22"/>
                <w:szCs w:val="22"/>
              </w:rPr>
              <w:t xml:space="preserve">Строительство новых участков магистральных трубопроводов с </w:t>
            </w:r>
            <w:r w:rsidRPr="00E67819">
              <w:rPr>
                <w:color w:val="000000"/>
                <w:sz w:val="22"/>
                <w:szCs w:val="22"/>
              </w:rPr>
              <w:br/>
              <w:t>уменьшением условного диаметра</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rPr>
                <w:color w:val="000000"/>
                <w:sz w:val="22"/>
                <w:szCs w:val="22"/>
              </w:rPr>
            </w:pPr>
            <w:r w:rsidRPr="00E67819">
              <w:rPr>
                <w:color w:val="000000"/>
                <w:sz w:val="22"/>
                <w:szCs w:val="22"/>
              </w:rPr>
              <w:t>условный диаметр 100мм, длина 300 м, подземная бесканальная прокладка</w:t>
            </w:r>
          </w:p>
        </w:tc>
        <w:tc>
          <w:tcPr>
            <w:tcW w:w="381"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3 000</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9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9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1 000</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1 000</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1 000</w:t>
            </w:r>
          </w:p>
        </w:tc>
        <w:tc>
          <w:tcPr>
            <w:tcW w:w="169"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67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r>
      <w:tr w:rsidR="002F07F1" w:rsidRPr="00E67819" w:rsidTr="002F07F1">
        <w:trPr>
          <w:trHeight w:val="315"/>
        </w:trPr>
        <w:tc>
          <w:tcPr>
            <w:tcW w:w="212" w:type="pct"/>
            <w:tcBorders>
              <w:top w:val="nil"/>
              <w:left w:val="single" w:sz="8" w:space="0" w:color="auto"/>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2.</w:t>
            </w:r>
          </w:p>
        </w:tc>
        <w:tc>
          <w:tcPr>
            <w:tcW w:w="847" w:type="pct"/>
            <w:tcBorders>
              <w:top w:val="nil"/>
              <w:left w:val="nil"/>
              <w:bottom w:val="nil"/>
              <w:right w:val="single" w:sz="4" w:space="0" w:color="auto"/>
            </w:tcBorders>
            <w:shd w:val="clear" w:color="000000" w:fill="FFFFFF"/>
            <w:vAlign w:val="center"/>
            <w:hideMark/>
          </w:tcPr>
          <w:p w:rsidR="00E67819" w:rsidRPr="00E67819" w:rsidRDefault="00E67819" w:rsidP="00E67819">
            <w:pPr>
              <w:spacing w:line="240" w:lineRule="auto"/>
              <w:ind w:firstLine="0"/>
              <w:jc w:val="left"/>
              <w:rPr>
                <w:b/>
                <w:bCs/>
                <w:color w:val="000000"/>
                <w:sz w:val="24"/>
                <w:szCs w:val="24"/>
              </w:rPr>
            </w:pPr>
            <w:r w:rsidRPr="00E67819">
              <w:rPr>
                <w:b/>
                <w:bCs/>
                <w:color w:val="000000"/>
                <w:sz w:val="24"/>
                <w:szCs w:val="24"/>
              </w:rPr>
              <w:t>Водоснабжение</w:t>
            </w:r>
          </w:p>
        </w:tc>
        <w:tc>
          <w:tcPr>
            <w:tcW w:w="467"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381"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27 012</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9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5 747</w:t>
            </w:r>
          </w:p>
        </w:tc>
        <w:tc>
          <w:tcPr>
            <w:tcW w:w="29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13 686</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2 736</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4 842</w:t>
            </w:r>
          </w:p>
        </w:tc>
        <w:tc>
          <w:tcPr>
            <w:tcW w:w="169"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5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67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r>
      <w:tr w:rsidR="002F07F1" w:rsidRPr="00E67819" w:rsidTr="002F07F1">
        <w:trPr>
          <w:trHeight w:val="600"/>
        </w:trPr>
        <w:tc>
          <w:tcPr>
            <w:tcW w:w="212"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2.1</w:t>
            </w:r>
          </w:p>
        </w:tc>
        <w:tc>
          <w:tcPr>
            <w:tcW w:w="847" w:type="pct"/>
            <w:tcBorders>
              <w:top w:val="single" w:sz="4" w:space="0" w:color="auto"/>
              <w:left w:val="single" w:sz="4" w:space="0" w:color="auto"/>
              <w:bottom w:val="nil"/>
              <w:right w:val="single" w:sz="4" w:space="0" w:color="auto"/>
            </w:tcBorders>
            <w:shd w:val="clear" w:color="auto" w:fill="auto"/>
            <w:vAlign w:val="center"/>
            <w:hideMark/>
          </w:tcPr>
          <w:p w:rsidR="00E67819" w:rsidRPr="00E67819" w:rsidRDefault="00E67819" w:rsidP="00E67819">
            <w:pPr>
              <w:spacing w:line="240" w:lineRule="auto"/>
              <w:ind w:firstLine="0"/>
              <w:jc w:val="left"/>
              <w:rPr>
                <w:color w:val="000000"/>
                <w:sz w:val="22"/>
                <w:szCs w:val="22"/>
              </w:rPr>
            </w:pPr>
            <w:r w:rsidRPr="00E67819">
              <w:rPr>
                <w:color w:val="000000"/>
                <w:sz w:val="22"/>
                <w:szCs w:val="22"/>
              </w:rPr>
              <w:t>Строительство трубопроводов водоснабжения</w:t>
            </w:r>
          </w:p>
        </w:tc>
        <w:tc>
          <w:tcPr>
            <w:tcW w:w="467"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381"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sz w:val="24"/>
                <w:szCs w:val="24"/>
              </w:rPr>
            </w:pPr>
            <w:r w:rsidRPr="00E67819">
              <w:rPr>
                <w:sz w:val="24"/>
                <w:szCs w:val="24"/>
              </w:rPr>
              <w:t>9 302</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sz w:val="24"/>
                <w:szCs w:val="24"/>
              </w:rPr>
            </w:pPr>
            <w:r w:rsidRPr="00E67819">
              <w:rPr>
                <w:sz w:val="24"/>
                <w:szCs w:val="24"/>
              </w:rPr>
              <w:t> </w:t>
            </w:r>
          </w:p>
        </w:tc>
        <w:tc>
          <w:tcPr>
            <w:tcW w:w="29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sz w:val="24"/>
                <w:szCs w:val="24"/>
              </w:rPr>
            </w:pPr>
            <w:r w:rsidRPr="00E67819">
              <w:rPr>
                <w:sz w:val="24"/>
                <w:szCs w:val="24"/>
              </w:rPr>
              <w:t>247</w:t>
            </w:r>
          </w:p>
        </w:tc>
        <w:tc>
          <w:tcPr>
            <w:tcW w:w="29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sz w:val="24"/>
                <w:szCs w:val="24"/>
              </w:rPr>
            </w:pPr>
            <w:r w:rsidRPr="00E67819">
              <w:rPr>
                <w:sz w:val="24"/>
                <w:szCs w:val="24"/>
              </w:rPr>
              <w:t>1 616</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sz w:val="24"/>
                <w:szCs w:val="24"/>
              </w:rPr>
            </w:pPr>
            <w:r w:rsidRPr="00E67819">
              <w:rPr>
                <w:sz w:val="24"/>
                <w:szCs w:val="24"/>
              </w:rPr>
              <w:t>2 596</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sz w:val="24"/>
                <w:szCs w:val="24"/>
              </w:rPr>
            </w:pPr>
            <w:r w:rsidRPr="00E67819">
              <w:rPr>
                <w:sz w:val="24"/>
                <w:szCs w:val="24"/>
              </w:rPr>
              <w:t>4 842</w:t>
            </w:r>
          </w:p>
        </w:tc>
        <w:tc>
          <w:tcPr>
            <w:tcW w:w="169"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sz w:val="24"/>
                <w:szCs w:val="24"/>
              </w:rPr>
            </w:pPr>
            <w:r w:rsidRPr="00E67819">
              <w:rPr>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sz w:val="24"/>
                <w:szCs w:val="24"/>
              </w:rPr>
            </w:pPr>
            <w:r w:rsidRPr="00E67819">
              <w:rPr>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sz w:val="24"/>
                <w:szCs w:val="24"/>
              </w:rPr>
            </w:pPr>
            <w:r w:rsidRPr="00E67819">
              <w:rPr>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67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r>
      <w:tr w:rsidR="002F07F1" w:rsidRPr="00E67819" w:rsidTr="002F07F1">
        <w:trPr>
          <w:trHeight w:val="1035"/>
        </w:trPr>
        <w:tc>
          <w:tcPr>
            <w:tcW w:w="212"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2.2</w:t>
            </w:r>
          </w:p>
        </w:tc>
        <w:tc>
          <w:tcPr>
            <w:tcW w:w="84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67819" w:rsidRPr="00E67819" w:rsidRDefault="00E67819" w:rsidP="00E67819">
            <w:pPr>
              <w:spacing w:line="240" w:lineRule="auto"/>
              <w:ind w:firstLine="0"/>
              <w:jc w:val="left"/>
              <w:rPr>
                <w:color w:val="000000"/>
                <w:sz w:val="20"/>
                <w:szCs w:val="20"/>
              </w:rPr>
            </w:pPr>
            <w:r w:rsidRPr="00E67819">
              <w:rPr>
                <w:color w:val="000000"/>
                <w:sz w:val="20"/>
                <w:szCs w:val="20"/>
              </w:rPr>
              <w:t>Строительство артезианской скважины с организацией водозабора из подземных источников в деревне Сухое</w:t>
            </w:r>
          </w:p>
        </w:tc>
        <w:tc>
          <w:tcPr>
            <w:tcW w:w="467"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left"/>
              <w:rPr>
                <w:color w:val="000000"/>
                <w:sz w:val="24"/>
                <w:szCs w:val="24"/>
              </w:rPr>
            </w:pPr>
            <w:r w:rsidRPr="00E67819">
              <w:rPr>
                <w:color w:val="000000"/>
                <w:sz w:val="24"/>
                <w:szCs w:val="24"/>
              </w:rPr>
              <w:t> </w:t>
            </w:r>
          </w:p>
        </w:tc>
        <w:tc>
          <w:tcPr>
            <w:tcW w:w="381"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4 000</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9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9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4 000</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169"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67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r>
      <w:tr w:rsidR="002F07F1" w:rsidRPr="00E67819" w:rsidTr="002F07F1">
        <w:trPr>
          <w:trHeight w:val="780"/>
        </w:trPr>
        <w:tc>
          <w:tcPr>
            <w:tcW w:w="212"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2.3</w:t>
            </w:r>
          </w:p>
        </w:tc>
        <w:tc>
          <w:tcPr>
            <w:tcW w:w="847" w:type="pct"/>
            <w:tcBorders>
              <w:top w:val="nil"/>
              <w:left w:val="single" w:sz="4" w:space="0" w:color="auto"/>
              <w:bottom w:val="nil"/>
              <w:right w:val="single" w:sz="4" w:space="0" w:color="auto"/>
            </w:tcBorders>
            <w:shd w:val="clear" w:color="auto" w:fill="auto"/>
            <w:vAlign w:val="bottom"/>
            <w:hideMark/>
          </w:tcPr>
          <w:p w:rsidR="00E67819" w:rsidRPr="00E67819" w:rsidRDefault="00E67819" w:rsidP="00E67819">
            <w:pPr>
              <w:spacing w:line="240" w:lineRule="auto"/>
              <w:ind w:firstLine="0"/>
              <w:jc w:val="left"/>
              <w:rPr>
                <w:color w:val="000000"/>
                <w:sz w:val="20"/>
                <w:szCs w:val="20"/>
              </w:rPr>
            </w:pPr>
            <w:r w:rsidRPr="00E67819">
              <w:rPr>
                <w:color w:val="000000"/>
                <w:sz w:val="20"/>
                <w:szCs w:val="20"/>
              </w:rPr>
              <w:t>Установка станции обезжелезивания воды в павильоне артезианской скважины</w:t>
            </w:r>
          </w:p>
        </w:tc>
        <w:tc>
          <w:tcPr>
            <w:tcW w:w="467"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left"/>
              <w:rPr>
                <w:color w:val="000000"/>
                <w:sz w:val="24"/>
                <w:szCs w:val="24"/>
              </w:rPr>
            </w:pPr>
            <w:r w:rsidRPr="00E67819">
              <w:rPr>
                <w:color w:val="000000"/>
                <w:sz w:val="24"/>
                <w:szCs w:val="24"/>
              </w:rPr>
              <w:t> </w:t>
            </w:r>
          </w:p>
        </w:tc>
        <w:tc>
          <w:tcPr>
            <w:tcW w:w="381"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250</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9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9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250</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169"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5" w:type="pct"/>
            <w:tcBorders>
              <w:top w:val="nil"/>
              <w:left w:val="nil"/>
              <w:bottom w:val="single" w:sz="4" w:space="0" w:color="auto"/>
              <w:right w:val="single" w:sz="4" w:space="0" w:color="auto"/>
            </w:tcBorders>
            <w:shd w:val="clear" w:color="000000" w:fill="FFFFFF"/>
            <w:noWrap/>
            <w:vAlign w:val="center"/>
            <w:hideMark/>
          </w:tcPr>
          <w:p w:rsidR="00E67819" w:rsidRPr="00E67819" w:rsidRDefault="00E67819" w:rsidP="00E67819">
            <w:pPr>
              <w:spacing w:line="240" w:lineRule="auto"/>
              <w:ind w:firstLine="0"/>
              <w:jc w:val="left"/>
              <w:rPr>
                <w:color w:val="000000"/>
                <w:sz w:val="22"/>
                <w:szCs w:val="22"/>
              </w:rPr>
            </w:pPr>
            <w:r w:rsidRPr="00E67819">
              <w:rPr>
                <w:color w:val="000000"/>
                <w:sz w:val="22"/>
                <w:szCs w:val="22"/>
              </w:rPr>
              <w:t> </w:t>
            </w:r>
          </w:p>
        </w:tc>
        <w:tc>
          <w:tcPr>
            <w:tcW w:w="67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r>
      <w:tr w:rsidR="002F07F1" w:rsidRPr="00E67819" w:rsidTr="002F07F1">
        <w:trPr>
          <w:trHeight w:val="1035"/>
        </w:trPr>
        <w:tc>
          <w:tcPr>
            <w:tcW w:w="212"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2.4</w:t>
            </w:r>
          </w:p>
        </w:tc>
        <w:tc>
          <w:tcPr>
            <w:tcW w:w="84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67819" w:rsidRPr="00E67819" w:rsidRDefault="00E67819" w:rsidP="00E67819">
            <w:pPr>
              <w:spacing w:line="240" w:lineRule="auto"/>
              <w:ind w:firstLine="0"/>
              <w:rPr>
                <w:color w:val="000000"/>
                <w:sz w:val="20"/>
                <w:szCs w:val="20"/>
              </w:rPr>
            </w:pPr>
            <w:r w:rsidRPr="00E67819">
              <w:rPr>
                <w:color w:val="000000"/>
                <w:sz w:val="20"/>
                <w:szCs w:val="20"/>
              </w:rPr>
              <w:t>Установка оборудования повторного использования промывных вод и утилизации осадка в павильоне артезианской скважины</w:t>
            </w:r>
          </w:p>
        </w:tc>
        <w:tc>
          <w:tcPr>
            <w:tcW w:w="467"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left"/>
              <w:rPr>
                <w:color w:val="000000"/>
                <w:sz w:val="24"/>
                <w:szCs w:val="24"/>
              </w:rPr>
            </w:pPr>
            <w:r w:rsidRPr="00E67819">
              <w:rPr>
                <w:color w:val="000000"/>
                <w:sz w:val="24"/>
                <w:szCs w:val="24"/>
              </w:rPr>
              <w:t> </w:t>
            </w:r>
          </w:p>
        </w:tc>
        <w:tc>
          <w:tcPr>
            <w:tcW w:w="381"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300</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9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9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300</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169"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5" w:type="pct"/>
            <w:tcBorders>
              <w:top w:val="nil"/>
              <w:left w:val="nil"/>
              <w:bottom w:val="single" w:sz="4" w:space="0" w:color="auto"/>
              <w:right w:val="single" w:sz="4" w:space="0" w:color="auto"/>
            </w:tcBorders>
            <w:shd w:val="clear" w:color="000000" w:fill="FFFFFF"/>
            <w:noWrap/>
            <w:vAlign w:val="center"/>
            <w:hideMark/>
          </w:tcPr>
          <w:p w:rsidR="00E67819" w:rsidRPr="00E67819" w:rsidRDefault="00E67819" w:rsidP="00E67819">
            <w:pPr>
              <w:spacing w:line="240" w:lineRule="auto"/>
              <w:ind w:firstLine="0"/>
              <w:jc w:val="left"/>
              <w:rPr>
                <w:color w:val="000000"/>
                <w:sz w:val="22"/>
                <w:szCs w:val="22"/>
              </w:rPr>
            </w:pPr>
            <w:r w:rsidRPr="00E67819">
              <w:rPr>
                <w:color w:val="000000"/>
                <w:sz w:val="22"/>
                <w:szCs w:val="22"/>
              </w:rPr>
              <w:t> </w:t>
            </w:r>
          </w:p>
        </w:tc>
        <w:tc>
          <w:tcPr>
            <w:tcW w:w="67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r>
      <w:tr w:rsidR="002F07F1" w:rsidRPr="00E67819" w:rsidTr="002F07F1">
        <w:trPr>
          <w:trHeight w:val="780"/>
        </w:trPr>
        <w:tc>
          <w:tcPr>
            <w:tcW w:w="212"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2.5</w:t>
            </w:r>
          </w:p>
        </w:tc>
        <w:tc>
          <w:tcPr>
            <w:tcW w:w="847" w:type="pct"/>
            <w:tcBorders>
              <w:top w:val="nil"/>
              <w:left w:val="single" w:sz="4" w:space="0" w:color="auto"/>
              <w:bottom w:val="single" w:sz="4" w:space="0" w:color="auto"/>
              <w:right w:val="single" w:sz="4" w:space="0" w:color="auto"/>
            </w:tcBorders>
            <w:shd w:val="clear" w:color="auto" w:fill="auto"/>
            <w:vAlign w:val="bottom"/>
            <w:hideMark/>
          </w:tcPr>
          <w:p w:rsidR="00E67819" w:rsidRPr="00E67819" w:rsidRDefault="00E67819" w:rsidP="00E67819">
            <w:pPr>
              <w:spacing w:line="240" w:lineRule="auto"/>
              <w:ind w:firstLine="0"/>
              <w:rPr>
                <w:color w:val="000000"/>
                <w:sz w:val="20"/>
                <w:szCs w:val="20"/>
              </w:rPr>
            </w:pPr>
            <w:r w:rsidRPr="00E67819">
              <w:rPr>
                <w:color w:val="000000"/>
                <w:sz w:val="20"/>
                <w:szCs w:val="20"/>
              </w:rPr>
              <w:t>Установка станции обеззараживания воды в павильоне артезианской скважины</w:t>
            </w:r>
          </w:p>
        </w:tc>
        <w:tc>
          <w:tcPr>
            <w:tcW w:w="467"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left"/>
              <w:rPr>
                <w:color w:val="000000"/>
                <w:sz w:val="24"/>
                <w:szCs w:val="24"/>
              </w:rPr>
            </w:pPr>
            <w:r w:rsidRPr="00E67819">
              <w:rPr>
                <w:color w:val="000000"/>
                <w:sz w:val="24"/>
                <w:szCs w:val="24"/>
              </w:rPr>
              <w:t> </w:t>
            </w:r>
          </w:p>
        </w:tc>
        <w:tc>
          <w:tcPr>
            <w:tcW w:w="381"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200</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9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9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200</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169"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5" w:type="pct"/>
            <w:tcBorders>
              <w:top w:val="nil"/>
              <w:left w:val="nil"/>
              <w:bottom w:val="single" w:sz="4" w:space="0" w:color="auto"/>
              <w:right w:val="single" w:sz="4" w:space="0" w:color="auto"/>
            </w:tcBorders>
            <w:shd w:val="clear" w:color="000000" w:fill="FFFFFF"/>
            <w:noWrap/>
            <w:vAlign w:val="center"/>
            <w:hideMark/>
          </w:tcPr>
          <w:p w:rsidR="00E67819" w:rsidRPr="00E67819" w:rsidRDefault="00E67819" w:rsidP="00E67819">
            <w:pPr>
              <w:spacing w:line="240" w:lineRule="auto"/>
              <w:ind w:firstLine="0"/>
              <w:jc w:val="left"/>
              <w:rPr>
                <w:color w:val="000000"/>
                <w:sz w:val="22"/>
                <w:szCs w:val="22"/>
              </w:rPr>
            </w:pPr>
            <w:r w:rsidRPr="00E67819">
              <w:rPr>
                <w:color w:val="000000"/>
                <w:sz w:val="22"/>
                <w:szCs w:val="22"/>
              </w:rPr>
              <w:t> </w:t>
            </w:r>
          </w:p>
        </w:tc>
        <w:tc>
          <w:tcPr>
            <w:tcW w:w="67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r>
      <w:tr w:rsidR="002F07F1" w:rsidRPr="00E67819" w:rsidTr="002F07F1">
        <w:trPr>
          <w:trHeight w:val="840"/>
        </w:trPr>
        <w:tc>
          <w:tcPr>
            <w:tcW w:w="212"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2.6</w:t>
            </w:r>
          </w:p>
        </w:tc>
        <w:tc>
          <w:tcPr>
            <w:tcW w:w="847" w:type="pct"/>
            <w:tcBorders>
              <w:top w:val="nil"/>
              <w:left w:val="single" w:sz="4" w:space="0" w:color="auto"/>
              <w:bottom w:val="single" w:sz="4" w:space="0" w:color="auto"/>
              <w:right w:val="single" w:sz="4" w:space="0" w:color="auto"/>
            </w:tcBorders>
            <w:shd w:val="clear" w:color="auto" w:fill="auto"/>
            <w:vAlign w:val="bottom"/>
            <w:hideMark/>
          </w:tcPr>
          <w:p w:rsidR="00E67819" w:rsidRPr="00E67819" w:rsidRDefault="00E67819" w:rsidP="00E67819">
            <w:pPr>
              <w:spacing w:line="240" w:lineRule="auto"/>
              <w:ind w:firstLine="0"/>
              <w:jc w:val="left"/>
              <w:rPr>
                <w:color w:val="000000"/>
                <w:sz w:val="20"/>
                <w:szCs w:val="20"/>
              </w:rPr>
            </w:pPr>
            <w:r w:rsidRPr="00E67819">
              <w:rPr>
                <w:color w:val="000000"/>
                <w:sz w:val="20"/>
                <w:szCs w:val="20"/>
              </w:rPr>
              <w:t>Строительство накопительного резервуара чистой воды объемом 500м</w:t>
            </w:r>
            <w:r w:rsidRPr="00E67819">
              <w:rPr>
                <w:color w:val="000000"/>
                <w:sz w:val="20"/>
                <w:szCs w:val="20"/>
                <w:vertAlign w:val="superscript"/>
              </w:rPr>
              <w:t>2</w:t>
            </w:r>
            <w:r w:rsidRPr="00E67819">
              <w:rPr>
                <w:color w:val="000000"/>
                <w:sz w:val="20"/>
                <w:szCs w:val="20"/>
              </w:rPr>
              <w:t xml:space="preserve"> в деревне Сухое</w:t>
            </w:r>
          </w:p>
        </w:tc>
        <w:tc>
          <w:tcPr>
            <w:tcW w:w="467"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left"/>
              <w:rPr>
                <w:color w:val="000000"/>
                <w:sz w:val="24"/>
                <w:szCs w:val="24"/>
              </w:rPr>
            </w:pPr>
            <w:r w:rsidRPr="00E67819">
              <w:rPr>
                <w:color w:val="000000"/>
                <w:sz w:val="24"/>
                <w:szCs w:val="24"/>
              </w:rPr>
              <w:t> </w:t>
            </w:r>
          </w:p>
        </w:tc>
        <w:tc>
          <w:tcPr>
            <w:tcW w:w="381"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5 000</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9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9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5 000</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169"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5" w:type="pct"/>
            <w:tcBorders>
              <w:top w:val="nil"/>
              <w:left w:val="nil"/>
              <w:bottom w:val="single" w:sz="4" w:space="0" w:color="auto"/>
              <w:right w:val="single" w:sz="4" w:space="0" w:color="auto"/>
            </w:tcBorders>
            <w:shd w:val="clear" w:color="000000" w:fill="FFFFFF"/>
            <w:noWrap/>
            <w:vAlign w:val="center"/>
            <w:hideMark/>
          </w:tcPr>
          <w:p w:rsidR="00E67819" w:rsidRPr="00E67819" w:rsidRDefault="00E67819" w:rsidP="00E67819">
            <w:pPr>
              <w:spacing w:line="240" w:lineRule="auto"/>
              <w:ind w:firstLine="0"/>
              <w:jc w:val="left"/>
              <w:rPr>
                <w:color w:val="000000"/>
                <w:sz w:val="22"/>
                <w:szCs w:val="22"/>
              </w:rPr>
            </w:pPr>
            <w:r w:rsidRPr="00E67819">
              <w:rPr>
                <w:color w:val="000000"/>
                <w:sz w:val="22"/>
                <w:szCs w:val="22"/>
              </w:rPr>
              <w:t> </w:t>
            </w:r>
          </w:p>
        </w:tc>
        <w:tc>
          <w:tcPr>
            <w:tcW w:w="67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r>
      <w:tr w:rsidR="002F07F1" w:rsidRPr="00E67819" w:rsidTr="002F07F1">
        <w:trPr>
          <w:trHeight w:val="780"/>
        </w:trPr>
        <w:tc>
          <w:tcPr>
            <w:tcW w:w="212"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2.7</w:t>
            </w:r>
          </w:p>
        </w:tc>
        <w:tc>
          <w:tcPr>
            <w:tcW w:w="847" w:type="pct"/>
            <w:tcBorders>
              <w:top w:val="nil"/>
              <w:left w:val="single" w:sz="4" w:space="0" w:color="auto"/>
              <w:bottom w:val="single" w:sz="4" w:space="0" w:color="auto"/>
              <w:right w:val="single" w:sz="4" w:space="0" w:color="auto"/>
            </w:tcBorders>
            <w:shd w:val="clear" w:color="auto" w:fill="auto"/>
            <w:vAlign w:val="bottom"/>
            <w:hideMark/>
          </w:tcPr>
          <w:p w:rsidR="00E67819" w:rsidRPr="00E67819" w:rsidRDefault="00E67819" w:rsidP="00E67819">
            <w:pPr>
              <w:spacing w:line="240" w:lineRule="auto"/>
              <w:ind w:firstLine="0"/>
              <w:jc w:val="left"/>
              <w:rPr>
                <w:color w:val="000000"/>
                <w:sz w:val="20"/>
                <w:szCs w:val="20"/>
              </w:rPr>
            </w:pPr>
            <w:r w:rsidRPr="00E67819">
              <w:rPr>
                <w:color w:val="000000"/>
                <w:sz w:val="20"/>
                <w:szCs w:val="20"/>
              </w:rPr>
              <w:t>Строительство водонапорной насосной станции второго подъема в деревне Сухое</w:t>
            </w:r>
          </w:p>
        </w:tc>
        <w:tc>
          <w:tcPr>
            <w:tcW w:w="467"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left"/>
              <w:rPr>
                <w:color w:val="000000"/>
                <w:sz w:val="24"/>
                <w:szCs w:val="24"/>
              </w:rPr>
            </w:pPr>
            <w:r w:rsidRPr="00E67819">
              <w:rPr>
                <w:color w:val="000000"/>
                <w:sz w:val="24"/>
                <w:szCs w:val="24"/>
              </w:rPr>
              <w:t> </w:t>
            </w:r>
          </w:p>
        </w:tc>
        <w:tc>
          <w:tcPr>
            <w:tcW w:w="381"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1 800</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9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9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1 800</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169" w:type="pct"/>
            <w:tcBorders>
              <w:top w:val="nil"/>
              <w:left w:val="nil"/>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jc w:val="center"/>
              <w:rPr>
                <w:color w:val="000000"/>
                <w:sz w:val="20"/>
                <w:szCs w:val="20"/>
              </w:rPr>
            </w:pPr>
            <w:r w:rsidRPr="00E67819">
              <w:rPr>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jc w:val="center"/>
              <w:rPr>
                <w:color w:val="000000"/>
                <w:sz w:val="20"/>
                <w:szCs w:val="20"/>
              </w:rPr>
            </w:pPr>
            <w:r w:rsidRPr="00E67819">
              <w:rPr>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jc w:val="center"/>
              <w:rPr>
                <w:color w:val="000000"/>
                <w:sz w:val="20"/>
                <w:szCs w:val="20"/>
              </w:rPr>
            </w:pPr>
            <w:r w:rsidRPr="00E67819">
              <w:rPr>
                <w:color w:val="000000"/>
                <w:sz w:val="20"/>
                <w:szCs w:val="20"/>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5" w:type="pct"/>
            <w:tcBorders>
              <w:top w:val="nil"/>
              <w:left w:val="nil"/>
              <w:bottom w:val="single" w:sz="4" w:space="0" w:color="auto"/>
              <w:right w:val="single" w:sz="4" w:space="0" w:color="auto"/>
            </w:tcBorders>
            <w:shd w:val="clear" w:color="000000" w:fill="FFFFFF"/>
            <w:noWrap/>
            <w:vAlign w:val="center"/>
            <w:hideMark/>
          </w:tcPr>
          <w:p w:rsidR="00E67819" w:rsidRPr="00E67819" w:rsidRDefault="00E67819" w:rsidP="00E67819">
            <w:pPr>
              <w:spacing w:line="240" w:lineRule="auto"/>
              <w:ind w:firstLine="0"/>
              <w:jc w:val="left"/>
              <w:rPr>
                <w:color w:val="000000"/>
                <w:sz w:val="22"/>
                <w:szCs w:val="22"/>
              </w:rPr>
            </w:pPr>
            <w:r w:rsidRPr="00E67819">
              <w:rPr>
                <w:color w:val="000000"/>
                <w:sz w:val="22"/>
                <w:szCs w:val="22"/>
              </w:rPr>
              <w:t> </w:t>
            </w:r>
          </w:p>
        </w:tc>
        <w:tc>
          <w:tcPr>
            <w:tcW w:w="67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r>
      <w:tr w:rsidR="002F07F1" w:rsidRPr="00E67819" w:rsidTr="002F07F1">
        <w:trPr>
          <w:trHeight w:val="525"/>
        </w:trPr>
        <w:tc>
          <w:tcPr>
            <w:tcW w:w="212"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lastRenderedPageBreak/>
              <w:t>2.8</w:t>
            </w:r>
          </w:p>
        </w:tc>
        <w:tc>
          <w:tcPr>
            <w:tcW w:w="847" w:type="pct"/>
            <w:tcBorders>
              <w:top w:val="nil"/>
              <w:left w:val="single" w:sz="4" w:space="0" w:color="auto"/>
              <w:bottom w:val="single" w:sz="4" w:space="0" w:color="auto"/>
              <w:right w:val="single" w:sz="4" w:space="0" w:color="auto"/>
            </w:tcBorders>
            <w:shd w:val="clear" w:color="auto" w:fill="auto"/>
            <w:vAlign w:val="bottom"/>
            <w:hideMark/>
          </w:tcPr>
          <w:p w:rsidR="00E67819" w:rsidRPr="00E67819" w:rsidRDefault="00E67819" w:rsidP="00E67819">
            <w:pPr>
              <w:spacing w:line="240" w:lineRule="auto"/>
              <w:ind w:firstLine="0"/>
              <w:jc w:val="left"/>
              <w:rPr>
                <w:color w:val="000000"/>
                <w:sz w:val="20"/>
                <w:szCs w:val="20"/>
              </w:rPr>
            </w:pPr>
            <w:r w:rsidRPr="00E67819">
              <w:rPr>
                <w:color w:val="000000"/>
                <w:sz w:val="20"/>
                <w:szCs w:val="20"/>
              </w:rPr>
              <w:t>Установка пожарных гидрантов в деревне Сухое</w:t>
            </w:r>
          </w:p>
        </w:tc>
        <w:tc>
          <w:tcPr>
            <w:tcW w:w="467"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left"/>
              <w:rPr>
                <w:color w:val="000000"/>
                <w:sz w:val="24"/>
                <w:szCs w:val="24"/>
              </w:rPr>
            </w:pPr>
            <w:r w:rsidRPr="00E67819">
              <w:rPr>
                <w:color w:val="000000"/>
                <w:sz w:val="24"/>
                <w:szCs w:val="24"/>
              </w:rPr>
              <w:t> </w:t>
            </w:r>
          </w:p>
        </w:tc>
        <w:tc>
          <w:tcPr>
            <w:tcW w:w="381"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100</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9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9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20</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80</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169" w:type="pct"/>
            <w:tcBorders>
              <w:top w:val="nil"/>
              <w:left w:val="nil"/>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jc w:val="center"/>
              <w:rPr>
                <w:color w:val="000000"/>
                <w:sz w:val="20"/>
                <w:szCs w:val="20"/>
              </w:rPr>
            </w:pPr>
            <w:r w:rsidRPr="00E67819">
              <w:rPr>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jc w:val="center"/>
              <w:rPr>
                <w:color w:val="000000"/>
                <w:sz w:val="20"/>
                <w:szCs w:val="20"/>
              </w:rPr>
            </w:pPr>
            <w:r w:rsidRPr="00E67819">
              <w:rPr>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jc w:val="center"/>
              <w:rPr>
                <w:color w:val="000000"/>
                <w:sz w:val="20"/>
                <w:szCs w:val="20"/>
              </w:rPr>
            </w:pPr>
            <w:r w:rsidRPr="00E67819">
              <w:rPr>
                <w:color w:val="000000"/>
                <w:sz w:val="20"/>
                <w:szCs w:val="20"/>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5" w:type="pct"/>
            <w:tcBorders>
              <w:top w:val="nil"/>
              <w:left w:val="nil"/>
              <w:bottom w:val="single" w:sz="4" w:space="0" w:color="auto"/>
              <w:right w:val="single" w:sz="4" w:space="0" w:color="auto"/>
            </w:tcBorders>
            <w:shd w:val="clear" w:color="000000" w:fill="FFFFFF"/>
            <w:noWrap/>
            <w:vAlign w:val="center"/>
            <w:hideMark/>
          </w:tcPr>
          <w:p w:rsidR="00E67819" w:rsidRPr="00E67819" w:rsidRDefault="00E67819" w:rsidP="00E67819">
            <w:pPr>
              <w:spacing w:line="240" w:lineRule="auto"/>
              <w:ind w:firstLine="0"/>
              <w:jc w:val="left"/>
              <w:rPr>
                <w:color w:val="000000"/>
                <w:sz w:val="22"/>
                <w:szCs w:val="22"/>
              </w:rPr>
            </w:pPr>
            <w:r w:rsidRPr="00E67819">
              <w:rPr>
                <w:color w:val="000000"/>
                <w:sz w:val="22"/>
                <w:szCs w:val="22"/>
              </w:rPr>
              <w:t> </w:t>
            </w:r>
          </w:p>
        </w:tc>
        <w:tc>
          <w:tcPr>
            <w:tcW w:w="67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r>
      <w:tr w:rsidR="002F07F1" w:rsidRPr="00E67819" w:rsidTr="002F07F1">
        <w:trPr>
          <w:trHeight w:val="543"/>
        </w:trPr>
        <w:tc>
          <w:tcPr>
            <w:tcW w:w="212"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2.9</w:t>
            </w:r>
          </w:p>
        </w:tc>
        <w:tc>
          <w:tcPr>
            <w:tcW w:w="847" w:type="pct"/>
            <w:tcBorders>
              <w:top w:val="nil"/>
              <w:left w:val="single" w:sz="4" w:space="0" w:color="auto"/>
              <w:bottom w:val="single" w:sz="4" w:space="0" w:color="auto"/>
              <w:right w:val="single" w:sz="4" w:space="0" w:color="auto"/>
            </w:tcBorders>
            <w:shd w:val="clear" w:color="auto" w:fill="auto"/>
            <w:vAlign w:val="bottom"/>
            <w:hideMark/>
          </w:tcPr>
          <w:p w:rsidR="00E67819" w:rsidRDefault="00E67819" w:rsidP="00E67819">
            <w:pPr>
              <w:spacing w:line="240" w:lineRule="auto"/>
              <w:ind w:firstLine="0"/>
              <w:jc w:val="left"/>
              <w:rPr>
                <w:color w:val="000000"/>
                <w:sz w:val="20"/>
                <w:szCs w:val="20"/>
              </w:rPr>
            </w:pPr>
            <w:r w:rsidRPr="00E67819">
              <w:rPr>
                <w:color w:val="000000"/>
                <w:sz w:val="20"/>
                <w:szCs w:val="20"/>
              </w:rPr>
              <w:t>Установка водоразборных колонок в деревне Сухое</w:t>
            </w:r>
          </w:p>
          <w:p w:rsidR="002E3CDD" w:rsidRPr="00E67819" w:rsidRDefault="002E3CDD" w:rsidP="00E67819">
            <w:pPr>
              <w:spacing w:line="240" w:lineRule="auto"/>
              <w:ind w:firstLine="0"/>
              <w:jc w:val="left"/>
              <w:rPr>
                <w:color w:val="000000"/>
                <w:sz w:val="20"/>
                <w:szCs w:val="20"/>
              </w:rPr>
            </w:pPr>
          </w:p>
        </w:tc>
        <w:tc>
          <w:tcPr>
            <w:tcW w:w="467"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left"/>
              <w:rPr>
                <w:color w:val="000000"/>
                <w:sz w:val="24"/>
                <w:szCs w:val="24"/>
              </w:rPr>
            </w:pPr>
            <w:r w:rsidRPr="00E67819">
              <w:rPr>
                <w:color w:val="000000"/>
                <w:sz w:val="24"/>
                <w:szCs w:val="24"/>
              </w:rPr>
              <w:t> </w:t>
            </w:r>
          </w:p>
        </w:tc>
        <w:tc>
          <w:tcPr>
            <w:tcW w:w="381"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60</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9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9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0</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60</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169" w:type="pct"/>
            <w:tcBorders>
              <w:top w:val="nil"/>
              <w:left w:val="nil"/>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jc w:val="center"/>
              <w:rPr>
                <w:color w:val="000000"/>
                <w:sz w:val="20"/>
                <w:szCs w:val="20"/>
              </w:rPr>
            </w:pPr>
            <w:r w:rsidRPr="00E67819">
              <w:rPr>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jc w:val="center"/>
              <w:rPr>
                <w:color w:val="000000"/>
                <w:sz w:val="20"/>
                <w:szCs w:val="20"/>
              </w:rPr>
            </w:pPr>
            <w:r w:rsidRPr="00E67819">
              <w:rPr>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jc w:val="center"/>
              <w:rPr>
                <w:color w:val="000000"/>
                <w:sz w:val="20"/>
                <w:szCs w:val="20"/>
              </w:rPr>
            </w:pPr>
            <w:r w:rsidRPr="00E67819">
              <w:rPr>
                <w:color w:val="000000"/>
                <w:sz w:val="20"/>
                <w:szCs w:val="20"/>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5" w:type="pct"/>
            <w:tcBorders>
              <w:top w:val="nil"/>
              <w:left w:val="nil"/>
              <w:bottom w:val="single" w:sz="4" w:space="0" w:color="auto"/>
              <w:right w:val="single" w:sz="4" w:space="0" w:color="auto"/>
            </w:tcBorders>
            <w:shd w:val="clear" w:color="000000" w:fill="FFFFFF"/>
            <w:noWrap/>
            <w:vAlign w:val="center"/>
            <w:hideMark/>
          </w:tcPr>
          <w:p w:rsidR="00E67819" w:rsidRPr="00E67819" w:rsidRDefault="00E67819" w:rsidP="00E67819">
            <w:pPr>
              <w:spacing w:line="240" w:lineRule="auto"/>
              <w:ind w:firstLine="0"/>
              <w:jc w:val="left"/>
              <w:rPr>
                <w:color w:val="000000"/>
                <w:sz w:val="22"/>
                <w:szCs w:val="22"/>
              </w:rPr>
            </w:pPr>
            <w:r w:rsidRPr="00E67819">
              <w:rPr>
                <w:color w:val="000000"/>
                <w:sz w:val="22"/>
                <w:szCs w:val="22"/>
              </w:rPr>
              <w:t> </w:t>
            </w:r>
          </w:p>
        </w:tc>
        <w:tc>
          <w:tcPr>
            <w:tcW w:w="67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r>
      <w:tr w:rsidR="002F07F1" w:rsidRPr="00E67819" w:rsidTr="002F07F1">
        <w:trPr>
          <w:trHeight w:val="2370"/>
        </w:trPr>
        <w:tc>
          <w:tcPr>
            <w:tcW w:w="212"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2.10</w:t>
            </w:r>
          </w:p>
        </w:tc>
        <w:tc>
          <w:tcPr>
            <w:tcW w:w="847" w:type="pct"/>
            <w:tcBorders>
              <w:top w:val="nil"/>
              <w:left w:val="single" w:sz="4" w:space="0" w:color="auto"/>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jc w:val="left"/>
              <w:rPr>
                <w:color w:val="000000"/>
                <w:sz w:val="20"/>
                <w:szCs w:val="20"/>
              </w:rPr>
            </w:pPr>
            <w:r w:rsidRPr="00E67819">
              <w:rPr>
                <w:color w:val="000000"/>
                <w:sz w:val="20"/>
                <w:szCs w:val="20"/>
              </w:rPr>
              <w:t>Разработка проекта водоснабжения в деревне Сухое</w:t>
            </w:r>
          </w:p>
        </w:tc>
        <w:tc>
          <w:tcPr>
            <w:tcW w:w="467"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left"/>
              <w:rPr>
                <w:color w:val="000000"/>
                <w:sz w:val="24"/>
                <w:szCs w:val="24"/>
              </w:rPr>
            </w:pPr>
            <w:r w:rsidRPr="00E67819">
              <w:rPr>
                <w:color w:val="000000"/>
                <w:sz w:val="24"/>
                <w:szCs w:val="24"/>
              </w:rPr>
              <w:t> </w:t>
            </w:r>
          </w:p>
        </w:tc>
        <w:tc>
          <w:tcPr>
            <w:tcW w:w="381"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5500,00</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9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Pr>
                <w:color w:val="000000"/>
                <w:sz w:val="24"/>
                <w:szCs w:val="24"/>
              </w:rPr>
              <w:t>5500</w:t>
            </w:r>
          </w:p>
        </w:tc>
        <w:tc>
          <w:tcPr>
            <w:tcW w:w="29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169"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676" w:type="pct"/>
            <w:tcBorders>
              <w:top w:val="nil"/>
              <w:left w:val="nil"/>
              <w:bottom w:val="single" w:sz="4" w:space="0" w:color="auto"/>
              <w:right w:val="single" w:sz="4" w:space="0" w:color="auto"/>
            </w:tcBorders>
            <w:shd w:val="clear" w:color="auto" w:fill="auto"/>
            <w:noWrap/>
            <w:vAlign w:val="bottom"/>
            <w:hideMark/>
          </w:tcPr>
          <w:p w:rsidR="00E67819" w:rsidRPr="00E67819" w:rsidRDefault="00E67819" w:rsidP="00E67819">
            <w:pPr>
              <w:spacing w:line="240" w:lineRule="auto"/>
              <w:ind w:firstLine="0"/>
              <w:rPr>
                <w:color w:val="000000"/>
                <w:sz w:val="20"/>
                <w:szCs w:val="20"/>
              </w:rPr>
            </w:pPr>
            <w:r w:rsidRPr="00E67819">
              <w:rPr>
                <w:color w:val="000000"/>
                <w:sz w:val="20"/>
                <w:szCs w:val="20"/>
              </w:rPr>
              <w:t>Муниципальная программа</w:t>
            </w:r>
            <w:r w:rsidRPr="00E67819">
              <w:rPr>
                <w:color w:val="000000"/>
                <w:sz w:val="20"/>
                <w:szCs w:val="20"/>
                <w:vertAlign w:val="superscript"/>
              </w:rPr>
              <w:t>*</w:t>
            </w:r>
            <w:r w:rsidRPr="00E67819">
              <w:rPr>
                <w:color w:val="000000"/>
                <w:sz w:val="20"/>
                <w:szCs w:val="20"/>
              </w:rPr>
              <w:t>- «Устойчивое развитие сельских территорий на 2014-2016 годы в муниципальном образовании Суховское сельское поселение Кировского муниципального района Ленинградской области».</w:t>
            </w:r>
          </w:p>
        </w:tc>
      </w:tr>
      <w:tr w:rsidR="002F07F1" w:rsidRPr="00E67819" w:rsidTr="002F07F1">
        <w:trPr>
          <w:trHeight w:val="525"/>
        </w:trPr>
        <w:tc>
          <w:tcPr>
            <w:tcW w:w="212"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2.11</w:t>
            </w:r>
          </w:p>
        </w:tc>
        <w:tc>
          <w:tcPr>
            <w:tcW w:w="847" w:type="pct"/>
            <w:tcBorders>
              <w:top w:val="nil"/>
              <w:left w:val="single" w:sz="4" w:space="0" w:color="auto"/>
              <w:bottom w:val="single" w:sz="4" w:space="0" w:color="auto"/>
              <w:right w:val="single" w:sz="4" w:space="0" w:color="auto"/>
            </w:tcBorders>
            <w:shd w:val="clear" w:color="auto" w:fill="auto"/>
            <w:vAlign w:val="bottom"/>
            <w:hideMark/>
          </w:tcPr>
          <w:p w:rsidR="00E67819" w:rsidRPr="00E67819" w:rsidRDefault="00E67819" w:rsidP="00E67819">
            <w:pPr>
              <w:spacing w:line="240" w:lineRule="auto"/>
              <w:ind w:firstLine="0"/>
              <w:jc w:val="left"/>
              <w:rPr>
                <w:color w:val="000000"/>
                <w:sz w:val="20"/>
                <w:szCs w:val="20"/>
              </w:rPr>
            </w:pPr>
            <w:r w:rsidRPr="00E67819">
              <w:rPr>
                <w:color w:val="000000"/>
                <w:sz w:val="20"/>
                <w:szCs w:val="20"/>
              </w:rPr>
              <w:t>Обустройство санитарно-охранных зон объектов водоснабжения</w:t>
            </w:r>
          </w:p>
        </w:tc>
        <w:tc>
          <w:tcPr>
            <w:tcW w:w="467"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left"/>
              <w:rPr>
                <w:color w:val="000000"/>
                <w:sz w:val="24"/>
                <w:szCs w:val="24"/>
              </w:rPr>
            </w:pPr>
            <w:r w:rsidRPr="00E67819">
              <w:rPr>
                <w:color w:val="000000"/>
                <w:sz w:val="24"/>
                <w:szCs w:val="24"/>
              </w:rPr>
              <w:t> </w:t>
            </w:r>
          </w:p>
        </w:tc>
        <w:tc>
          <w:tcPr>
            <w:tcW w:w="381"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500</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9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9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500</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169"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67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r>
      <w:tr w:rsidR="002F07F1" w:rsidRPr="00E67819" w:rsidTr="002F07F1">
        <w:trPr>
          <w:trHeight w:val="315"/>
        </w:trPr>
        <w:tc>
          <w:tcPr>
            <w:tcW w:w="212" w:type="pct"/>
            <w:tcBorders>
              <w:top w:val="nil"/>
              <w:left w:val="single" w:sz="8" w:space="0" w:color="auto"/>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3.</w:t>
            </w:r>
          </w:p>
        </w:tc>
        <w:tc>
          <w:tcPr>
            <w:tcW w:w="847" w:type="pct"/>
            <w:tcBorders>
              <w:top w:val="nil"/>
              <w:left w:val="nil"/>
              <w:bottom w:val="nil"/>
              <w:right w:val="single" w:sz="4" w:space="0" w:color="auto"/>
            </w:tcBorders>
            <w:shd w:val="clear" w:color="000000" w:fill="FFFFFF"/>
            <w:vAlign w:val="center"/>
            <w:hideMark/>
          </w:tcPr>
          <w:p w:rsidR="00E67819" w:rsidRPr="00E67819" w:rsidRDefault="00E67819" w:rsidP="00E67819">
            <w:pPr>
              <w:spacing w:line="240" w:lineRule="auto"/>
              <w:ind w:firstLine="0"/>
              <w:jc w:val="left"/>
              <w:rPr>
                <w:b/>
                <w:bCs/>
                <w:color w:val="000000"/>
                <w:sz w:val="24"/>
                <w:szCs w:val="24"/>
              </w:rPr>
            </w:pPr>
            <w:r w:rsidRPr="00E67819">
              <w:rPr>
                <w:b/>
                <w:bCs/>
                <w:color w:val="000000"/>
                <w:sz w:val="24"/>
                <w:szCs w:val="24"/>
              </w:rPr>
              <w:t>Водоотведение</w:t>
            </w:r>
          </w:p>
        </w:tc>
        <w:tc>
          <w:tcPr>
            <w:tcW w:w="467"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381"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23 876</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9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9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22 144</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1 732</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169"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5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67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r>
      <w:tr w:rsidR="002F07F1" w:rsidRPr="00E67819" w:rsidTr="002F07F1">
        <w:trPr>
          <w:trHeight w:val="525"/>
        </w:trPr>
        <w:tc>
          <w:tcPr>
            <w:tcW w:w="212"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3.1</w:t>
            </w:r>
          </w:p>
        </w:tc>
        <w:tc>
          <w:tcPr>
            <w:tcW w:w="84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67819" w:rsidRPr="00E67819" w:rsidRDefault="00E67819" w:rsidP="00E67819">
            <w:pPr>
              <w:spacing w:line="240" w:lineRule="auto"/>
              <w:ind w:firstLine="0"/>
              <w:jc w:val="left"/>
              <w:rPr>
                <w:color w:val="000000"/>
                <w:sz w:val="20"/>
                <w:szCs w:val="20"/>
              </w:rPr>
            </w:pPr>
            <w:r w:rsidRPr="00E67819">
              <w:rPr>
                <w:color w:val="000000"/>
                <w:sz w:val="20"/>
                <w:szCs w:val="20"/>
              </w:rPr>
              <w:t>Строительство трубопроводов водоотведения</w:t>
            </w:r>
          </w:p>
        </w:tc>
        <w:tc>
          <w:tcPr>
            <w:tcW w:w="467"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диаметр 160 мм; длина 107 м</w:t>
            </w:r>
          </w:p>
        </w:tc>
        <w:tc>
          <w:tcPr>
            <w:tcW w:w="381"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449</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29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9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134</w:t>
            </w:r>
          </w:p>
        </w:tc>
        <w:tc>
          <w:tcPr>
            <w:tcW w:w="254" w:type="pct"/>
            <w:tcBorders>
              <w:top w:val="nil"/>
              <w:left w:val="nil"/>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jc w:val="right"/>
              <w:rPr>
                <w:color w:val="000000"/>
                <w:sz w:val="20"/>
                <w:szCs w:val="20"/>
              </w:rPr>
            </w:pPr>
            <w:r w:rsidRPr="00E67819">
              <w:rPr>
                <w:color w:val="000000"/>
                <w:sz w:val="20"/>
                <w:szCs w:val="20"/>
              </w:rPr>
              <w:t>315</w:t>
            </w:r>
          </w:p>
        </w:tc>
        <w:tc>
          <w:tcPr>
            <w:tcW w:w="254" w:type="pct"/>
            <w:tcBorders>
              <w:top w:val="nil"/>
              <w:left w:val="nil"/>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jc w:val="left"/>
              <w:rPr>
                <w:color w:val="000000"/>
                <w:sz w:val="20"/>
                <w:szCs w:val="20"/>
              </w:rPr>
            </w:pPr>
            <w:r w:rsidRPr="00E67819">
              <w:rPr>
                <w:color w:val="000000"/>
                <w:sz w:val="20"/>
                <w:szCs w:val="20"/>
              </w:rPr>
              <w:t> </w:t>
            </w:r>
          </w:p>
        </w:tc>
        <w:tc>
          <w:tcPr>
            <w:tcW w:w="169" w:type="pct"/>
            <w:tcBorders>
              <w:top w:val="nil"/>
              <w:left w:val="nil"/>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jc w:val="left"/>
              <w:rPr>
                <w:color w:val="000000"/>
                <w:sz w:val="20"/>
                <w:szCs w:val="20"/>
              </w:rPr>
            </w:pPr>
            <w:r w:rsidRPr="00E67819">
              <w:rPr>
                <w:color w:val="000000"/>
                <w:sz w:val="20"/>
                <w:szCs w:val="20"/>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255" w:type="pct"/>
            <w:tcBorders>
              <w:top w:val="nil"/>
              <w:left w:val="nil"/>
              <w:bottom w:val="single" w:sz="4" w:space="0" w:color="auto"/>
              <w:right w:val="single" w:sz="4" w:space="0" w:color="auto"/>
            </w:tcBorders>
            <w:shd w:val="clear" w:color="000000" w:fill="FFFFFF"/>
            <w:noWrap/>
            <w:vAlign w:val="center"/>
            <w:hideMark/>
          </w:tcPr>
          <w:p w:rsidR="00E67819" w:rsidRPr="00E67819" w:rsidRDefault="00E67819" w:rsidP="00E67819">
            <w:pPr>
              <w:spacing w:line="240" w:lineRule="auto"/>
              <w:ind w:firstLine="0"/>
              <w:jc w:val="left"/>
              <w:rPr>
                <w:color w:val="000000"/>
                <w:sz w:val="22"/>
                <w:szCs w:val="22"/>
              </w:rPr>
            </w:pPr>
            <w:r w:rsidRPr="00E67819">
              <w:rPr>
                <w:color w:val="000000"/>
                <w:sz w:val="22"/>
                <w:szCs w:val="22"/>
              </w:rPr>
              <w:t> </w:t>
            </w:r>
          </w:p>
        </w:tc>
        <w:tc>
          <w:tcPr>
            <w:tcW w:w="67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r>
      <w:tr w:rsidR="002F07F1" w:rsidRPr="00E67819" w:rsidTr="002F07F1">
        <w:trPr>
          <w:trHeight w:val="525"/>
        </w:trPr>
        <w:tc>
          <w:tcPr>
            <w:tcW w:w="212"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3.2</w:t>
            </w:r>
          </w:p>
        </w:tc>
        <w:tc>
          <w:tcPr>
            <w:tcW w:w="847" w:type="pct"/>
            <w:tcBorders>
              <w:top w:val="nil"/>
              <w:left w:val="single" w:sz="4" w:space="0" w:color="auto"/>
              <w:bottom w:val="single" w:sz="4" w:space="0" w:color="auto"/>
              <w:right w:val="single" w:sz="4" w:space="0" w:color="auto"/>
            </w:tcBorders>
            <w:shd w:val="clear" w:color="auto" w:fill="auto"/>
            <w:vAlign w:val="bottom"/>
            <w:hideMark/>
          </w:tcPr>
          <w:p w:rsidR="00E67819" w:rsidRPr="00E67819" w:rsidRDefault="00E67819" w:rsidP="00E67819">
            <w:pPr>
              <w:spacing w:line="240" w:lineRule="auto"/>
              <w:ind w:firstLine="0"/>
              <w:jc w:val="left"/>
              <w:rPr>
                <w:color w:val="000000"/>
                <w:sz w:val="20"/>
                <w:szCs w:val="20"/>
              </w:rPr>
            </w:pPr>
            <w:r w:rsidRPr="00E67819">
              <w:rPr>
                <w:color w:val="000000"/>
                <w:sz w:val="20"/>
                <w:szCs w:val="20"/>
              </w:rPr>
              <w:t>Строительство трубопроводов водоотведения</w:t>
            </w:r>
          </w:p>
        </w:tc>
        <w:tc>
          <w:tcPr>
            <w:tcW w:w="467"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диаметр 200 мм; длина 1992 м</w:t>
            </w:r>
          </w:p>
        </w:tc>
        <w:tc>
          <w:tcPr>
            <w:tcW w:w="381"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8 427</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9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9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7 010</w:t>
            </w:r>
          </w:p>
        </w:tc>
        <w:tc>
          <w:tcPr>
            <w:tcW w:w="254" w:type="pct"/>
            <w:tcBorders>
              <w:top w:val="nil"/>
              <w:left w:val="nil"/>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jc w:val="right"/>
              <w:rPr>
                <w:color w:val="000000"/>
                <w:sz w:val="20"/>
                <w:szCs w:val="20"/>
              </w:rPr>
            </w:pPr>
            <w:r w:rsidRPr="00E67819">
              <w:rPr>
                <w:color w:val="000000"/>
                <w:sz w:val="20"/>
                <w:szCs w:val="20"/>
              </w:rPr>
              <w:t>1 417</w:t>
            </w:r>
          </w:p>
        </w:tc>
        <w:tc>
          <w:tcPr>
            <w:tcW w:w="254" w:type="pct"/>
            <w:tcBorders>
              <w:top w:val="nil"/>
              <w:left w:val="nil"/>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jc w:val="left"/>
              <w:rPr>
                <w:color w:val="000000"/>
                <w:sz w:val="20"/>
                <w:szCs w:val="20"/>
              </w:rPr>
            </w:pPr>
            <w:r w:rsidRPr="00E67819">
              <w:rPr>
                <w:color w:val="000000"/>
                <w:sz w:val="20"/>
                <w:szCs w:val="20"/>
              </w:rPr>
              <w:t> </w:t>
            </w:r>
          </w:p>
        </w:tc>
        <w:tc>
          <w:tcPr>
            <w:tcW w:w="169" w:type="pct"/>
            <w:tcBorders>
              <w:top w:val="nil"/>
              <w:left w:val="nil"/>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jc w:val="left"/>
              <w:rPr>
                <w:color w:val="000000"/>
                <w:sz w:val="20"/>
                <w:szCs w:val="20"/>
              </w:rPr>
            </w:pPr>
            <w:r w:rsidRPr="00E67819">
              <w:rPr>
                <w:color w:val="000000"/>
                <w:sz w:val="20"/>
                <w:szCs w:val="20"/>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5" w:type="pct"/>
            <w:tcBorders>
              <w:top w:val="nil"/>
              <w:left w:val="nil"/>
              <w:bottom w:val="single" w:sz="4" w:space="0" w:color="auto"/>
              <w:right w:val="single" w:sz="4" w:space="0" w:color="auto"/>
            </w:tcBorders>
            <w:shd w:val="clear" w:color="000000" w:fill="FFFFFF"/>
            <w:noWrap/>
            <w:vAlign w:val="center"/>
            <w:hideMark/>
          </w:tcPr>
          <w:p w:rsidR="00E67819" w:rsidRPr="00E67819" w:rsidRDefault="00E67819" w:rsidP="00E67819">
            <w:pPr>
              <w:spacing w:line="240" w:lineRule="auto"/>
              <w:ind w:firstLine="0"/>
              <w:jc w:val="left"/>
              <w:rPr>
                <w:color w:val="000000"/>
                <w:sz w:val="22"/>
                <w:szCs w:val="22"/>
              </w:rPr>
            </w:pPr>
            <w:r w:rsidRPr="00E67819">
              <w:rPr>
                <w:color w:val="000000"/>
                <w:sz w:val="22"/>
                <w:szCs w:val="22"/>
              </w:rPr>
              <w:t> </w:t>
            </w:r>
          </w:p>
        </w:tc>
        <w:tc>
          <w:tcPr>
            <w:tcW w:w="67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r>
      <w:tr w:rsidR="002F07F1" w:rsidRPr="00E67819" w:rsidTr="002F07F1">
        <w:trPr>
          <w:trHeight w:val="600"/>
        </w:trPr>
        <w:tc>
          <w:tcPr>
            <w:tcW w:w="212"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3.3</w:t>
            </w:r>
          </w:p>
        </w:tc>
        <w:tc>
          <w:tcPr>
            <w:tcW w:w="847" w:type="pct"/>
            <w:tcBorders>
              <w:top w:val="nil"/>
              <w:left w:val="single" w:sz="4" w:space="0" w:color="auto"/>
              <w:bottom w:val="single" w:sz="4" w:space="0" w:color="auto"/>
              <w:right w:val="single" w:sz="4" w:space="0" w:color="auto"/>
            </w:tcBorders>
            <w:shd w:val="clear" w:color="auto" w:fill="auto"/>
            <w:vAlign w:val="bottom"/>
            <w:hideMark/>
          </w:tcPr>
          <w:p w:rsidR="00E67819" w:rsidRPr="00E67819" w:rsidRDefault="00E67819" w:rsidP="00E67819">
            <w:pPr>
              <w:spacing w:line="240" w:lineRule="auto"/>
              <w:ind w:firstLine="0"/>
              <w:jc w:val="left"/>
              <w:rPr>
                <w:color w:val="000000"/>
                <w:sz w:val="20"/>
                <w:szCs w:val="20"/>
              </w:rPr>
            </w:pPr>
            <w:r w:rsidRPr="00E67819">
              <w:rPr>
                <w:color w:val="000000"/>
                <w:sz w:val="20"/>
                <w:szCs w:val="20"/>
              </w:rPr>
              <w:t>Строительство блочно - модульных очистных сооружений в д. Сухое</w:t>
            </w:r>
          </w:p>
        </w:tc>
        <w:tc>
          <w:tcPr>
            <w:tcW w:w="467"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381"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15 000</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9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9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15 000</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169"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67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r>
      <w:tr w:rsidR="002F07F1" w:rsidRPr="00E67819" w:rsidTr="002F07F1">
        <w:trPr>
          <w:trHeight w:val="315"/>
        </w:trPr>
        <w:tc>
          <w:tcPr>
            <w:tcW w:w="212" w:type="pct"/>
            <w:tcBorders>
              <w:top w:val="nil"/>
              <w:left w:val="single" w:sz="8" w:space="0" w:color="auto"/>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4.</w:t>
            </w:r>
          </w:p>
        </w:tc>
        <w:tc>
          <w:tcPr>
            <w:tcW w:w="847" w:type="pct"/>
            <w:tcBorders>
              <w:top w:val="nil"/>
              <w:left w:val="nil"/>
              <w:bottom w:val="nil"/>
              <w:right w:val="single" w:sz="4" w:space="0" w:color="auto"/>
            </w:tcBorders>
            <w:shd w:val="clear" w:color="000000" w:fill="FFFFFF"/>
            <w:vAlign w:val="center"/>
            <w:hideMark/>
          </w:tcPr>
          <w:p w:rsidR="00E67819" w:rsidRPr="00E67819" w:rsidRDefault="00E67819" w:rsidP="00E67819">
            <w:pPr>
              <w:spacing w:line="240" w:lineRule="auto"/>
              <w:ind w:firstLine="0"/>
              <w:jc w:val="left"/>
              <w:rPr>
                <w:b/>
                <w:bCs/>
                <w:color w:val="000000"/>
                <w:sz w:val="24"/>
                <w:szCs w:val="24"/>
              </w:rPr>
            </w:pPr>
            <w:r w:rsidRPr="00E67819">
              <w:rPr>
                <w:b/>
                <w:bCs/>
                <w:color w:val="000000"/>
                <w:sz w:val="24"/>
                <w:szCs w:val="24"/>
              </w:rPr>
              <w:t>Электроснабжение</w:t>
            </w:r>
          </w:p>
        </w:tc>
        <w:tc>
          <w:tcPr>
            <w:tcW w:w="467" w:type="pct"/>
            <w:tcBorders>
              <w:top w:val="nil"/>
              <w:left w:val="nil"/>
              <w:bottom w:val="nil"/>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381"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29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29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169"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25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67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r>
      <w:tr w:rsidR="002F07F1" w:rsidRPr="00E67819" w:rsidTr="002F07F1">
        <w:trPr>
          <w:trHeight w:val="1500"/>
        </w:trPr>
        <w:tc>
          <w:tcPr>
            <w:tcW w:w="212"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4.1</w:t>
            </w:r>
          </w:p>
        </w:tc>
        <w:tc>
          <w:tcPr>
            <w:tcW w:w="847" w:type="pct"/>
            <w:tcBorders>
              <w:top w:val="single" w:sz="4" w:space="0" w:color="auto"/>
              <w:left w:val="single" w:sz="4" w:space="0" w:color="auto"/>
              <w:bottom w:val="single" w:sz="4" w:space="0" w:color="auto"/>
              <w:right w:val="nil"/>
            </w:tcBorders>
            <w:shd w:val="clear" w:color="auto" w:fill="auto"/>
            <w:vAlign w:val="center"/>
            <w:hideMark/>
          </w:tcPr>
          <w:p w:rsidR="00E67819" w:rsidRPr="00E67819" w:rsidRDefault="00E67819" w:rsidP="00E67819">
            <w:pPr>
              <w:spacing w:line="240" w:lineRule="auto"/>
              <w:ind w:firstLine="0"/>
              <w:jc w:val="left"/>
              <w:rPr>
                <w:color w:val="000000"/>
                <w:sz w:val="22"/>
                <w:szCs w:val="22"/>
              </w:rPr>
            </w:pPr>
            <w:r w:rsidRPr="00E67819">
              <w:rPr>
                <w:color w:val="000000"/>
                <w:sz w:val="22"/>
                <w:szCs w:val="22"/>
              </w:rPr>
              <w:t>В деревне Леднево:  строительство  одной  ТП 10 кВ мощностью 630 кВА; строительство ВЛ 10 кВ протяженностью 0,1 км</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rPr>
                <w:color w:val="000000"/>
                <w:sz w:val="22"/>
                <w:szCs w:val="22"/>
              </w:rPr>
            </w:pPr>
            <w:r w:rsidRPr="00E67819">
              <w:rPr>
                <w:color w:val="000000"/>
                <w:sz w:val="22"/>
                <w:szCs w:val="22"/>
              </w:rPr>
              <w:t> </w:t>
            </w:r>
          </w:p>
        </w:tc>
        <w:tc>
          <w:tcPr>
            <w:tcW w:w="381"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9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9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169"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5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676" w:type="pct"/>
            <w:vMerge w:val="restart"/>
            <w:tcBorders>
              <w:top w:val="nil"/>
              <w:left w:val="single" w:sz="4" w:space="0" w:color="auto"/>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Cs/>
                <w:color w:val="000000"/>
                <w:sz w:val="24"/>
                <w:szCs w:val="24"/>
              </w:rPr>
            </w:pPr>
            <w:r w:rsidRPr="00E67819">
              <w:rPr>
                <w:bCs/>
                <w:color w:val="000000"/>
                <w:sz w:val="24"/>
                <w:szCs w:val="24"/>
              </w:rPr>
              <w:t xml:space="preserve">*в соответствии с инвестпрограммой </w:t>
            </w:r>
            <w:r w:rsidRPr="00E67819">
              <w:rPr>
                <w:bCs/>
                <w:color w:val="000000"/>
                <w:sz w:val="24"/>
                <w:szCs w:val="24"/>
              </w:rPr>
              <w:br/>
              <w:t xml:space="preserve"> ОАО «Ленэнерго»</w:t>
            </w:r>
          </w:p>
        </w:tc>
      </w:tr>
      <w:tr w:rsidR="002F07F1" w:rsidRPr="00E67819" w:rsidTr="002F07F1">
        <w:trPr>
          <w:trHeight w:val="1200"/>
        </w:trPr>
        <w:tc>
          <w:tcPr>
            <w:tcW w:w="212"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4.2</w:t>
            </w:r>
          </w:p>
        </w:tc>
        <w:tc>
          <w:tcPr>
            <w:tcW w:w="847" w:type="pct"/>
            <w:tcBorders>
              <w:top w:val="nil"/>
              <w:left w:val="single" w:sz="4" w:space="0" w:color="auto"/>
              <w:bottom w:val="single" w:sz="4" w:space="0" w:color="auto"/>
              <w:right w:val="nil"/>
            </w:tcBorders>
            <w:shd w:val="clear" w:color="auto" w:fill="auto"/>
            <w:vAlign w:val="center"/>
            <w:hideMark/>
          </w:tcPr>
          <w:p w:rsidR="00E67819" w:rsidRPr="00E67819" w:rsidRDefault="00E67819" w:rsidP="00E67819">
            <w:pPr>
              <w:spacing w:line="240" w:lineRule="auto"/>
              <w:ind w:firstLine="0"/>
              <w:jc w:val="left"/>
              <w:rPr>
                <w:color w:val="000000"/>
                <w:sz w:val="22"/>
                <w:szCs w:val="22"/>
              </w:rPr>
            </w:pPr>
            <w:r w:rsidRPr="00E67819">
              <w:rPr>
                <w:color w:val="000000"/>
                <w:sz w:val="22"/>
                <w:szCs w:val="22"/>
              </w:rPr>
              <w:t>В деревне Лаврово:  строительство  трех  ТП 10 кВ  по 250 кВА; строительство ВЛ 10 кВ протяженностью 2,9 км.</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rPr>
                <w:color w:val="000000"/>
                <w:sz w:val="22"/>
                <w:szCs w:val="22"/>
              </w:rPr>
            </w:pPr>
            <w:r w:rsidRPr="00E67819">
              <w:rPr>
                <w:color w:val="000000"/>
                <w:sz w:val="22"/>
                <w:szCs w:val="22"/>
              </w:rPr>
              <w:t> </w:t>
            </w:r>
          </w:p>
        </w:tc>
        <w:tc>
          <w:tcPr>
            <w:tcW w:w="381"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9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9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169"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5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676" w:type="pct"/>
            <w:vMerge/>
            <w:tcBorders>
              <w:top w:val="nil"/>
              <w:left w:val="single" w:sz="4" w:space="0" w:color="auto"/>
              <w:bottom w:val="single" w:sz="4" w:space="0" w:color="auto"/>
              <w:right w:val="single" w:sz="4" w:space="0" w:color="auto"/>
            </w:tcBorders>
            <w:vAlign w:val="center"/>
            <w:hideMark/>
          </w:tcPr>
          <w:p w:rsidR="00E67819" w:rsidRPr="00E67819" w:rsidRDefault="00E67819" w:rsidP="00E67819">
            <w:pPr>
              <w:spacing w:line="240" w:lineRule="auto"/>
              <w:ind w:firstLine="0"/>
              <w:jc w:val="left"/>
              <w:rPr>
                <w:b/>
                <w:bCs/>
                <w:color w:val="000000"/>
                <w:sz w:val="24"/>
                <w:szCs w:val="24"/>
              </w:rPr>
            </w:pPr>
          </w:p>
        </w:tc>
      </w:tr>
      <w:tr w:rsidR="002F07F1" w:rsidRPr="00E67819" w:rsidTr="002F07F1">
        <w:trPr>
          <w:trHeight w:val="1200"/>
        </w:trPr>
        <w:tc>
          <w:tcPr>
            <w:tcW w:w="212" w:type="pct"/>
            <w:tcBorders>
              <w:top w:val="nil"/>
              <w:left w:val="single" w:sz="8" w:space="0" w:color="auto"/>
              <w:bottom w:val="single" w:sz="4" w:space="0" w:color="auto"/>
              <w:right w:val="nil"/>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4.3</w:t>
            </w:r>
          </w:p>
        </w:tc>
        <w:tc>
          <w:tcPr>
            <w:tcW w:w="847" w:type="pct"/>
            <w:tcBorders>
              <w:top w:val="nil"/>
              <w:left w:val="single" w:sz="4" w:space="0" w:color="auto"/>
              <w:bottom w:val="single" w:sz="4" w:space="0" w:color="auto"/>
              <w:right w:val="nil"/>
            </w:tcBorders>
            <w:shd w:val="clear" w:color="auto" w:fill="auto"/>
            <w:vAlign w:val="center"/>
            <w:hideMark/>
          </w:tcPr>
          <w:p w:rsidR="00E67819" w:rsidRPr="00E67819" w:rsidRDefault="00E67819" w:rsidP="00E67819">
            <w:pPr>
              <w:spacing w:line="240" w:lineRule="auto"/>
              <w:ind w:firstLine="0"/>
              <w:jc w:val="left"/>
              <w:rPr>
                <w:color w:val="000000"/>
                <w:sz w:val="22"/>
                <w:szCs w:val="22"/>
              </w:rPr>
            </w:pPr>
            <w:r w:rsidRPr="00E67819">
              <w:rPr>
                <w:color w:val="000000"/>
                <w:sz w:val="22"/>
                <w:szCs w:val="22"/>
              </w:rPr>
              <w:t>В деревне Сухое: строительство одной ТП 10 кВ мощностью 250 кВА; строительство ВЛ 10 кВ протяженностью 0,3 км.</w:t>
            </w:r>
          </w:p>
        </w:tc>
        <w:tc>
          <w:tcPr>
            <w:tcW w:w="467" w:type="pct"/>
            <w:tcBorders>
              <w:top w:val="nil"/>
              <w:left w:val="single" w:sz="4" w:space="0" w:color="auto"/>
              <w:bottom w:val="single" w:sz="4" w:space="0" w:color="auto"/>
              <w:right w:val="single" w:sz="4" w:space="0" w:color="auto"/>
            </w:tcBorders>
            <w:shd w:val="clear" w:color="auto" w:fill="auto"/>
            <w:vAlign w:val="center"/>
            <w:hideMark/>
          </w:tcPr>
          <w:p w:rsidR="00E67819" w:rsidRPr="00E67819" w:rsidRDefault="00E67819" w:rsidP="00E67819">
            <w:pPr>
              <w:spacing w:line="240" w:lineRule="auto"/>
              <w:ind w:firstLine="0"/>
              <w:rPr>
                <w:color w:val="000000"/>
                <w:sz w:val="22"/>
                <w:szCs w:val="22"/>
              </w:rPr>
            </w:pPr>
            <w:r w:rsidRPr="00E67819">
              <w:rPr>
                <w:color w:val="000000"/>
                <w:sz w:val="22"/>
                <w:szCs w:val="22"/>
              </w:rPr>
              <w:t> </w:t>
            </w:r>
          </w:p>
        </w:tc>
        <w:tc>
          <w:tcPr>
            <w:tcW w:w="381"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color w:val="000000"/>
                <w:sz w:val="24"/>
                <w:szCs w:val="24"/>
              </w:rPr>
            </w:pPr>
            <w:r w:rsidRPr="00E67819">
              <w:rPr>
                <w:color w:val="000000"/>
                <w:sz w:val="24"/>
                <w:szCs w:val="24"/>
              </w:rPr>
              <w:t> </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98"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96"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54"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169"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12"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255" w:type="pct"/>
            <w:tcBorders>
              <w:top w:val="nil"/>
              <w:left w:val="nil"/>
              <w:bottom w:val="single" w:sz="4" w:space="0" w:color="auto"/>
              <w:right w:val="single" w:sz="4" w:space="0" w:color="auto"/>
            </w:tcBorders>
            <w:shd w:val="clear" w:color="000000" w:fill="FFFFFF"/>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w:t>
            </w:r>
          </w:p>
        </w:tc>
        <w:tc>
          <w:tcPr>
            <w:tcW w:w="676" w:type="pct"/>
            <w:vMerge/>
            <w:tcBorders>
              <w:top w:val="nil"/>
              <w:left w:val="single" w:sz="4" w:space="0" w:color="auto"/>
              <w:bottom w:val="single" w:sz="4" w:space="0" w:color="auto"/>
              <w:right w:val="single" w:sz="4" w:space="0" w:color="auto"/>
            </w:tcBorders>
            <w:vAlign w:val="center"/>
            <w:hideMark/>
          </w:tcPr>
          <w:p w:rsidR="00E67819" w:rsidRPr="00E67819" w:rsidRDefault="00E67819" w:rsidP="00E67819">
            <w:pPr>
              <w:spacing w:line="240" w:lineRule="auto"/>
              <w:ind w:firstLine="0"/>
              <w:jc w:val="left"/>
              <w:rPr>
                <w:b/>
                <w:bCs/>
                <w:color w:val="000000"/>
                <w:sz w:val="24"/>
                <w:szCs w:val="24"/>
              </w:rPr>
            </w:pPr>
          </w:p>
        </w:tc>
      </w:tr>
      <w:tr w:rsidR="002F07F1" w:rsidRPr="00E67819" w:rsidTr="002F07F1">
        <w:trPr>
          <w:trHeight w:val="330"/>
        </w:trPr>
        <w:tc>
          <w:tcPr>
            <w:tcW w:w="212" w:type="pct"/>
            <w:tcBorders>
              <w:top w:val="nil"/>
              <w:left w:val="single" w:sz="8" w:space="0" w:color="auto"/>
              <w:bottom w:val="single" w:sz="8" w:space="0" w:color="auto"/>
              <w:right w:val="single" w:sz="4" w:space="0" w:color="auto"/>
            </w:tcBorders>
            <w:shd w:val="clear" w:color="000000" w:fill="A5A5A5"/>
            <w:vAlign w:val="center"/>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847" w:type="pct"/>
            <w:tcBorders>
              <w:top w:val="nil"/>
              <w:left w:val="nil"/>
              <w:bottom w:val="single" w:sz="8" w:space="0" w:color="auto"/>
              <w:right w:val="single" w:sz="4" w:space="0" w:color="auto"/>
            </w:tcBorders>
            <w:shd w:val="clear" w:color="000000" w:fill="A5A5A5"/>
            <w:vAlign w:val="center"/>
            <w:hideMark/>
          </w:tcPr>
          <w:p w:rsidR="00E67819" w:rsidRPr="00E67819" w:rsidRDefault="00E67819" w:rsidP="00E67819">
            <w:pPr>
              <w:spacing w:line="240" w:lineRule="auto"/>
              <w:ind w:firstLine="0"/>
              <w:jc w:val="left"/>
              <w:rPr>
                <w:b/>
                <w:bCs/>
                <w:color w:val="000000"/>
                <w:sz w:val="24"/>
                <w:szCs w:val="24"/>
              </w:rPr>
            </w:pPr>
            <w:r w:rsidRPr="00E67819">
              <w:rPr>
                <w:b/>
                <w:bCs/>
                <w:color w:val="000000"/>
                <w:sz w:val="24"/>
                <w:szCs w:val="24"/>
              </w:rPr>
              <w:t>Итого</w:t>
            </w:r>
          </w:p>
        </w:tc>
        <w:tc>
          <w:tcPr>
            <w:tcW w:w="467" w:type="pct"/>
            <w:tcBorders>
              <w:top w:val="nil"/>
              <w:left w:val="nil"/>
              <w:bottom w:val="single" w:sz="8" w:space="0" w:color="auto"/>
              <w:right w:val="single" w:sz="4" w:space="0" w:color="auto"/>
            </w:tcBorders>
            <w:shd w:val="clear" w:color="000000" w:fill="A5A5A5"/>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c>
          <w:tcPr>
            <w:tcW w:w="381" w:type="pct"/>
            <w:tcBorders>
              <w:top w:val="nil"/>
              <w:left w:val="nil"/>
              <w:bottom w:val="single" w:sz="8" w:space="0" w:color="auto"/>
              <w:right w:val="single" w:sz="4" w:space="0" w:color="auto"/>
            </w:tcBorders>
            <w:shd w:val="clear" w:color="000000" w:fill="A5A5A5"/>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61 689</w:t>
            </w:r>
          </w:p>
        </w:tc>
        <w:tc>
          <w:tcPr>
            <w:tcW w:w="254" w:type="pct"/>
            <w:tcBorders>
              <w:top w:val="nil"/>
              <w:left w:val="nil"/>
              <w:bottom w:val="single" w:sz="8" w:space="0" w:color="auto"/>
              <w:right w:val="single" w:sz="4" w:space="0" w:color="auto"/>
            </w:tcBorders>
            <w:shd w:val="clear" w:color="000000" w:fill="A5A5A5"/>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98" w:type="pct"/>
            <w:tcBorders>
              <w:top w:val="nil"/>
              <w:left w:val="nil"/>
              <w:bottom w:val="single" w:sz="8" w:space="0" w:color="auto"/>
              <w:right w:val="single" w:sz="4" w:space="0" w:color="auto"/>
            </w:tcBorders>
            <w:shd w:val="clear" w:color="000000" w:fill="A5A5A5"/>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13 547</w:t>
            </w:r>
          </w:p>
        </w:tc>
        <w:tc>
          <w:tcPr>
            <w:tcW w:w="296" w:type="pct"/>
            <w:tcBorders>
              <w:top w:val="nil"/>
              <w:left w:val="nil"/>
              <w:bottom w:val="single" w:sz="8" w:space="0" w:color="auto"/>
              <w:right w:val="single" w:sz="4" w:space="0" w:color="auto"/>
            </w:tcBorders>
            <w:shd w:val="clear" w:color="000000" w:fill="A5A5A5"/>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36 831</w:t>
            </w:r>
          </w:p>
        </w:tc>
        <w:tc>
          <w:tcPr>
            <w:tcW w:w="254" w:type="pct"/>
            <w:tcBorders>
              <w:top w:val="nil"/>
              <w:left w:val="nil"/>
              <w:bottom w:val="single" w:sz="8" w:space="0" w:color="auto"/>
              <w:right w:val="single" w:sz="4" w:space="0" w:color="auto"/>
            </w:tcBorders>
            <w:shd w:val="clear" w:color="000000" w:fill="A5A5A5"/>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5 468</w:t>
            </w:r>
          </w:p>
        </w:tc>
        <w:tc>
          <w:tcPr>
            <w:tcW w:w="254" w:type="pct"/>
            <w:tcBorders>
              <w:top w:val="nil"/>
              <w:left w:val="nil"/>
              <w:bottom w:val="single" w:sz="8" w:space="0" w:color="auto"/>
              <w:right w:val="single" w:sz="4" w:space="0" w:color="auto"/>
            </w:tcBorders>
            <w:shd w:val="clear" w:color="000000" w:fill="A5A5A5"/>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5 842</w:t>
            </w:r>
          </w:p>
        </w:tc>
        <w:tc>
          <w:tcPr>
            <w:tcW w:w="169" w:type="pct"/>
            <w:tcBorders>
              <w:top w:val="nil"/>
              <w:left w:val="nil"/>
              <w:bottom w:val="single" w:sz="8" w:space="0" w:color="auto"/>
              <w:right w:val="single" w:sz="4" w:space="0" w:color="auto"/>
            </w:tcBorders>
            <w:shd w:val="clear" w:color="000000" w:fill="A5A5A5"/>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12" w:type="pct"/>
            <w:tcBorders>
              <w:top w:val="nil"/>
              <w:left w:val="nil"/>
              <w:bottom w:val="single" w:sz="8" w:space="0" w:color="auto"/>
              <w:right w:val="single" w:sz="4" w:space="0" w:color="auto"/>
            </w:tcBorders>
            <w:shd w:val="clear" w:color="000000" w:fill="A5A5A5"/>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12" w:type="pct"/>
            <w:tcBorders>
              <w:top w:val="nil"/>
              <w:left w:val="nil"/>
              <w:bottom w:val="single" w:sz="8" w:space="0" w:color="auto"/>
              <w:right w:val="single" w:sz="4" w:space="0" w:color="auto"/>
            </w:tcBorders>
            <w:shd w:val="clear" w:color="000000" w:fill="A5A5A5"/>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12" w:type="pct"/>
            <w:tcBorders>
              <w:top w:val="nil"/>
              <w:left w:val="nil"/>
              <w:bottom w:val="single" w:sz="8" w:space="0" w:color="auto"/>
              <w:right w:val="single" w:sz="4" w:space="0" w:color="auto"/>
            </w:tcBorders>
            <w:shd w:val="clear" w:color="000000" w:fill="A5A5A5"/>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255" w:type="pct"/>
            <w:tcBorders>
              <w:top w:val="nil"/>
              <w:left w:val="nil"/>
              <w:bottom w:val="single" w:sz="8" w:space="0" w:color="auto"/>
              <w:right w:val="single" w:sz="4" w:space="0" w:color="auto"/>
            </w:tcBorders>
            <w:shd w:val="clear" w:color="000000" w:fill="A5A5A5"/>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0</w:t>
            </w:r>
          </w:p>
        </w:tc>
        <w:tc>
          <w:tcPr>
            <w:tcW w:w="676" w:type="pct"/>
            <w:tcBorders>
              <w:top w:val="nil"/>
              <w:left w:val="nil"/>
              <w:bottom w:val="single" w:sz="8" w:space="0" w:color="auto"/>
              <w:right w:val="single" w:sz="4" w:space="0" w:color="auto"/>
            </w:tcBorders>
            <w:shd w:val="clear" w:color="000000" w:fill="A5A5A5"/>
            <w:vAlign w:val="bottom"/>
            <w:hideMark/>
          </w:tcPr>
          <w:p w:rsidR="00E67819" w:rsidRPr="00E67819" w:rsidRDefault="00E67819" w:rsidP="00E67819">
            <w:pPr>
              <w:spacing w:line="240" w:lineRule="auto"/>
              <w:ind w:firstLine="0"/>
              <w:jc w:val="center"/>
              <w:rPr>
                <w:b/>
                <w:bCs/>
                <w:color w:val="000000"/>
                <w:sz w:val="24"/>
                <w:szCs w:val="24"/>
              </w:rPr>
            </w:pPr>
            <w:r w:rsidRPr="00E67819">
              <w:rPr>
                <w:b/>
                <w:bCs/>
                <w:color w:val="000000"/>
                <w:sz w:val="24"/>
                <w:szCs w:val="24"/>
              </w:rPr>
              <w:t> </w:t>
            </w:r>
          </w:p>
        </w:tc>
      </w:tr>
    </w:tbl>
    <w:p w:rsidR="00E67819" w:rsidRPr="00607826" w:rsidRDefault="00E67819" w:rsidP="00607826">
      <w:pPr>
        <w:spacing w:before="120" w:after="120" w:line="240" w:lineRule="auto"/>
        <w:ind w:firstLine="0"/>
        <w:jc w:val="left"/>
        <w:rPr>
          <w:color w:val="FF0000"/>
          <w:spacing w:val="-5"/>
          <w:lang w:eastAsia="en-US"/>
        </w:rPr>
        <w:sectPr w:rsidR="00E67819" w:rsidRPr="00607826" w:rsidSect="00E67819">
          <w:pgSz w:w="23814" w:h="16840" w:orient="landscape" w:code="8"/>
          <w:pgMar w:top="1276" w:right="1134" w:bottom="851" w:left="1134" w:header="709" w:footer="709" w:gutter="0"/>
          <w:cols w:space="708"/>
          <w:titlePg/>
          <w:docGrid w:linePitch="360"/>
        </w:sectPr>
      </w:pPr>
    </w:p>
    <w:p w:rsidR="00A46746" w:rsidRPr="00B4003E" w:rsidRDefault="00A46746" w:rsidP="00A95199">
      <w:pPr>
        <w:autoSpaceDE w:val="0"/>
        <w:autoSpaceDN w:val="0"/>
        <w:adjustRightInd w:val="0"/>
        <w:ind w:firstLine="0"/>
        <w:rPr>
          <w:b/>
        </w:rPr>
      </w:pPr>
      <w:r w:rsidRPr="00B4003E">
        <w:rPr>
          <w:b/>
        </w:rPr>
        <w:lastRenderedPageBreak/>
        <w:t>5.2. Программа реализации энергосберегающих мероприятий в многоквартирных домах, бюджетных организациях, уличном освещении</w:t>
      </w:r>
    </w:p>
    <w:p w:rsidR="00A46746" w:rsidRPr="00640BD7" w:rsidRDefault="00A46746" w:rsidP="002E3CDD">
      <w:pPr>
        <w:ind w:right="-5" w:firstLine="851"/>
        <w:rPr>
          <w:bCs/>
          <w:color w:val="000000"/>
        </w:rPr>
      </w:pPr>
      <w:r w:rsidRPr="00640BD7">
        <w:rPr>
          <w:color w:val="000000"/>
        </w:rPr>
        <w:t>Реализация программы энергосберегающих мероприятий в многоквартирных домах, бюджетных организациях и уличном освещении в период 201</w:t>
      </w:r>
      <w:r w:rsidR="00BF5851" w:rsidRPr="00640BD7">
        <w:rPr>
          <w:color w:val="000000"/>
        </w:rPr>
        <w:t>4</w:t>
      </w:r>
      <w:r w:rsidRPr="00640BD7">
        <w:rPr>
          <w:color w:val="000000"/>
        </w:rPr>
        <w:t>-201</w:t>
      </w:r>
      <w:r w:rsidR="00BF5851" w:rsidRPr="00640BD7">
        <w:rPr>
          <w:color w:val="000000"/>
        </w:rPr>
        <w:t>6</w:t>
      </w:r>
      <w:r w:rsidRPr="00640BD7">
        <w:rPr>
          <w:color w:val="000000"/>
        </w:rPr>
        <w:t xml:space="preserve"> гг. осуществляется в соответствии с программой </w:t>
      </w:r>
      <w:r w:rsidRPr="00640BD7">
        <w:rPr>
          <w:color w:val="000000"/>
          <w:spacing w:val="-4"/>
        </w:rPr>
        <w:t>«</w:t>
      </w:r>
      <w:r w:rsidR="00BF5851" w:rsidRPr="00640BD7">
        <w:rPr>
          <w:color w:val="000000"/>
        </w:rPr>
        <w:t>Обеспечение повышения энергоэффективности в муниципальном образовании Суховское сельское поселение Кировского муниципального района Ленинградской области</w:t>
      </w:r>
      <w:r w:rsidRPr="00640BD7">
        <w:rPr>
          <w:color w:val="000000"/>
          <w:kern w:val="28"/>
        </w:rPr>
        <w:t xml:space="preserve">», </w:t>
      </w:r>
      <w:r w:rsidRPr="00640BD7">
        <w:rPr>
          <w:bCs/>
          <w:color w:val="000000"/>
        </w:rPr>
        <w:t xml:space="preserve">утвержденной постановлением </w:t>
      </w:r>
      <w:r w:rsidR="00BF5851" w:rsidRPr="00640BD7">
        <w:rPr>
          <w:color w:val="000000"/>
        </w:rPr>
        <w:t>Администрации МО Суховское сельское поселение от 20.12.2013 г № 155</w:t>
      </w:r>
      <w:r w:rsidRPr="00640BD7">
        <w:rPr>
          <w:bCs/>
          <w:color w:val="000000"/>
        </w:rPr>
        <w:t>.</w:t>
      </w:r>
    </w:p>
    <w:p w:rsidR="00A46746" w:rsidRPr="00640BD7" w:rsidRDefault="00A46746" w:rsidP="002E3CDD">
      <w:pPr>
        <w:ind w:firstLine="851"/>
      </w:pPr>
      <w:r w:rsidRPr="00640BD7">
        <w:t xml:space="preserve">В настоящее время создание условий для повышения эффективности использования энергии и других видов ресурсов становится одной из приоритетных задач социально-экономического развития МО </w:t>
      </w:r>
      <w:r w:rsidR="000142E8" w:rsidRPr="00640BD7">
        <w:t>Суховское</w:t>
      </w:r>
      <w:r w:rsidRPr="00640BD7">
        <w:t xml:space="preserve"> сельское поселение. Принятая на федеральном уровне Энергетическая стратегия является основным документом, определяющим задачи долгосрочного социально-экономического развития  в энергетической сфере, и прямо указывает, что мероприятия по энергосбережению и эффективному использованию энергии должны стать обязательной частью муниципальных программ социально-экономического развития.</w:t>
      </w:r>
    </w:p>
    <w:p w:rsidR="00D73DCB" w:rsidRPr="00640BD7" w:rsidRDefault="00D73DCB" w:rsidP="002E3CDD">
      <w:pPr>
        <w:ind w:firstLine="851"/>
        <w:rPr>
          <w:color w:val="000000"/>
        </w:rPr>
      </w:pPr>
      <w:r w:rsidRPr="00640BD7">
        <w:rPr>
          <w:color w:val="000000"/>
        </w:rPr>
        <w:t>Данной программой предусматривается:</w:t>
      </w:r>
    </w:p>
    <w:p w:rsidR="00D73DCB" w:rsidRPr="00640BD7" w:rsidRDefault="00D73DCB" w:rsidP="0005007B">
      <w:pPr>
        <w:rPr>
          <w:color w:val="000000"/>
        </w:rPr>
      </w:pPr>
      <w:r w:rsidRPr="00640BD7">
        <w:rPr>
          <w:color w:val="000000"/>
        </w:rPr>
        <w:t xml:space="preserve"> - повышение энергетической эффективности при производстве, передаче и потреблении энергетических ресурсов в муниципальном образовании Суховское сельское поселение Кировского муниципального района Ленинградской области за счет снижения к 2015 году удельных показателей энергоемкости и энергопотребления на 15 процентов;</w:t>
      </w:r>
    </w:p>
    <w:p w:rsidR="00D73DCB" w:rsidRPr="00640BD7" w:rsidRDefault="00D73DCB" w:rsidP="0005007B">
      <w:pPr>
        <w:ind w:firstLine="567"/>
        <w:rPr>
          <w:color w:val="000000"/>
        </w:rPr>
      </w:pPr>
      <w:r w:rsidRPr="00640BD7">
        <w:rPr>
          <w:color w:val="000000"/>
        </w:rPr>
        <w:t>- переход от нормативного способа расчетов за потребленные коммунальные ресурсы в жилищном фонде МО Суховское сельское поселение к расчетам по фактическому потреблению коммунальных ресурсов на основе показаний коллективных (общедомовых) приборов учета.</w:t>
      </w:r>
    </w:p>
    <w:p w:rsidR="00D73DCB" w:rsidRPr="00640BD7" w:rsidRDefault="00D73DCB" w:rsidP="002E3CDD">
      <w:pPr>
        <w:ind w:firstLine="851"/>
        <w:rPr>
          <w:color w:val="000000"/>
        </w:rPr>
      </w:pPr>
      <w:r w:rsidRPr="00640BD7">
        <w:rPr>
          <w:color w:val="000000"/>
        </w:rPr>
        <w:t>В соответствии с программными мероприятиями программы планируются следующие результаты:</w:t>
      </w:r>
    </w:p>
    <w:p w:rsidR="00D73DCB" w:rsidRPr="00640BD7" w:rsidRDefault="00D73DCB" w:rsidP="0005007B">
      <w:pPr>
        <w:rPr>
          <w:color w:val="000000"/>
        </w:rPr>
      </w:pPr>
      <w:r w:rsidRPr="00640BD7">
        <w:rPr>
          <w:color w:val="000000"/>
        </w:rPr>
        <w:t>– Обеспечение технической и экономической доступности энергоресурсов для устойчивого экономического роста;</w:t>
      </w:r>
    </w:p>
    <w:p w:rsidR="00D73DCB" w:rsidRPr="00640BD7" w:rsidRDefault="00D73DCB" w:rsidP="0005007B">
      <w:pPr>
        <w:rPr>
          <w:color w:val="000000"/>
        </w:rPr>
      </w:pPr>
      <w:r w:rsidRPr="00640BD7">
        <w:rPr>
          <w:color w:val="000000"/>
        </w:rPr>
        <w:lastRenderedPageBreak/>
        <w:t>– Снижение нагрузки по оплате энергоносителей на бюджет МО Суховское сельское поселение;</w:t>
      </w:r>
    </w:p>
    <w:p w:rsidR="00D73DCB" w:rsidRPr="00640BD7" w:rsidRDefault="00D73DCB" w:rsidP="0005007B">
      <w:pPr>
        <w:rPr>
          <w:color w:val="000000"/>
        </w:rPr>
      </w:pPr>
      <w:r w:rsidRPr="00640BD7">
        <w:rPr>
          <w:color w:val="000000"/>
        </w:rPr>
        <w:t>– Наличие в муниципальных унитарных предприятиях:</w:t>
      </w:r>
    </w:p>
    <w:p w:rsidR="00D73DCB" w:rsidRPr="00640BD7" w:rsidRDefault="00D73DCB" w:rsidP="0005007B">
      <w:pPr>
        <w:rPr>
          <w:color w:val="000000"/>
        </w:rPr>
      </w:pPr>
      <w:r w:rsidRPr="00640BD7">
        <w:rPr>
          <w:color w:val="000000"/>
        </w:rPr>
        <w:t>энергетических паспортов;</w:t>
      </w:r>
    </w:p>
    <w:p w:rsidR="00D73DCB" w:rsidRPr="00640BD7" w:rsidRDefault="00D73DCB" w:rsidP="0005007B">
      <w:pPr>
        <w:rPr>
          <w:color w:val="000000"/>
        </w:rPr>
      </w:pPr>
      <w:r w:rsidRPr="00640BD7">
        <w:rPr>
          <w:color w:val="000000"/>
        </w:rPr>
        <w:t>актов энергетических обследований;</w:t>
      </w:r>
    </w:p>
    <w:p w:rsidR="00D73DCB" w:rsidRPr="00640BD7" w:rsidRDefault="00D73DCB" w:rsidP="0005007B">
      <w:pPr>
        <w:rPr>
          <w:color w:val="000000"/>
        </w:rPr>
      </w:pPr>
      <w:r w:rsidRPr="00640BD7">
        <w:rPr>
          <w:color w:val="000000"/>
        </w:rPr>
        <w:t>– Полный переход на приборный учет при расчетах муниципального жилого фонда с организацией коммунального комплекса;</w:t>
      </w:r>
    </w:p>
    <w:p w:rsidR="00D73DCB" w:rsidRPr="00640BD7" w:rsidRDefault="00D73DCB" w:rsidP="0005007B">
      <w:pPr>
        <w:rPr>
          <w:color w:val="000000"/>
        </w:rPr>
      </w:pPr>
      <w:r w:rsidRPr="00640BD7">
        <w:rPr>
          <w:color w:val="000000"/>
        </w:rPr>
        <w:t>– Сокращение потребления коммунальных ресурсов, рациональное их использование.</w:t>
      </w:r>
    </w:p>
    <w:p w:rsidR="00D73DCB" w:rsidRPr="00640BD7" w:rsidRDefault="00D73DCB" w:rsidP="0005007B">
      <w:pPr>
        <w:ind w:firstLine="0"/>
      </w:pPr>
    </w:p>
    <w:p w:rsidR="00A46746" w:rsidRPr="0028125B" w:rsidRDefault="00A46746" w:rsidP="003B7D45">
      <w:pPr>
        <w:pStyle w:val="10"/>
        <w:keepNext w:val="0"/>
        <w:widowControl w:val="0"/>
        <w:numPr>
          <w:ilvl w:val="0"/>
          <w:numId w:val="43"/>
        </w:numPr>
        <w:rPr>
          <w:color w:val="000000"/>
          <w:sz w:val="28"/>
          <w:szCs w:val="28"/>
        </w:rPr>
      </w:pPr>
      <w:bookmarkStart w:id="121" w:name="_Toc395627343"/>
      <w:r w:rsidRPr="0028125B">
        <w:lastRenderedPageBreak/>
        <w:t>ИСТОЧНИКИ ИНВЕСТИЦИЙ И ДОСТУПНОСТЬ ПРОГРАММЫ ДЛЯ НАСЕЛЕНИЯ</w:t>
      </w:r>
      <w:bookmarkEnd w:id="121"/>
    </w:p>
    <w:p w:rsidR="00A46746" w:rsidRPr="00640BD7" w:rsidRDefault="00A46746" w:rsidP="002E3CDD">
      <w:pPr>
        <w:tabs>
          <w:tab w:val="left" w:pos="1134"/>
        </w:tabs>
        <w:ind w:firstLine="851"/>
        <w:rPr>
          <w:color w:val="000000"/>
        </w:rPr>
      </w:pPr>
      <w:r w:rsidRPr="00640BD7">
        <w:rPr>
          <w:color w:val="000000"/>
        </w:rPr>
        <w:t>Инвестиционные проекты, включенные в Программу, могут быть реализованы в следующих формах:</w:t>
      </w:r>
    </w:p>
    <w:p w:rsidR="00A46746" w:rsidRPr="00640BD7" w:rsidRDefault="00A46746" w:rsidP="003B7D45">
      <w:pPr>
        <w:numPr>
          <w:ilvl w:val="0"/>
          <w:numId w:val="38"/>
        </w:numPr>
        <w:tabs>
          <w:tab w:val="left" w:pos="1134"/>
        </w:tabs>
        <w:suppressAutoHyphens/>
        <w:autoSpaceDE w:val="0"/>
        <w:ind w:left="0" w:firstLine="698"/>
        <w:rPr>
          <w:color w:val="000000"/>
        </w:rPr>
      </w:pPr>
      <w:r w:rsidRPr="00640BD7">
        <w:rPr>
          <w:color w:val="000000"/>
        </w:rPr>
        <w:t xml:space="preserve">проекты, реализуемые действующими на территории муниципального образования </w:t>
      </w:r>
      <w:r w:rsidR="000142E8" w:rsidRPr="00640BD7">
        <w:rPr>
          <w:color w:val="000000"/>
        </w:rPr>
        <w:t>Суховское</w:t>
      </w:r>
      <w:r w:rsidRPr="00640BD7">
        <w:rPr>
          <w:color w:val="000000"/>
        </w:rPr>
        <w:t xml:space="preserve"> сельское поселение организациями;</w:t>
      </w:r>
    </w:p>
    <w:p w:rsidR="00A46746" w:rsidRPr="00640BD7" w:rsidRDefault="00A46746" w:rsidP="003B7D45">
      <w:pPr>
        <w:numPr>
          <w:ilvl w:val="0"/>
          <w:numId w:val="38"/>
        </w:numPr>
        <w:tabs>
          <w:tab w:val="left" w:pos="1134"/>
        </w:tabs>
        <w:suppressAutoHyphens/>
        <w:autoSpaceDE w:val="0"/>
        <w:ind w:left="0" w:firstLine="698"/>
        <w:rPr>
          <w:color w:val="000000"/>
        </w:rPr>
      </w:pPr>
      <w:r w:rsidRPr="00640BD7">
        <w:rPr>
          <w:color w:val="000000"/>
        </w:rPr>
        <w:t>проекты, выставляемые на конкурс для привлечения сторонних инвесторов (в том числе по договору концессии);</w:t>
      </w:r>
    </w:p>
    <w:p w:rsidR="00A46746" w:rsidRPr="00640BD7" w:rsidRDefault="00A46746" w:rsidP="003B7D45">
      <w:pPr>
        <w:numPr>
          <w:ilvl w:val="0"/>
          <w:numId w:val="38"/>
        </w:numPr>
        <w:tabs>
          <w:tab w:val="left" w:pos="1134"/>
        </w:tabs>
        <w:suppressAutoHyphens/>
        <w:autoSpaceDE w:val="0"/>
        <w:ind w:left="0" w:firstLine="698"/>
        <w:rPr>
          <w:color w:val="000000"/>
        </w:rPr>
      </w:pPr>
      <w:r w:rsidRPr="00640BD7">
        <w:rPr>
          <w:color w:val="000000"/>
        </w:rPr>
        <w:t>проекты, для реализации которых создаются организации с участием муниципального образования;</w:t>
      </w:r>
    </w:p>
    <w:p w:rsidR="00A46746" w:rsidRPr="00640BD7" w:rsidRDefault="00A46746" w:rsidP="003B7D45">
      <w:pPr>
        <w:numPr>
          <w:ilvl w:val="0"/>
          <w:numId w:val="38"/>
        </w:numPr>
        <w:tabs>
          <w:tab w:val="left" w:pos="1134"/>
        </w:tabs>
        <w:suppressAutoHyphens/>
        <w:autoSpaceDE w:val="0"/>
        <w:ind w:left="0" w:firstLine="698"/>
        <w:rPr>
          <w:color w:val="000000"/>
        </w:rPr>
      </w:pPr>
      <w:r w:rsidRPr="00640BD7">
        <w:rPr>
          <w:color w:val="000000"/>
        </w:rPr>
        <w:t>проекты, для реализации которых создаются организации с участием действующих ресурсоснабжающих организаций.</w:t>
      </w:r>
    </w:p>
    <w:p w:rsidR="00A46746" w:rsidRPr="00640BD7" w:rsidRDefault="00A46746" w:rsidP="002E3CDD">
      <w:pPr>
        <w:tabs>
          <w:tab w:val="left" w:pos="1134"/>
        </w:tabs>
        <w:ind w:firstLine="851"/>
        <w:rPr>
          <w:color w:val="000000"/>
        </w:rPr>
      </w:pPr>
      <w:r w:rsidRPr="00640BD7">
        <w:rPr>
          <w:color w:val="000000"/>
        </w:rPr>
        <w:t>Выбор формы реализации инвестиционных проектов определяется структурой источников финансирования мероприятий и степенью участия организаций коммунального комплекса в их реализации.</w:t>
      </w:r>
    </w:p>
    <w:p w:rsidR="00A46746" w:rsidRPr="00640BD7" w:rsidRDefault="00A46746" w:rsidP="002E3CDD">
      <w:pPr>
        <w:tabs>
          <w:tab w:val="left" w:pos="1134"/>
        </w:tabs>
        <w:ind w:firstLine="851"/>
        <w:rPr>
          <w:color w:val="000000"/>
        </w:rPr>
      </w:pPr>
      <w:r w:rsidRPr="00640BD7">
        <w:rPr>
          <w:color w:val="000000"/>
        </w:rPr>
        <w:t>Выбор формы реализации инвестиционных проектов должен основываться совокупной оценке следующих критериев:</w:t>
      </w:r>
    </w:p>
    <w:p w:rsidR="00A46746" w:rsidRPr="00640BD7" w:rsidRDefault="00A46746" w:rsidP="003B7D45">
      <w:pPr>
        <w:numPr>
          <w:ilvl w:val="0"/>
          <w:numId w:val="38"/>
        </w:numPr>
        <w:tabs>
          <w:tab w:val="left" w:pos="1134"/>
        </w:tabs>
        <w:ind w:left="0" w:firstLine="709"/>
        <w:contextualSpacing/>
        <w:rPr>
          <w:color w:val="000000"/>
        </w:rPr>
      </w:pPr>
      <w:r w:rsidRPr="00640BD7">
        <w:rPr>
          <w:color w:val="000000"/>
        </w:rPr>
        <w:t>источник финансирования инвестиционных проектов (бюджетный, небюджетный);</w:t>
      </w:r>
    </w:p>
    <w:p w:rsidR="00A46746" w:rsidRPr="00640BD7" w:rsidRDefault="00A46746" w:rsidP="003B7D45">
      <w:pPr>
        <w:numPr>
          <w:ilvl w:val="0"/>
          <w:numId w:val="38"/>
        </w:numPr>
        <w:tabs>
          <w:tab w:val="left" w:pos="1134"/>
        </w:tabs>
        <w:ind w:left="0" w:firstLine="709"/>
        <w:contextualSpacing/>
        <w:rPr>
          <w:color w:val="000000"/>
        </w:rPr>
      </w:pPr>
      <w:r w:rsidRPr="00640BD7">
        <w:rPr>
          <w:color w:val="000000"/>
        </w:rPr>
        <w:t>технологическая связанность реализуемых инвестиционных проектов с существующей коммунальной инфраструктурой;</w:t>
      </w:r>
    </w:p>
    <w:p w:rsidR="00A46746" w:rsidRPr="00640BD7" w:rsidRDefault="00A46746" w:rsidP="003B7D45">
      <w:pPr>
        <w:numPr>
          <w:ilvl w:val="0"/>
          <w:numId w:val="38"/>
        </w:numPr>
        <w:tabs>
          <w:tab w:val="left" w:pos="1134"/>
        </w:tabs>
        <w:ind w:left="0" w:firstLine="709"/>
        <w:contextualSpacing/>
        <w:rPr>
          <w:color w:val="000000"/>
        </w:rPr>
      </w:pPr>
      <w:r w:rsidRPr="00640BD7">
        <w:rPr>
          <w:color w:val="000000"/>
        </w:rPr>
        <w:t>экономическая целесообразность выбора формы реализации инвестиционных проектов, основанная на сопоставлении расходов на организацию данных форм.</w:t>
      </w:r>
    </w:p>
    <w:p w:rsidR="00A46746" w:rsidRPr="00640BD7" w:rsidRDefault="00A46746" w:rsidP="002E3CDD">
      <w:pPr>
        <w:tabs>
          <w:tab w:val="left" w:pos="1134"/>
        </w:tabs>
        <w:ind w:firstLine="851"/>
        <w:rPr>
          <w:color w:val="FF0000"/>
        </w:rPr>
      </w:pPr>
      <w:r w:rsidRPr="00640BD7">
        <w:rPr>
          <w:color w:val="000000"/>
        </w:rPr>
        <w:t>Инвестиционные проекты в сфере электроснабжения планируется реализовать за счет внебюджетных источников и технологически связанных с инфраструктурой действующих на территории сельского поселения территориальных сетевых организаций, в частности ОАО «</w:t>
      </w:r>
      <w:r w:rsidR="0054101C" w:rsidRPr="00640BD7">
        <w:rPr>
          <w:color w:val="000000"/>
        </w:rPr>
        <w:t>Ленэнерго</w:t>
      </w:r>
      <w:r w:rsidRPr="00640BD7">
        <w:rPr>
          <w:color w:val="000000"/>
        </w:rPr>
        <w:t>».</w:t>
      </w:r>
    </w:p>
    <w:p w:rsidR="00A46746" w:rsidRPr="00640BD7" w:rsidRDefault="00A46746" w:rsidP="002E3CDD">
      <w:pPr>
        <w:tabs>
          <w:tab w:val="left" w:pos="1134"/>
        </w:tabs>
        <w:ind w:firstLine="851"/>
        <w:rPr>
          <w:color w:val="FF0000"/>
        </w:rPr>
      </w:pPr>
      <w:r w:rsidRPr="00640BD7">
        <w:rPr>
          <w:color w:val="000000"/>
        </w:rPr>
        <w:lastRenderedPageBreak/>
        <w:t xml:space="preserve">Исходя из приведенных условий инвестиционные проекты, реализуемые в системе электроснабжения </w:t>
      </w:r>
      <w:r w:rsidR="000142E8" w:rsidRPr="00640BD7">
        <w:rPr>
          <w:color w:val="000000"/>
        </w:rPr>
        <w:t>Суховское</w:t>
      </w:r>
      <w:r w:rsidRPr="00640BD7">
        <w:rPr>
          <w:color w:val="000000"/>
        </w:rPr>
        <w:t xml:space="preserve">  сельского поселения, целесообразно осуществлять действующими сетевыми организациями.</w:t>
      </w:r>
    </w:p>
    <w:p w:rsidR="00A46746" w:rsidRPr="00640BD7" w:rsidRDefault="00A46746" w:rsidP="002E3CDD">
      <w:pPr>
        <w:tabs>
          <w:tab w:val="left" w:pos="1134"/>
        </w:tabs>
        <w:ind w:firstLine="851"/>
        <w:rPr>
          <w:color w:val="000000"/>
        </w:rPr>
      </w:pPr>
      <w:r w:rsidRPr="00640BD7">
        <w:rPr>
          <w:color w:val="000000"/>
        </w:rPr>
        <w:t xml:space="preserve">Инвестиционные проекты в сфере теплоснабжения планируется реализовать за счет внебюджетных источников. Возможность реализации инвестиционных проектов в сфере теплоснабжения с привлечением сторонних инвесторов на конкурсной основе должна рассматриваться с учетом условий договоров аренды имущественного комплекса. </w:t>
      </w:r>
    </w:p>
    <w:p w:rsidR="00A46746" w:rsidRPr="00640BD7" w:rsidRDefault="00A46746" w:rsidP="002E3CDD">
      <w:pPr>
        <w:tabs>
          <w:tab w:val="left" w:pos="1134"/>
        </w:tabs>
        <w:ind w:firstLine="851"/>
        <w:rPr>
          <w:color w:val="000000"/>
        </w:rPr>
      </w:pPr>
      <w:r w:rsidRPr="00640BD7">
        <w:rPr>
          <w:color w:val="000000"/>
        </w:rPr>
        <w:t>При рассматриваемой форме реализации инвестиционных проектов наиболее эффективными по критерию минимизации стоимости ресурсов для потребителей сельского поселения будут являться механизмы их финансирования:</w:t>
      </w:r>
    </w:p>
    <w:p w:rsidR="00A46746" w:rsidRPr="00640BD7" w:rsidRDefault="00A46746" w:rsidP="003B7D45">
      <w:pPr>
        <w:numPr>
          <w:ilvl w:val="0"/>
          <w:numId w:val="39"/>
        </w:numPr>
        <w:tabs>
          <w:tab w:val="left" w:pos="1134"/>
        </w:tabs>
        <w:ind w:left="142" w:firstLine="567"/>
        <w:contextualSpacing/>
        <w:rPr>
          <w:color w:val="000000"/>
        </w:rPr>
      </w:pPr>
      <w:r w:rsidRPr="00640BD7">
        <w:rPr>
          <w:color w:val="000000"/>
        </w:rPr>
        <w:t>с привлечением бюджетных средств (для оплаты части инвестиционных проектов или оплаты процентов по заемным средствам);</w:t>
      </w:r>
    </w:p>
    <w:p w:rsidR="00A46746" w:rsidRPr="00640BD7" w:rsidRDefault="00A46746" w:rsidP="003B7D45">
      <w:pPr>
        <w:numPr>
          <w:ilvl w:val="0"/>
          <w:numId w:val="39"/>
        </w:numPr>
        <w:tabs>
          <w:tab w:val="left" w:pos="1134"/>
        </w:tabs>
        <w:ind w:left="142" w:firstLine="567"/>
        <w:contextualSpacing/>
        <w:rPr>
          <w:color w:val="000000"/>
        </w:rPr>
      </w:pPr>
      <w:r w:rsidRPr="00640BD7">
        <w:rPr>
          <w:color w:val="000000"/>
        </w:rPr>
        <w:t>за счет тарифа (платы) за подключение (технологическое присоединение), вносимой застройщиками до начала проведения мероприятий по подключению (в части мероприятий по подключению новых потребителей к системам коммунальной инфраструктуры).</w:t>
      </w:r>
    </w:p>
    <w:p w:rsidR="00A46746" w:rsidRPr="00640BD7" w:rsidRDefault="00A46746" w:rsidP="002E3CDD">
      <w:pPr>
        <w:tabs>
          <w:tab w:val="left" w:pos="1134"/>
        </w:tabs>
        <w:ind w:firstLine="851"/>
        <w:rPr>
          <w:color w:val="000000"/>
        </w:rPr>
      </w:pPr>
      <w:r w:rsidRPr="00640BD7">
        <w:rPr>
          <w:color w:val="000000"/>
        </w:rPr>
        <w:t>Иные механизмы финансирования инвестиционных проектов предполагают включение в расходы на их реализацию платы за привлечение заемных средств инвесторов (кредитных организаций), увеличивая стоимость ресурсов для потребителей.</w:t>
      </w:r>
    </w:p>
    <w:p w:rsidR="00A46746" w:rsidRPr="00640BD7" w:rsidRDefault="00A46746" w:rsidP="002E3CDD">
      <w:pPr>
        <w:ind w:firstLine="851"/>
        <w:rPr>
          <w:color w:val="000000"/>
        </w:rPr>
      </w:pPr>
      <w:r w:rsidRPr="00640BD7">
        <w:rPr>
          <w:color w:val="000000"/>
        </w:rPr>
        <w:t>Доля расходов населения на коммунальные услуги в совокупном доходе семьи в каждом конкретном году рассчитывается по фактическим статистическим данным, содержащимся в форме 22-ЖКХ (сводная) конкретного муниципального образования, а также статистическим данным о его социально-экономическом развитии (в части численности населения и среднедушевых доходов населения).</w:t>
      </w:r>
    </w:p>
    <w:p w:rsidR="00A46746" w:rsidRPr="00722381" w:rsidRDefault="00A46746" w:rsidP="002E3CDD">
      <w:pPr>
        <w:ind w:firstLine="851"/>
        <w:rPr>
          <w:color w:val="000000"/>
        </w:rPr>
      </w:pPr>
      <w:r w:rsidRPr="00640BD7">
        <w:rPr>
          <w:color w:val="000000"/>
        </w:rPr>
        <w:t xml:space="preserve">Согласно Приказа Министерства регионального развития Российской Федерации от 23 августа 2010 г. N 378"Об утверждении методических указаний по расчету предельных индексов изменения размера платы граждан за коммунальные услуги" оценка доступности для граждан прогнозируемой платы за коммунальные </w:t>
      </w:r>
      <w:r w:rsidRPr="00640BD7">
        <w:rPr>
          <w:color w:val="000000"/>
        </w:rPr>
        <w:lastRenderedPageBreak/>
        <w:t xml:space="preserve">услуги по критерию "доля расходов на коммунальные услуги в совокупном доходе семьи" </w:t>
      </w:r>
      <w:r w:rsidRPr="00722381">
        <w:rPr>
          <w:color w:val="000000"/>
        </w:rPr>
        <w:t>проводится путем сопоставления прогнозируемой доли расходов средней семьи (среднего домохозяйства) на жилищно-коммунальные услуги (а в их составе на коммунальные услуги) в среднем прогнозном доходе семьи со значением соответствующего критерия.</w:t>
      </w:r>
    </w:p>
    <w:p w:rsidR="00A46746" w:rsidRPr="00722381" w:rsidRDefault="00A46746" w:rsidP="002E3CDD">
      <w:pPr>
        <w:ind w:firstLine="851"/>
        <w:rPr>
          <w:color w:val="000000"/>
        </w:rPr>
      </w:pPr>
      <w:r w:rsidRPr="00722381">
        <w:rPr>
          <w:color w:val="000000"/>
        </w:rPr>
        <w:t>Если рассчитанная доля прогнозных расходов средней семьи на коммунальные услуги в среднем прогнозном доходе семьи в рассматриваемом муниципальном образовании превышает заданное значение данного критерия, то необходим пересмотр проекта тарифов ресурсоснабжающих организаций или выделение дополнительных бюджетных средств на выплату субсидий и мер социальной поддержки населению.</w:t>
      </w:r>
    </w:p>
    <w:p w:rsidR="00A46746" w:rsidRPr="00722381" w:rsidRDefault="00A46746" w:rsidP="002E3CDD">
      <w:pPr>
        <w:ind w:firstLine="851"/>
        <w:rPr>
          <w:color w:val="000000"/>
        </w:rPr>
      </w:pPr>
      <w:r w:rsidRPr="00722381">
        <w:rPr>
          <w:color w:val="000000"/>
        </w:rPr>
        <w:t>При определении критерия доли расходов на жилищно-коммунальные услуги, а в их составе на коммунальные услуги в конкретных субъектах Российской Федерации и муниципальных образованиях учитываются среднедушевые доходы населения в них, а также обеспеченность коммунальными услугами и особенности их предоставления.</w:t>
      </w:r>
    </w:p>
    <w:p w:rsidR="00BF5851" w:rsidRPr="00722381" w:rsidRDefault="00BF5851" w:rsidP="002E3CDD">
      <w:pPr>
        <w:ind w:right="-5" w:firstLine="851"/>
        <w:rPr>
          <w:b/>
          <w:color w:val="000000"/>
        </w:rPr>
      </w:pPr>
      <w:r w:rsidRPr="00722381">
        <w:rPr>
          <w:color w:val="000000"/>
        </w:rPr>
        <w:t>Сравнение установленных значений критериев доступности платы за коммунальные услуги срасчетными, позволяет сделать вывод о доступности платы за коммунальные услуги для населения муниципального образования Суховское сельское поселение в 2014–2023 гг.</w:t>
      </w:r>
    </w:p>
    <w:p w:rsidR="00A46746" w:rsidRDefault="00A46746" w:rsidP="002013A0">
      <w:pPr>
        <w:spacing w:line="240" w:lineRule="auto"/>
        <w:ind w:firstLine="0"/>
        <w:jc w:val="right"/>
        <w:rPr>
          <w:b/>
          <w:sz w:val="22"/>
          <w:szCs w:val="22"/>
        </w:rPr>
      </w:pPr>
    </w:p>
    <w:p w:rsidR="00A46746" w:rsidRDefault="00A46746" w:rsidP="002013A0">
      <w:pPr>
        <w:widowControl w:val="0"/>
        <w:spacing w:line="240" w:lineRule="auto"/>
        <w:ind w:firstLine="0"/>
        <w:rPr>
          <w:b/>
          <w:sz w:val="22"/>
          <w:szCs w:val="22"/>
        </w:rPr>
        <w:sectPr w:rsidR="00A46746" w:rsidSect="00334B35">
          <w:pgSz w:w="11906" w:h="16838"/>
          <w:pgMar w:top="1134" w:right="851" w:bottom="1134" w:left="1276" w:header="709" w:footer="709" w:gutter="0"/>
          <w:cols w:space="708"/>
          <w:docGrid w:linePitch="360"/>
        </w:sectPr>
      </w:pPr>
    </w:p>
    <w:p w:rsidR="00A46746" w:rsidRPr="00BF5851" w:rsidRDefault="006448B4" w:rsidP="00BF5851">
      <w:pPr>
        <w:pageBreakBefore/>
        <w:spacing w:line="240" w:lineRule="auto"/>
        <w:ind w:firstLine="0"/>
        <w:jc w:val="right"/>
        <w:rPr>
          <w:b/>
          <w:sz w:val="22"/>
          <w:szCs w:val="22"/>
        </w:rPr>
      </w:pPr>
      <w:bookmarkStart w:id="122" w:name="_Toc357778623"/>
      <w:r w:rsidRPr="006448B4">
        <w:rPr>
          <w:b/>
          <w:noProof/>
          <w:sz w:val="22"/>
          <w:szCs w:val="22"/>
        </w:rPr>
        <w:lastRenderedPageBreak/>
        <w:drawing>
          <wp:inline distT="0" distB="0" distL="0" distR="0">
            <wp:extent cx="5986296" cy="866553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13734" t="6659" r="6985" b="4722"/>
                    <a:stretch>
                      <a:fillRect/>
                    </a:stretch>
                  </pic:blipFill>
                  <pic:spPr bwMode="auto">
                    <a:xfrm>
                      <a:off x="0" y="0"/>
                      <a:ext cx="5986296" cy="8665535"/>
                    </a:xfrm>
                    <a:prstGeom prst="rect">
                      <a:avLst/>
                    </a:prstGeom>
                    <a:noFill/>
                    <a:ln w="9525">
                      <a:noFill/>
                      <a:miter lim="800000"/>
                      <a:headEnd/>
                      <a:tailEnd/>
                    </a:ln>
                  </pic:spPr>
                </pic:pic>
              </a:graphicData>
            </a:graphic>
          </wp:inline>
        </w:drawing>
      </w:r>
    </w:p>
    <w:p w:rsidR="00A46746" w:rsidRPr="0028125B" w:rsidRDefault="00A46746" w:rsidP="003B7D45">
      <w:pPr>
        <w:pStyle w:val="10"/>
        <w:numPr>
          <w:ilvl w:val="0"/>
          <w:numId w:val="43"/>
        </w:numPr>
      </w:pPr>
      <w:bookmarkStart w:id="123" w:name="_Toc357778624"/>
      <w:bookmarkStart w:id="124" w:name="_Toc395627344"/>
      <w:r w:rsidRPr="0028125B">
        <w:lastRenderedPageBreak/>
        <w:t>УПРАВЛЕНИЕ И КОНТРОЛЬ ЗА ХОДОМ РЕАЛИЗАЦИИ ПРОГРАММЫ</w:t>
      </w:r>
      <w:bookmarkEnd w:id="123"/>
      <w:bookmarkEnd w:id="124"/>
    </w:p>
    <w:p w:rsidR="00A46746" w:rsidRPr="00640BD7" w:rsidRDefault="00A46746" w:rsidP="002E3CDD">
      <w:pPr>
        <w:ind w:right="-5" w:firstLine="851"/>
        <w:rPr>
          <w:color w:val="000000"/>
        </w:rPr>
      </w:pPr>
      <w:r w:rsidRPr="00640BD7">
        <w:rPr>
          <w:color w:val="000000"/>
        </w:rPr>
        <w:t xml:space="preserve">Заказчиком Программы является администрация муниципального образования </w:t>
      </w:r>
      <w:r w:rsidR="000142E8" w:rsidRPr="00640BD7">
        <w:rPr>
          <w:color w:val="000000"/>
        </w:rPr>
        <w:t>Суховское</w:t>
      </w:r>
      <w:r w:rsidRPr="00640BD7">
        <w:rPr>
          <w:color w:val="000000"/>
        </w:rPr>
        <w:t xml:space="preserve"> сельское поселение. Ответственным за реализацию Программы в рамках подразделений администрации, является лицо, назначаемое постановлением главы администрации муниципального образования </w:t>
      </w:r>
      <w:r w:rsidR="000142E8" w:rsidRPr="00640BD7">
        <w:rPr>
          <w:color w:val="000000"/>
        </w:rPr>
        <w:t>Суховское</w:t>
      </w:r>
      <w:r w:rsidRPr="00640BD7">
        <w:rPr>
          <w:color w:val="000000"/>
        </w:rPr>
        <w:t xml:space="preserve"> сельское поселение в соответствии с установленным порядком. При реализации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утвержденных значений целевых показателей эффективности развития систем коммунальной инфраструктуры муниципального образования</w:t>
      </w:r>
      <w:r w:rsidR="00BA2129">
        <w:rPr>
          <w:color w:val="000000"/>
        </w:rPr>
        <w:t xml:space="preserve"> </w:t>
      </w:r>
      <w:r w:rsidR="000142E8" w:rsidRPr="00640BD7">
        <w:rPr>
          <w:color w:val="000000"/>
        </w:rPr>
        <w:t>Суховское</w:t>
      </w:r>
      <w:r w:rsidRPr="00640BD7">
        <w:rPr>
          <w:color w:val="000000"/>
        </w:rPr>
        <w:t xml:space="preserve"> сельское поселение.</w:t>
      </w:r>
    </w:p>
    <w:p w:rsidR="00A46746" w:rsidRPr="00640BD7" w:rsidRDefault="00A46746" w:rsidP="002E3CDD">
      <w:pPr>
        <w:ind w:firstLine="851"/>
        <w:rPr>
          <w:color w:val="000000"/>
        </w:rPr>
      </w:pPr>
      <w:r w:rsidRPr="00640BD7">
        <w:rPr>
          <w:color w:val="000000"/>
        </w:rPr>
        <w:t xml:space="preserve">Программа реализуются администрацией муниципального образования </w:t>
      </w:r>
      <w:r w:rsidR="000142E8" w:rsidRPr="00640BD7">
        <w:rPr>
          <w:color w:val="000000"/>
        </w:rPr>
        <w:t>Суховское</w:t>
      </w:r>
      <w:r w:rsidRPr="00640BD7">
        <w:rPr>
          <w:color w:val="000000"/>
        </w:rPr>
        <w:t xml:space="preserve"> сельское поселение, а также предприятиями коммунального комплекса муниципального образования </w:t>
      </w:r>
      <w:r w:rsidR="000142E8" w:rsidRPr="00640BD7">
        <w:rPr>
          <w:color w:val="000000"/>
        </w:rPr>
        <w:t>Суховское</w:t>
      </w:r>
      <w:r w:rsidRPr="00640BD7">
        <w:rPr>
          <w:color w:val="000000"/>
        </w:rPr>
        <w:t xml:space="preserve"> сельское поселение, в том числе теплоснабжающей организацией и субъектами электроэнергетики сельского поселения.</w:t>
      </w:r>
    </w:p>
    <w:p w:rsidR="00A46746" w:rsidRPr="00640BD7" w:rsidRDefault="00A46746" w:rsidP="002E3CDD">
      <w:pPr>
        <w:ind w:firstLine="851"/>
        <w:rPr>
          <w:color w:val="000000"/>
        </w:rPr>
      </w:pPr>
      <w:r w:rsidRPr="00640BD7">
        <w:rPr>
          <w:color w:val="000000"/>
        </w:rPr>
        <w:t xml:space="preserve">Основными функциями администрации муниципального образования </w:t>
      </w:r>
      <w:r w:rsidR="000142E8" w:rsidRPr="00640BD7">
        <w:rPr>
          <w:color w:val="000000"/>
        </w:rPr>
        <w:t>Суховское</w:t>
      </w:r>
      <w:r w:rsidRPr="00640BD7">
        <w:rPr>
          <w:color w:val="000000"/>
        </w:rPr>
        <w:t xml:space="preserve"> сельское поселение по реализации Программы являются:</w:t>
      </w:r>
    </w:p>
    <w:p w:rsidR="00A46746" w:rsidRPr="00640BD7" w:rsidRDefault="00A46746" w:rsidP="003B7D45">
      <w:pPr>
        <w:numPr>
          <w:ilvl w:val="0"/>
          <w:numId w:val="36"/>
        </w:numPr>
        <w:tabs>
          <w:tab w:val="left" w:pos="1276"/>
        </w:tabs>
        <w:ind w:left="0" w:firstLine="851"/>
        <w:rPr>
          <w:color w:val="000000"/>
        </w:rPr>
      </w:pPr>
      <w:r w:rsidRPr="00640BD7">
        <w:rPr>
          <w:color w:val="000000"/>
        </w:rPr>
        <w:t>оценка эффективности использования финансовых средств;</w:t>
      </w:r>
    </w:p>
    <w:p w:rsidR="00A46746" w:rsidRPr="00640BD7" w:rsidRDefault="00A46746" w:rsidP="003B7D45">
      <w:pPr>
        <w:numPr>
          <w:ilvl w:val="0"/>
          <w:numId w:val="36"/>
        </w:numPr>
        <w:tabs>
          <w:tab w:val="left" w:pos="1276"/>
        </w:tabs>
        <w:ind w:left="0" w:firstLine="851"/>
        <w:rPr>
          <w:color w:val="000000"/>
        </w:rPr>
      </w:pPr>
      <w:r w:rsidRPr="00640BD7">
        <w:rPr>
          <w:color w:val="000000"/>
        </w:rPr>
        <w:t>вынесение заключения по вопросу возможности выделения бюджетных средств на реализацию Программы.</w:t>
      </w:r>
    </w:p>
    <w:p w:rsidR="00A46746" w:rsidRPr="00640BD7" w:rsidRDefault="00A46746" w:rsidP="003B7D45">
      <w:pPr>
        <w:numPr>
          <w:ilvl w:val="0"/>
          <w:numId w:val="36"/>
        </w:numPr>
        <w:tabs>
          <w:tab w:val="left" w:pos="1276"/>
        </w:tabs>
        <w:ind w:left="0" w:firstLine="851"/>
        <w:rPr>
          <w:color w:val="000000"/>
        </w:rPr>
      </w:pPr>
      <w:r w:rsidRPr="00640BD7">
        <w:rPr>
          <w:color w:val="000000"/>
        </w:rPr>
        <w:t>реализация мероприятий Программы;</w:t>
      </w:r>
    </w:p>
    <w:p w:rsidR="00A46746" w:rsidRPr="00640BD7" w:rsidRDefault="00A46746" w:rsidP="003B7D45">
      <w:pPr>
        <w:numPr>
          <w:ilvl w:val="0"/>
          <w:numId w:val="36"/>
        </w:numPr>
        <w:tabs>
          <w:tab w:val="left" w:pos="1276"/>
        </w:tabs>
        <w:ind w:left="0" w:firstLine="851"/>
        <w:rPr>
          <w:color w:val="000000"/>
        </w:rPr>
      </w:pPr>
      <w:r w:rsidRPr="00640BD7">
        <w:rPr>
          <w:color w:val="000000"/>
        </w:rPr>
        <w:t>подготовка и уточнение перечня программных мероприятий и финансовых потребностей на их реализацию;</w:t>
      </w:r>
    </w:p>
    <w:p w:rsidR="00A46746" w:rsidRPr="00640BD7" w:rsidRDefault="00A46746" w:rsidP="003B7D45">
      <w:pPr>
        <w:numPr>
          <w:ilvl w:val="0"/>
          <w:numId w:val="36"/>
        </w:numPr>
        <w:tabs>
          <w:tab w:val="left" w:pos="1276"/>
        </w:tabs>
        <w:ind w:left="0" w:firstLine="851"/>
        <w:rPr>
          <w:color w:val="000000"/>
        </w:rPr>
      </w:pPr>
      <w:r w:rsidRPr="00640BD7">
        <w:rPr>
          <w:color w:val="000000"/>
        </w:rPr>
        <w:t>организационное, техническое и методическое содействие организациям, участвующим в реализации Программы;</w:t>
      </w:r>
    </w:p>
    <w:p w:rsidR="00A46746" w:rsidRPr="00640BD7" w:rsidRDefault="00A46746" w:rsidP="003B7D45">
      <w:pPr>
        <w:numPr>
          <w:ilvl w:val="0"/>
          <w:numId w:val="36"/>
        </w:numPr>
        <w:tabs>
          <w:tab w:val="left" w:pos="1276"/>
        </w:tabs>
        <w:ind w:left="0" w:firstLine="851"/>
        <w:rPr>
          <w:color w:val="000000"/>
        </w:rPr>
      </w:pPr>
      <w:r w:rsidRPr="00640BD7">
        <w:rPr>
          <w:color w:val="000000"/>
        </w:rPr>
        <w:t>обеспечение взаимодействия органов местного самоуправления и организаций, участвующих в реализации Программы;</w:t>
      </w:r>
    </w:p>
    <w:p w:rsidR="00A46746" w:rsidRPr="00640BD7" w:rsidRDefault="00A46746" w:rsidP="003B7D45">
      <w:pPr>
        <w:numPr>
          <w:ilvl w:val="0"/>
          <w:numId w:val="36"/>
        </w:numPr>
        <w:tabs>
          <w:tab w:val="left" w:pos="1276"/>
        </w:tabs>
        <w:ind w:left="0" w:firstLine="851"/>
        <w:rPr>
          <w:color w:val="000000"/>
        </w:rPr>
      </w:pPr>
      <w:r w:rsidRPr="00640BD7">
        <w:rPr>
          <w:color w:val="000000"/>
        </w:rPr>
        <w:lastRenderedPageBreak/>
        <w:t xml:space="preserve">обеспечение взаимодействия органов местного самоуправления, Комитета по тарифам и ценовой политике Ленинградской области по заключению на инвестиционные программы организаций коммунального комплекса, участвующих в реализации Программы; </w:t>
      </w:r>
    </w:p>
    <w:p w:rsidR="00A46746" w:rsidRPr="00640BD7" w:rsidRDefault="00A46746" w:rsidP="003B7D45">
      <w:pPr>
        <w:numPr>
          <w:ilvl w:val="0"/>
          <w:numId w:val="36"/>
        </w:numPr>
        <w:tabs>
          <w:tab w:val="left" w:pos="1276"/>
        </w:tabs>
        <w:ind w:left="0" w:firstLine="851"/>
        <w:rPr>
          <w:color w:val="000000"/>
        </w:rPr>
      </w:pPr>
      <w:r w:rsidRPr="00640BD7">
        <w:rPr>
          <w:color w:val="000000"/>
        </w:rPr>
        <w:t>мониторинг и анализ реализации Программы;</w:t>
      </w:r>
    </w:p>
    <w:p w:rsidR="00A46746" w:rsidRPr="00640BD7" w:rsidRDefault="00A46746" w:rsidP="003B7D45">
      <w:pPr>
        <w:numPr>
          <w:ilvl w:val="0"/>
          <w:numId w:val="36"/>
        </w:numPr>
        <w:tabs>
          <w:tab w:val="left" w:pos="1276"/>
        </w:tabs>
        <w:ind w:left="0" w:firstLine="851"/>
        <w:rPr>
          <w:color w:val="000000"/>
        </w:rPr>
      </w:pPr>
      <w:r w:rsidRPr="00640BD7">
        <w:rPr>
          <w:color w:val="000000"/>
        </w:rPr>
        <w:t>сбор информации о ходе выполнения производственных и инвестиционных программ организаций в рамках проведения мониторинга Программы;</w:t>
      </w:r>
    </w:p>
    <w:p w:rsidR="00A46746" w:rsidRPr="00640BD7" w:rsidRDefault="00A46746" w:rsidP="003B7D45">
      <w:pPr>
        <w:numPr>
          <w:ilvl w:val="0"/>
          <w:numId w:val="36"/>
        </w:numPr>
        <w:tabs>
          <w:tab w:val="left" w:pos="1276"/>
        </w:tabs>
        <w:ind w:left="0" w:firstLine="851"/>
        <w:rPr>
          <w:color w:val="000000"/>
        </w:rPr>
      </w:pPr>
      <w:r w:rsidRPr="00640BD7">
        <w:rPr>
          <w:color w:val="000000"/>
        </w:rPr>
        <w:t>осуществление оценки эффективности Программы и расчет целевых показателей и индикаторов реализации Программы;</w:t>
      </w:r>
    </w:p>
    <w:p w:rsidR="00A46746" w:rsidRPr="00640BD7" w:rsidRDefault="00A46746" w:rsidP="003B7D45">
      <w:pPr>
        <w:numPr>
          <w:ilvl w:val="0"/>
          <w:numId w:val="36"/>
        </w:numPr>
        <w:tabs>
          <w:tab w:val="left" w:pos="1276"/>
        </w:tabs>
        <w:ind w:left="0" w:firstLine="851"/>
        <w:rPr>
          <w:color w:val="000000"/>
        </w:rPr>
      </w:pPr>
      <w:r w:rsidRPr="00640BD7">
        <w:rPr>
          <w:color w:val="000000"/>
        </w:rPr>
        <w:t>подготовка проекта соглашения с организациями коммунального комплекса на реализацию инвестиционных программ;</w:t>
      </w:r>
    </w:p>
    <w:p w:rsidR="00A46746" w:rsidRPr="00640BD7" w:rsidRDefault="00A46746" w:rsidP="003B7D45">
      <w:pPr>
        <w:numPr>
          <w:ilvl w:val="0"/>
          <w:numId w:val="36"/>
        </w:numPr>
        <w:tabs>
          <w:tab w:val="left" w:pos="1276"/>
        </w:tabs>
        <w:ind w:left="0" w:firstLine="851"/>
        <w:rPr>
          <w:color w:val="000000"/>
        </w:rPr>
      </w:pPr>
      <w:r w:rsidRPr="00640BD7">
        <w:rPr>
          <w:color w:val="000000"/>
        </w:rPr>
        <w:t>подготовка заключения об эффективности реализации Программы;</w:t>
      </w:r>
    </w:p>
    <w:p w:rsidR="00A46746" w:rsidRPr="00640BD7" w:rsidRDefault="00A46746" w:rsidP="003B7D45">
      <w:pPr>
        <w:numPr>
          <w:ilvl w:val="0"/>
          <w:numId w:val="36"/>
        </w:numPr>
        <w:tabs>
          <w:tab w:val="left" w:pos="1276"/>
        </w:tabs>
        <w:ind w:left="0" w:firstLine="851"/>
        <w:rPr>
          <w:color w:val="000000"/>
        </w:rPr>
      </w:pPr>
      <w:r w:rsidRPr="00640BD7">
        <w:rPr>
          <w:color w:val="000000"/>
        </w:rPr>
        <w:t>подготовка докладов о ходе реализации Программы главе администрации муниципального образования и предложений о ее корректировке.</w:t>
      </w:r>
    </w:p>
    <w:p w:rsidR="00A46746" w:rsidRPr="00640BD7" w:rsidRDefault="00A46746" w:rsidP="003B7D45">
      <w:pPr>
        <w:numPr>
          <w:ilvl w:val="0"/>
          <w:numId w:val="36"/>
        </w:numPr>
        <w:tabs>
          <w:tab w:val="left" w:pos="1276"/>
        </w:tabs>
        <w:ind w:left="0" w:firstLine="851"/>
        <w:rPr>
          <w:color w:val="000000"/>
        </w:rPr>
      </w:pPr>
      <w:r w:rsidRPr="00640BD7">
        <w:rPr>
          <w:color w:val="000000"/>
        </w:rPr>
        <w:t>осуществление мероприятий в сфере информационного освещения и сопровождения реализации Программы.</w:t>
      </w:r>
    </w:p>
    <w:p w:rsidR="00A46746" w:rsidRPr="00640BD7" w:rsidRDefault="00A46746" w:rsidP="0005007B">
      <w:pPr>
        <w:tabs>
          <w:tab w:val="left" w:pos="1134"/>
        </w:tabs>
        <w:ind w:firstLine="851"/>
        <w:rPr>
          <w:color w:val="000000"/>
        </w:rPr>
      </w:pPr>
      <w:r w:rsidRPr="00640BD7">
        <w:rPr>
          <w:color w:val="000000"/>
        </w:rPr>
        <w:t xml:space="preserve">В рамках осуществляемых функций администрация муниципального образования </w:t>
      </w:r>
      <w:r w:rsidR="000142E8" w:rsidRPr="00640BD7">
        <w:rPr>
          <w:color w:val="000000"/>
        </w:rPr>
        <w:t>Суховское</w:t>
      </w:r>
      <w:r w:rsidRPr="00640BD7">
        <w:rPr>
          <w:color w:val="000000"/>
        </w:rPr>
        <w:t xml:space="preserve"> сельское поселение подготавливает соответствующие необходимые документы для использования организациями, участвующими в реализации Программы.</w:t>
      </w:r>
    </w:p>
    <w:p w:rsidR="00A46746" w:rsidRPr="00640BD7" w:rsidRDefault="00A46746" w:rsidP="0005007B">
      <w:pPr>
        <w:ind w:right="-5" w:firstLine="851"/>
        <w:rPr>
          <w:color w:val="000000"/>
        </w:rPr>
      </w:pPr>
      <w:r w:rsidRPr="00640BD7">
        <w:rPr>
          <w:color w:val="000000"/>
        </w:rPr>
        <w:t xml:space="preserve">Общий контроль за ходом реализации Программы осуществляет глава администрации муниципального образования </w:t>
      </w:r>
      <w:r w:rsidR="000142E8" w:rsidRPr="00640BD7">
        <w:rPr>
          <w:color w:val="000000"/>
        </w:rPr>
        <w:t>Суховское</w:t>
      </w:r>
      <w:r w:rsidRPr="00640BD7">
        <w:rPr>
          <w:color w:val="000000"/>
        </w:rPr>
        <w:t xml:space="preserve"> сельское поселение.</w:t>
      </w:r>
    </w:p>
    <w:p w:rsidR="00A46746" w:rsidRPr="00640BD7" w:rsidRDefault="00A46746" w:rsidP="0005007B">
      <w:pPr>
        <w:ind w:firstLine="851"/>
        <w:rPr>
          <w:color w:val="000000"/>
        </w:rPr>
      </w:pPr>
      <w:r w:rsidRPr="00640BD7">
        <w:rPr>
          <w:color w:val="000000"/>
        </w:rPr>
        <w:t xml:space="preserve">Финансовое обеспечение мероприятий Программы осуществляется за счет средств бюджета муниципального образования </w:t>
      </w:r>
      <w:r w:rsidR="000142E8" w:rsidRPr="00640BD7">
        <w:rPr>
          <w:color w:val="000000"/>
        </w:rPr>
        <w:t>Суховское</w:t>
      </w:r>
      <w:r w:rsidRPr="00640BD7">
        <w:rPr>
          <w:color w:val="000000"/>
        </w:rPr>
        <w:t xml:space="preserve"> сельское поселение, бюджета муниципального образования </w:t>
      </w:r>
      <w:r w:rsidR="0055574D" w:rsidRPr="00640BD7">
        <w:rPr>
          <w:color w:val="000000"/>
        </w:rPr>
        <w:t xml:space="preserve">Кировский муниципальный </w:t>
      </w:r>
      <w:r w:rsidRPr="00640BD7">
        <w:rPr>
          <w:color w:val="000000"/>
        </w:rPr>
        <w:t>район Ленинградской области, а также средств предприятий коммунального комплекса, осуществляющих деятельность на территории муниципалитета, включенных в соответствующие проекты инвестиционных программ. Инвестиционными источниками предприятий коммунального комплекса являются амортизация, прибыль, а также заемные средства.</w:t>
      </w:r>
    </w:p>
    <w:p w:rsidR="00A46746" w:rsidRPr="00640BD7" w:rsidRDefault="00A46746" w:rsidP="0005007B">
      <w:pPr>
        <w:ind w:firstLine="851"/>
        <w:rPr>
          <w:color w:val="000000"/>
        </w:rPr>
      </w:pPr>
      <w:r w:rsidRPr="00640BD7">
        <w:rPr>
          <w:color w:val="000000"/>
        </w:rPr>
        <w:lastRenderedPageBreak/>
        <w:t>К реализации мероприятий могут привлекаться средства областного и федерального бюджетов в рамках финансирования областных и федеральных программ по развитию систем коммунальной инфраструктуры.</w:t>
      </w:r>
    </w:p>
    <w:p w:rsidR="00A46746" w:rsidRPr="00640BD7" w:rsidRDefault="00A46746" w:rsidP="0005007B">
      <w:pPr>
        <w:ind w:firstLine="851"/>
        <w:rPr>
          <w:color w:val="000000"/>
        </w:rPr>
      </w:pPr>
      <w:r w:rsidRPr="00640BD7">
        <w:rPr>
          <w:color w:val="000000"/>
        </w:rPr>
        <w:t xml:space="preserve">Объемы финансирования Программы за счет средств бюджета муниципального образования </w:t>
      </w:r>
      <w:r w:rsidR="000142E8" w:rsidRPr="00640BD7">
        <w:rPr>
          <w:color w:val="000000"/>
        </w:rPr>
        <w:t>Суховское</w:t>
      </w:r>
      <w:r w:rsidRPr="00640BD7">
        <w:rPr>
          <w:color w:val="000000"/>
        </w:rPr>
        <w:t xml:space="preserve"> сельское поселение носят прогнозный характер и подлежат уточнению в установленном порядке при формировании и утверждении проекта бюджета муниципалитета на очередной финансовый год.</w:t>
      </w:r>
    </w:p>
    <w:p w:rsidR="00A46746" w:rsidRPr="00640BD7" w:rsidRDefault="00A46746" w:rsidP="0005007B">
      <w:pPr>
        <w:ind w:right="-5" w:firstLine="851"/>
        <w:rPr>
          <w:color w:val="000000"/>
        </w:rPr>
      </w:pPr>
      <w:r w:rsidRPr="00640BD7">
        <w:rPr>
          <w:color w:val="000000"/>
        </w:rPr>
        <w:t xml:space="preserve">Финансирование расходов на реализацию Программы осуществляется в порядке, установленном бюджетным процессом муниципального образования </w:t>
      </w:r>
      <w:r w:rsidR="000142E8" w:rsidRPr="00640BD7">
        <w:rPr>
          <w:color w:val="000000"/>
        </w:rPr>
        <w:t>Суховское</w:t>
      </w:r>
      <w:r w:rsidRPr="00640BD7">
        <w:rPr>
          <w:color w:val="000000"/>
        </w:rPr>
        <w:t xml:space="preserve"> сельское поселение, а также долгосрочными финансово-хозяйственными планами предприятий коммунального комплекса муниципального образования </w:t>
      </w:r>
      <w:r w:rsidR="000142E8" w:rsidRPr="00640BD7">
        <w:rPr>
          <w:color w:val="000000"/>
        </w:rPr>
        <w:t>Суховское</w:t>
      </w:r>
      <w:r w:rsidRPr="00640BD7">
        <w:rPr>
          <w:color w:val="000000"/>
        </w:rPr>
        <w:t xml:space="preserve"> сельское поселение.</w:t>
      </w:r>
    </w:p>
    <w:p w:rsidR="00A46746" w:rsidRPr="00640BD7" w:rsidRDefault="00A46746" w:rsidP="0005007B">
      <w:pPr>
        <w:tabs>
          <w:tab w:val="left" w:pos="1134"/>
        </w:tabs>
        <w:ind w:firstLine="851"/>
        <w:rPr>
          <w:color w:val="000000"/>
        </w:rPr>
      </w:pPr>
      <w:r w:rsidRPr="00640BD7">
        <w:rPr>
          <w:color w:val="000000"/>
        </w:rPr>
        <w:t>Инструментом реализации Программы являются инвестиционные и производственные программы организаций коммунального комплекса (в том числе в сферах электро-, тепло-, водоснабжения, водоотведения, очистки сточных вод, утилизации (захоронения) твердых бытовых отходов). Одним из источников финансирования таких программ организаций коммунального комплекса являются тарифы, в том числе долгосрочные, надбавки к тарифам, инвестиционные составляющие в тарифах, утвержденные с учетом их доступности для потребителей, а также тариф на подключение (плата за подключение) к системе коммунальной инфраструктуры, получаемая от застройщиков.</w:t>
      </w:r>
    </w:p>
    <w:p w:rsidR="00A46746" w:rsidRPr="00640BD7" w:rsidRDefault="00A46746" w:rsidP="0005007B">
      <w:pPr>
        <w:tabs>
          <w:tab w:val="left" w:pos="851"/>
        </w:tabs>
        <w:ind w:firstLine="851"/>
        <w:contextualSpacing/>
        <w:rPr>
          <w:color w:val="000000"/>
        </w:rPr>
      </w:pPr>
      <w:r w:rsidRPr="00640BD7">
        <w:rPr>
          <w:color w:val="000000"/>
        </w:rPr>
        <w:t xml:space="preserve">При недоступности тарифов или надбавок частичное финансирование осуществляется за счет бюджетных источников. </w:t>
      </w:r>
    </w:p>
    <w:p w:rsidR="00A46746" w:rsidRPr="00640BD7" w:rsidRDefault="00A46746" w:rsidP="0005007B">
      <w:pPr>
        <w:tabs>
          <w:tab w:val="left" w:pos="1134"/>
        </w:tabs>
        <w:ind w:firstLine="851"/>
        <w:rPr>
          <w:color w:val="000000"/>
        </w:rPr>
      </w:pPr>
      <w:r w:rsidRPr="00640BD7">
        <w:rPr>
          <w:color w:val="000000"/>
        </w:rPr>
        <w:t xml:space="preserve">Установление тарифов на товары (услуги) организаций коммунального комплекса в сферах электро-, тепло-, водоснабжения, водоотведения, очистки сточных вод, утилизации (захоронения) твердых бытовых отходов, на долгосрочную перспективу, а также надбавок к тарифам (инвестиционных составляющих) должно сопровождаться заключением соглашения между, соответственно, администрацией муниципального образования </w:t>
      </w:r>
      <w:r w:rsidR="000142E8" w:rsidRPr="00640BD7">
        <w:rPr>
          <w:color w:val="000000"/>
        </w:rPr>
        <w:t>Суховское</w:t>
      </w:r>
      <w:r w:rsidRPr="00640BD7">
        <w:rPr>
          <w:color w:val="000000"/>
        </w:rPr>
        <w:t xml:space="preserve"> сельское поселение (в части водоснабжения, водоотведения и очистки сточных вод и утилизации (захоронения) твердых бытовых </w:t>
      </w:r>
      <w:r w:rsidRPr="00640BD7">
        <w:rPr>
          <w:color w:val="000000"/>
        </w:rPr>
        <w:lastRenderedPageBreak/>
        <w:t>отходов) или Комитета по тарифам и ценовой политике Ленинградской области (в части теплоснабжения и электроснабжения) и организацией коммунального комплекса.</w:t>
      </w:r>
    </w:p>
    <w:p w:rsidR="00A46746" w:rsidRPr="00640BD7" w:rsidRDefault="00A46746" w:rsidP="0005007B">
      <w:pPr>
        <w:tabs>
          <w:tab w:val="left" w:pos="1134"/>
        </w:tabs>
        <w:ind w:firstLine="851"/>
        <w:rPr>
          <w:color w:val="000000"/>
        </w:rPr>
      </w:pPr>
      <w:r w:rsidRPr="00640BD7">
        <w:rPr>
          <w:color w:val="000000"/>
        </w:rPr>
        <w:t>В данном соглашении (кроме прав, обязанностей и ответственностей сторон) должны найти отражение следующие условия: долгосрочные параметры регулирования деятельности организации коммунального комплекса; целевые показатели обеспечения надежности, сбалансированности систем, эффективности деятельности, обеспечения экологической безопасности, энергосбережения и повышения энергетической эффективности, достижение которых должно быть обеспечено в результате реализации программы, и их значения; перечень мероприятий программы и их стоимость; объемы и источники финансирования мероприятий (в том числе, собственные средства организации коммунального комплекса, бюджетные средства, заемные средства); условия пересмотра программы и долгосрочных тарифов; контроль за исполнением программы (порядок, формы, параметры и ответственные лица).</w:t>
      </w:r>
    </w:p>
    <w:p w:rsidR="00A46746" w:rsidRPr="00640BD7" w:rsidRDefault="00A46746" w:rsidP="0005007B">
      <w:pPr>
        <w:tabs>
          <w:tab w:val="left" w:pos="1134"/>
        </w:tabs>
        <w:ind w:firstLine="851"/>
        <w:rPr>
          <w:color w:val="000000"/>
        </w:rPr>
      </w:pPr>
      <w:r w:rsidRPr="00640BD7">
        <w:rPr>
          <w:color w:val="000000"/>
        </w:rPr>
        <w:t>В области теплоснабжения механизм реализации мероприятий программ должен соответствовать требованиям: Федерального закона от 27.07.2010 г. № 190-ФЗ «О теплоснабжении», Правил согласования и утверждения инвестиционных программ организаций, осуществляющих регулируемые виды деятельности в сфере теплоснабжения, Основ ценообразования в сфере теплоснабжения, Правил регулирования цен (тарифов) в сфере теплоснабжения, утверждаемых Правительством РФ.</w:t>
      </w:r>
    </w:p>
    <w:p w:rsidR="00A46746" w:rsidRDefault="00A46746" w:rsidP="0005007B">
      <w:pPr>
        <w:tabs>
          <w:tab w:val="left" w:pos="1134"/>
        </w:tabs>
        <w:ind w:firstLine="851"/>
        <w:rPr>
          <w:color w:val="000000"/>
        </w:rPr>
      </w:pPr>
      <w:r w:rsidRPr="00640BD7">
        <w:rPr>
          <w:color w:val="000000"/>
        </w:rPr>
        <w:t xml:space="preserve">На основе результатов мониторинга выполнения Программы администрацией муниципального образования </w:t>
      </w:r>
      <w:r w:rsidR="000142E8" w:rsidRPr="00640BD7">
        <w:rPr>
          <w:color w:val="000000"/>
        </w:rPr>
        <w:t>Суховское</w:t>
      </w:r>
      <w:r w:rsidRPr="00640BD7">
        <w:rPr>
          <w:color w:val="000000"/>
        </w:rPr>
        <w:t xml:space="preserve"> сельское поселение формируется информационная аналитическая база об изменении целевых показателей Программы. Данная информационная база используется для оценки Программы, а также для принятия решений о ее корректировке.</w:t>
      </w:r>
    </w:p>
    <w:p w:rsidR="00640BD7" w:rsidRDefault="00640BD7" w:rsidP="0005007B">
      <w:pPr>
        <w:tabs>
          <w:tab w:val="left" w:pos="1134"/>
        </w:tabs>
        <w:ind w:firstLine="851"/>
        <w:rPr>
          <w:color w:val="000000"/>
        </w:rPr>
      </w:pPr>
    </w:p>
    <w:p w:rsidR="00640BD7" w:rsidRDefault="00640BD7" w:rsidP="0005007B">
      <w:pPr>
        <w:tabs>
          <w:tab w:val="left" w:pos="1134"/>
        </w:tabs>
        <w:ind w:firstLine="851"/>
        <w:rPr>
          <w:color w:val="000000"/>
        </w:rPr>
      </w:pPr>
    </w:p>
    <w:p w:rsidR="00640BD7" w:rsidRDefault="00640BD7" w:rsidP="0005007B">
      <w:pPr>
        <w:tabs>
          <w:tab w:val="left" w:pos="1134"/>
        </w:tabs>
        <w:ind w:firstLine="851"/>
        <w:rPr>
          <w:color w:val="000000"/>
        </w:rPr>
      </w:pPr>
    </w:p>
    <w:p w:rsidR="00640BD7" w:rsidRDefault="00640BD7" w:rsidP="0005007B">
      <w:pPr>
        <w:tabs>
          <w:tab w:val="left" w:pos="1134"/>
        </w:tabs>
        <w:ind w:firstLine="851"/>
        <w:rPr>
          <w:color w:val="000000"/>
        </w:rPr>
      </w:pPr>
    </w:p>
    <w:p w:rsidR="00640BD7" w:rsidRPr="00640BD7" w:rsidRDefault="00640BD7" w:rsidP="0005007B">
      <w:pPr>
        <w:tabs>
          <w:tab w:val="left" w:pos="1134"/>
        </w:tabs>
        <w:ind w:firstLine="851"/>
        <w:rPr>
          <w:color w:val="000000"/>
        </w:rPr>
      </w:pPr>
    </w:p>
    <w:p w:rsidR="00A46746" w:rsidRPr="00E0008F" w:rsidRDefault="00A46746" w:rsidP="00640BD7">
      <w:pPr>
        <w:autoSpaceDE w:val="0"/>
        <w:autoSpaceDN w:val="0"/>
        <w:adjustRightInd w:val="0"/>
        <w:spacing w:line="240" w:lineRule="auto"/>
        <w:ind w:firstLine="425"/>
        <w:jc w:val="right"/>
        <w:rPr>
          <w:b/>
        </w:rPr>
      </w:pPr>
      <w:bookmarkStart w:id="125" w:name="_Toc384561092"/>
      <w:r w:rsidRPr="00E0008F">
        <w:rPr>
          <w:b/>
        </w:rPr>
        <w:lastRenderedPageBreak/>
        <w:t xml:space="preserve">Таблица </w:t>
      </w:r>
      <w:r w:rsidR="00043B1D">
        <w:rPr>
          <w:b/>
        </w:rPr>
        <w:t>7</w:t>
      </w:r>
      <w:r w:rsidRPr="00E0008F">
        <w:rPr>
          <w:b/>
        </w:rPr>
        <w:t>.1</w:t>
      </w:r>
      <w:bookmarkEnd w:id="125"/>
    </w:p>
    <w:p w:rsidR="00A46746" w:rsidRPr="00E0008F" w:rsidRDefault="00A46746" w:rsidP="00640BD7">
      <w:pPr>
        <w:autoSpaceDE w:val="0"/>
        <w:autoSpaceDN w:val="0"/>
        <w:adjustRightInd w:val="0"/>
        <w:spacing w:line="240" w:lineRule="auto"/>
        <w:ind w:firstLine="425"/>
        <w:jc w:val="center"/>
        <w:rPr>
          <w:b/>
        </w:rPr>
      </w:pPr>
      <w:bookmarkStart w:id="126" w:name="_Toc384561093"/>
      <w:r w:rsidRPr="00E0008F">
        <w:rPr>
          <w:b/>
        </w:rPr>
        <w:t>План-график основных работ по реализации Программы</w:t>
      </w:r>
      <w:bookmarkEnd w:id="126"/>
    </w:p>
    <w:tbl>
      <w:tblPr>
        <w:tblW w:w="9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5531"/>
        <w:gridCol w:w="3375"/>
      </w:tblGrid>
      <w:tr w:rsidR="00A46746" w:rsidRPr="00607826" w:rsidTr="004B1502">
        <w:trPr>
          <w:tblHeader/>
          <w:jc w:val="center"/>
        </w:trPr>
        <w:tc>
          <w:tcPr>
            <w:tcW w:w="540" w:type="dxa"/>
            <w:shd w:val="clear" w:color="auto" w:fill="BFBFBF"/>
          </w:tcPr>
          <w:p w:rsidR="00A46746" w:rsidRPr="00607826" w:rsidRDefault="00A46746" w:rsidP="00DC3B44">
            <w:pPr>
              <w:tabs>
                <w:tab w:val="left" w:pos="851"/>
              </w:tabs>
              <w:spacing w:line="240" w:lineRule="auto"/>
              <w:ind w:firstLine="0"/>
              <w:rPr>
                <w:color w:val="000000"/>
                <w:sz w:val="24"/>
                <w:szCs w:val="24"/>
              </w:rPr>
            </w:pPr>
            <w:r w:rsidRPr="00607826">
              <w:rPr>
                <w:color w:val="000000"/>
                <w:sz w:val="24"/>
                <w:szCs w:val="24"/>
              </w:rPr>
              <w:t>№ п/п</w:t>
            </w:r>
          </w:p>
        </w:tc>
        <w:tc>
          <w:tcPr>
            <w:tcW w:w="5531" w:type="dxa"/>
            <w:shd w:val="clear" w:color="auto" w:fill="BFBFBF"/>
          </w:tcPr>
          <w:p w:rsidR="00A46746" w:rsidRPr="00607826" w:rsidRDefault="00A46746" w:rsidP="00DC3B44">
            <w:pPr>
              <w:tabs>
                <w:tab w:val="left" w:pos="851"/>
              </w:tabs>
              <w:spacing w:line="240" w:lineRule="auto"/>
              <w:ind w:firstLine="0"/>
              <w:rPr>
                <w:color w:val="000000"/>
                <w:sz w:val="24"/>
                <w:szCs w:val="24"/>
              </w:rPr>
            </w:pPr>
            <w:r w:rsidRPr="00607826">
              <w:rPr>
                <w:color w:val="000000"/>
                <w:sz w:val="24"/>
                <w:szCs w:val="24"/>
              </w:rPr>
              <w:t>Наименование и содержание действий по реализации программы</w:t>
            </w:r>
          </w:p>
        </w:tc>
        <w:tc>
          <w:tcPr>
            <w:tcW w:w="3375" w:type="dxa"/>
            <w:shd w:val="clear" w:color="auto" w:fill="BFBFBF"/>
          </w:tcPr>
          <w:p w:rsidR="00A46746" w:rsidRPr="00607826" w:rsidRDefault="00A46746" w:rsidP="00DC3B44">
            <w:pPr>
              <w:tabs>
                <w:tab w:val="left" w:pos="851"/>
              </w:tabs>
              <w:spacing w:line="240" w:lineRule="auto"/>
              <w:ind w:firstLine="0"/>
              <w:rPr>
                <w:color w:val="000000"/>
                <w:sz w:val="24"/>
                <w:szCs w:val="24"/>
              </w:rPr>
            </w:pPr>
            <w:r w:rsidRPr="00607826">
              <w:rPr>
                <w:color w:val="000000"/>
                <w:sz w:val="24"/>
                <w:szCs w:val="24"/>
              </w:rPr>
              <w:t>Сроки реализации действий</w:t>
            </w:r>
          </w:p>
        </w:tc>
      </w:tr>
      <w:tr w:rsidR="00A46746" w:rsidRPr="00607826" w:rsidTr="004B1502">
        <w:trPr>
          <w:jc w:val="center"/>
        </w:trPr>
        <w:tc>
          <w:tcPr>
            <w:tcW w:w="540" w:type="dxa"/>
          </w:tcPr>
          <w:p w:rsidR="00A46746" w:rsidRPr="00607826" w:rsidRDefault="00A46746" w:rsidP="00DC3B44">
            <w:pPr>
              <w:tabs>
                <w:tab w:val="left" w:pos="851"/>
              </w:tabs>
              <w:spacing w:line="240" w:lineRule="auto"/>
              <w:ind w:firstLine="0"/>
              <w:rPr>
                <w:color w:val="000000"/>
                <w:sz w:val="24"/>
                <w:szCs w:val="24"/>
              </w:rPr>
            </w:pPr>
            <w:r w:rsidRPr="00607826">
              <w:rPr>
                <w:color w:val="000000"/>
                <w:sz w:val="24"/>
                <w:szCs w:val="24"/>
              </w:rPr>
              <w:t>1.</w:t>
            </w:r>
          </w:p>
        </w:tc>
        <w:tc>
          <w:tcPr>
            <w:tcW w:w="5531" w:type="dxa"/>
          </w:tcPr>
          <w:p w:rsidR="00A46746" w:rsidRPr="00607826" w:rsidRDefault="00A46746" w:rsidP="00DC3B44">
            <w:pPr>
              <w:tabs>
                <w:tab w:val="left" w:pos="851"/>
              </w:tabs>
              <w:spacing w:line="240" w:lineRule="auto"/>
              <w:ind w:firstLine="0"/>
              <w:rPr>
                <w:color w:val="000000"/>
                <w:sz w:val="24"/>
                <w:szCs w:val="24"/>
              </w:rPr>
            </w:pPr>
            <w:r w:rsidRPr="00607826">
              <w:rPr>
                <w:color w:val="000000"/>
                <w:sz w:val="24"/>
                <w:szCs w:val="24"/>
              </w:rPr>
              <w:t>Утверждение технических заданий по разработке инвестиционных программ организаций коммунального комплекса по развитию систем коммунальной инфраструктуры</w:t>
            </w:r>
          </w:p>
        </w:tc>
        <w:tc>
          <w:tcPr>
            <w:tcW w:w="3375" w:type="dxa"/>
          </w:tcPr>
          <w:p w:rsidR="00A46746" w:rsidRPr="00607826" w:rsidRDefault="00A46746" w:rsidP="00DC3B44">
            <w:pPr>
              <w:tabs>
                <w:tab w:val="left" w:pos="851"/>
              </w:tabs>
              <w:spacing w:line="240" w:lineRule="auto"/>
              <w:ind w:firstLine="0"/>
              <w:rPr>
                <w:color w:val="000000"/>
                <w:sz w:val="24"/>
                <w:szCs w:val="24"/>
              </w:rPr>
            </w:pPr>
            <w:r w:rsidRPr="00607826">
              <w:rPr>
                <w:color w:val="000000"/>
                <w:sz w:val="24"/>
                <w:szCs w:val="24"/>
              </w:rPr>
              <w:t>В течение 2 месяцев после утверждения Программы.</w:t>
            </w:r>
          </w:p>
        </w:tc>
      </w:tr>
      <w:tr w:rsidR="00A46746" w:rsidRPr="00607826" w:rsidTr="004B1502">
        <w:trPr>
          <w:jc w:val="center"/>
        </w:trPr>
        <w:tc>
          <w:tcPr>
            <w:tcW w:w="540" w:type="dxa"/>
          </w:tcPr>
          <w:p w:rsidR="00A46746" w:rsidRPr="00607826" w:rsidRDefault="00A46746" w:rsidP="00DC3B44">
            <w:pPr>
              <w:tabs>
                <w:tab w:val="left" w:pos="851"/>
              </w:tabs>
              <w:spacing w:line="240" w:lineRule="auto"/>
              <w:ind w:firstLine="0"/>
              <w:rPr>
                <w:color w:val="000000"/>
                <w:sz w:val="24"/>
                <w:szCs w:val="24"/>
              </w:rPr>
            </w:pPr>
            <w:r w:rsidRPr="00607826">
              <w:rPr>
                <w:color w:val="000000"/>
                <w:sz w:val="24"/>
                <w:szCs w:val="24"/>
              </w:rPr>
              <w:t>2.</w:t>
            </w:r>
          </w:p>
        </w:tc>
        <w:tc>
          <w:tcPr>
            <w:tcW w:w="5531" w:type="dxa"/>
          </w:tcPr>
          <w:p w:rsidR="00A46746" w:rsidRPr="00607826" w:rsidRDefault="00A46746" w:rsidP="00DC3B44">
            <w:pPr>
              <w:tabs>
                <w:tab w:val="left" w:pos="851"/>
              </w:tabs>
              <w:spacing w:line="240" w:lineRule="auto"/>
              <w:ind w:firstLine="0"/>
              <w:rPr>
                <w:color w:val="000000"/>
                <w:sz w:val="24"/>
                <w:szCs w:val="24"/>
              </w:rPr>
            </w:pPr>
            <w:r w:rsidRPr="00607826">
              <w:rPr>
                <w:color w:val="000000"/>
                <w:sz w:val="24"/>
                <w:szCs w:val="24"/>
              </w:rPr>
              <w:t>Утверждение инвестиционных программ организаций коммунального комплекса по развитию систем коммунальной инфраструктуры</w:t>
            </w:r>
          </w:p>
        </w:tc>
        <w:tc>
          <w:tcPr>
            <w:tcW w:w="3375" w:type="dxa"/>
          </w:tcPr>
          <w:p w:rsidR="00A46746" w:rsidRPr="00607826" w:rsidRDefault="00A46746" w:rsidP="00DC3B44">
            <w:pPr>
              <w:tabs>
                <w:tab w:val="left" w:pos="851"/>
              </w:tabs>
              <w:spacing w:line="240" w:lineRule="auto"/>
              <w:ind w:firstLine="0"/>
              <w:rPr>
                <w:color w:val="000000"/>
                <w:sz w:val="24"/>
                <w:szCs w:val="24"/>
              </w:rPr>
            </w:pPr>
            <w:r w:rsidRPr="00607826">
              <w:rPr>
                <w:color w:val="000000"/>
                <w:sz w:val="24"/>
                <w:szCs w:val="24"/>
              </w:rPr>
              <w:t>В течение 4 месяцев после утверждения технических заданий по разработке инвестиционных программ.</w:t>
            </w:r>
          </w:p>
        </w:tc>
      </w:tr>
      <w:tr w:rsidR="00A46746" w:rsidRPr="00607826" w:rsidTr="004B1502">
        <w:trPr>
          <w:jc w:val="center"/>
        </w:trPr>
        <w:tc>
          <w:tcPr>
            <w:tcW w:w="540" w:type="dxa"/>
          </w:tcPr>
          <w:p w:rsidR="00A46746" w:rsidRPr="00607826" w:rsidRDefault="00A46746" w:rsidP="00DC3B44">
            <w:pPr>
              <w:tabs>
                <w:tab w:val="left" w:pos="851"/>
              </w:tabs>
              <w:spacing w:line="240" w:lineRule="auto"/>
              <w:ind w:firstLine="0"/>
              <w:rPr>
                <w:color w:val="000000"/>
                <w:sz w:val="24"/>
                <w:szCs w:val="24"/>
              </w:rPr>
            </w:pPr>
            <w:r w:rsidRPr="00607826">
              <w:rPr>
                <w:color w:val="000000"/>
                <w:sz w:val="24"/>
                <w:szCs w:val="24"/>
              </w:rPr>
              <w:t>3.</w:t>
            </w:r>
          </w:p>
        </w:tc>
        <w:tc>
          <w:tcPr>
            <w:tcW w:w="5531" w:type="dxa"/>
          </w:tcPr>
          <w:p w:rsidR="00A46746" w:rsidRPr="00607826" w:rsidRDefault="00A46746" w:rsidP="00DC3B44">
            <w:pPr>
              <w:tabs>
                <w:tab w:val="left" w:pos="587"/>
              </w:tabs>
              <w:spacing w:line="240" w:lineRule="auto"/>
              <w:ind w:firstLine="0"/>
              <w:rPr>
                <w:color w:val="000000"/>
                <w:sz w:val="24"/>
                <w:szCs w:val="24"/>
              </w:rPr>
            </w:pPr>
            <w:r w:rsidRPr="00607826">
              <w:rPr>
                <w:color w:val="000000"/>
                <w:sz w:val="24"/>
                <w:szCs w:val="24"/>
              </w:rPr>
              <w:t>Утверждение договоров на реализацию инвестиционных программ. Договоры должны включать:</w:t>
            </w:r>
          </w:p>
          <w:p w:rsidR="00A46746" w:rsidRPr="00607826" w:rsidRDefault="00A46746" w:rsidP="003B7D45">
            <w:pPr>
              <w:numPr>
                <w:ilvl w:val="0"/>
                <w:numId w:val="35"/>
              </w:numPr>
              <w:tabs>
                <w:tab w:val="left" w:pos="215"/>
              </w:tabs>
              <w:spacing w:line="240" w:lineRule="auto"/>
              <w:ind w:left="0" w:firstLine="0"/>
              <w:contextualSpacing/>
              <w:rPr>
                <w:color w:val="000000"/>
                <w:sz w:val="24"/>
                <w:szCs w:val="24"/>
              </w:rPr>
            </w:pPr>
            <w:r w:rsidRPr="00607826">
              <w:rPr>
                <w:color w:val="000000"/>
                <w:sz w:val="24"/>
                <w:szCs w:val="24"/>
              </w:rPr>
              <w:t>цели договора, представленные системой показателей и индикаторов, характеризующих развитие систем коммунальной инфраструктуры (показатели обеспечения надежности, сбалансированности систем, эффективности деятельности, обеспечения экологической безопасности, энергосбережения и повышения энергетической эффективности, достижение которых должно быть обеспечено в результате реализации программы, и их значения);</w:t>
            </w:r>
          </w:p>
          <w:p w:rsidR="00A46746" w:rsidRPr="00607826" w:rsidRDefault="00A46746" w:rsidP="003B7D45">
            <w:pPr>
              <w:numPr>
                <w:ilvl w:val="0"/>
                <w:numId w:val="35"/>
              </w:numPr>
              <w:tabs>
                <w:tab w:val="left" w:pos="215"/>
              </w:tabs>
              <w:spacing w:line="240" w:lineRule="auto"/>
              <w:ind w:left="0" w:firstLine="0"/>
              <w:contextualSpacing/>
              <w:rPr>
                <w:color w:val="000000"/>
                <w:sz w:val="24"/>
                <w:szCs w:val="24"/>
              </w:rPr>
            </w:pPr>
            <w:r w:rsidRPr="00607826">
              <w:rPr>
                <w:color w:val="000000"/>
                <w:sz w:val="24"/>
                <w:szCs w:val="24"/>
              </w:rPr>
              <w:t>права и обязанности сторон по таким ключевым вопросам, как порядок финансирования мероприятий, порядок выполнения мероприятий, порядок регистрации прав на создаваемые объекты и сооружения систем коммунальной инфраструктуры, порядок осуществления контроля и мониторинга, порядок и основания для пересмотра инвестиционной программы, тарифов и надбавок;</w:t>
            </w:r>
          </w:p>
          <w:p w:rsidR="00A46746" w:rsidRPr="00607826" w:rsidRDefault="00A46746" w:rsidP="003B7D45">
            <w:pPr>
              <w:numPr>
                <w:ilvl w:val="0"/>
                <w:numId w:val="35"/>
              </w:numPr>
              <w:tabs>
                <w:tab w:val="left" w:pos="215"/>
              </w:tabs>
              <w:spacing w:line="240" w:lineRule="auto"/>
              <w:ind w:left="0" w:firstLine="0"/>
              <w:contextualSpacing/>
              <w:rPr>
                <w:color w:val="000000"/>
                <w:sz w:val="24"/>
                <w:szCs w:val="24"/>
              </w:rPr>
            </w:pPr>
            <w:r w:rsidRPr="00607826">
              <w:rPr>
                <w:color w:val="000000"/>
                <w:sz w:val="24"/>
                <w:szCs w:val="24"/>
              </w:rPr>
              <w:t>ответственность сторон;</w:t>
            </w:r>
          </w:p>
          <w:p w:rsidR="00A46746" w:rsidRPr="00607826" w:rsidRDefault="00A46746" w:rsidP="003B7D45">
            <w:pPr>
              <w:numPr>
                <w:ilvl w:val="0"/>
                <w:numId w:val="34"/>
              </w:numPr>
              <w:tabs>
                <w:tab w:val="left" w:pos="215"/>
              </w:tabs>
              <w:spacing w:line="240" w:lineRule="auto"/>
              <w:ind w:left="0" w:firstLine="0"/>
              <w:rPr>
                <w:color w:val="000000"/>
                <w:sz w:val="24"/>
                <w:szCs w:val="24"/>
              </w:rPr>
            </w:pPr>
            <w:r w:rsidRPr="00607826">
              <w:rPr>
                <w:color w:val="000000"/>
                <w:sz w:val="24"/>
                <w:szCs w:val="24"/>
              </w:rPr>
              <w:t>перечень мероприятий программы и их стоимость;</w:t>
            </w:r>
          </w:p>
          <w:p w:rsidR="00A46746" w:rsidRPr="00607826" w:rsidRDefault="00A46746" w:rsidP="003B7D45">
            <w:pPr>
              <w:numPr>
                <w:ilvl w:val="0"/>
                <w:numId w:val="34"/>
              </w:numPr>
              <w:tabs>
                <w:tab w:val="left" w:pos="215"/>
              </w:tabs>
              <w:spacing w:line="240" w:lineRule="auto"/>
              <w:ind w:left="0" w:firstLine="0"/>
              <w:rPr>
                <w:color w:val="000000"/>
                <w:sz w:val="24"/>
                <w:szCs w:val="24"/>
              </w:rPr>
            </w:pPr>
            <w:r w:rsidRPr="00607826">
              <w:rPr>
                <w:color w:val="000000"/>
                <w:sz w:val="24"/>
                <w:szCs w:val="24"/>
              </w:rPr>
              <w:t>объемы и источники финансирования мероприятий (в том числе, собственные средства организации коммунального комплекса, бюджетные средства, заемные средства).</w:t>
            </w:r>
          </w:p>
        </w:tc>
        <w:tc>
          <w:tcPr>
            <w:tcW w:w="3375" w:type="dxa"/>
          </w:tcPr>
          <w:p w:rsidR="00A46746" w:rsidRPr="00607826" w:rsidRDefault="00A46746" w:rsidP="00DC3B44">
            <w:pPr>
              <w:tabs>
                <w:tab w:val="left" w:pos="851"/>
              </w:tabs>
              <w:spacing w:line="240" w:lineRule="auto"/>
              <w:ind w:firstLine="0"/>
              <w:rPr>
                <w:color w:val="000000"/>
                <w:sz w:val="24"/>
                <w:szCs w:val="24"/>
              </w:rPr>
            </w:pPr>
            <w:r w:rsidRPr="00607826">
              <w:rPr>
                <w:color w:val="000000"/>
                <w:sz w:val="24"/>
                <w:szCs w:val="24"/>
              </w:rPr>
              <w:t>В течение 1 месяца после утверждения инвестиционных программ.</w:t>
            </w:r>
          </w:p>
        </w:tc>
      </w:tr>
      <w:tr w:rsidR="00A46746" w:rsidRPr="00607826" w:rsidTr="004B1502">
        <w:trPr>
          <w:jc w:val="center"/>
        </w:trPr>
        <w:tc>
          <w:tcPr>
            <w:tcW w:w="540" w:type="dxa"/>
          </w:tcPr>
          <w:p w:rsidR="00A46746" w:rsidRPr="00607826" w:rsidRDefault="00A46746" w:rsidP="00DC3B44">
            <w:pPr>
              <w:tabs>
                <w:tab w:val="left" w:pos="851"/>
              </w:tabs>
              <w:spacing w:line="240" w:lineRule="auto"/>
              <w:ind w:firstLine="0"/>
              <w:rPr>
                <w:color w:val="000000"/>
                <w:sz w:val="24"/>
                <w:szCs w:val="24"/>
              </w:rPr>
            </w:pPr>
            <w:r w:rsidRPr="00607826">
              <w:rPr>
                <w:color w:val="000000"/>
                <w:sz w:val="24"/>
                <w:szCs w:val="24"/>
              </w:rPr>
              <w:t>4.</w:t>
            </w:r>
          </w:p>
        </w:tc>
        <w:tc>
          <w:tcPr>
            <w:tcW w:w="5531" w:type="dxa"/>
          </w:tcPr>
          <w:p w:rsidR="00A46746" w:rsidRPr="00607826" w:rsidRDefault="00A46746" w:rsidP="00DC3B44">
            <w:pPr>
              <w:tabs>
                <w:tab w:val="left" w:pos="851"/>
              </w:tabs>
              <w:spacing w:line="240" w:lineRule="auto"/>
              <w:ind w:firstLine="0"/>
              <w:rPr>
                <w:color w:val="000000"/>
                <w:sz w:val="24"/>
                <w:szCs w:val="24"/>
              </w:rPr>
            </w:pPr>
            <w:r w:rsidRPr="00607826">
              <w:rPr>
                <w:color w:val="000000"/>
                <w:sz w:val="24"/>
                <w:szCs w:val="24"/>
              </w:rPr>
              <w:t>Принятие решений по выделению бюджетных средств на реализацию Программы</w:t>
            </w:r>
            <w:r>
              <w:rPr>
                <w:color w:val="000000"/>
                <w:sz w:val="24"/>
                <w:szCs w:val="24"/>
              </w:rPr>
              <w:t>.</w:t>
            </w:r>
          </w:p>
        </w:tc>
        <w:tc>
          <w:tcPr>
            <w:tcW w:w="3375" w:type="dxa"/>
          </w:tcPr>
          <w:p w:rsidR="00A46746" w:rsidRPr="00607826" w:rsidRDefault="00A46746" w:rsidP="00DC3B44">
            <w:pPr>
              <w:tabs>
                <w:tab w:val="left" w:pos="851"/>
              </w:tabs>
              <w:spacing w:line="240" w:lineRule="auto"/>
              <w:ind w:firstLine="0"/>
              <w:rPr>
                <w:color w:val="000000"/>
                <w:sz w:val="24"/>
                <w:szCs w:val="24"/>
              </w:rPr>
            </w:pPr>
            <w:bookmarkStart w:id="127" w:name="_Toc334732654"/>
            <w:r w:rsidRPr="00607826">
              <w:rPr>
                <w:color w:val="000000"/>
                <w:sz w:val="24"/>
                <w:szCs w:val="24"/>
              </w:rPr>
              <w:t xml:space="preserve">Ежегодно в период формирования проекта бюджета муниципального образования </w:t>
            </w:r>
            <w:r w:rsidR="000142E8">
              <w:rPr>
                <w:color w:val="000000"/>
                <w:sz w:val="24"/>
                <w:szCs w:val="24"/>
              </w:rPr>
              <w:t>Суховское</w:t>
            </w:r>
            <w:r>
              <w:rPr>
                <w:color w:val="000000"/>
                <w:sz w:val="24"/>
                <w:szCs w:val="24"/>
              </w:rPr>
              <w:t xml:space="preserve"> сельское поселение</w:t>
            </w:r>
            <w:r w:rsidRPr="00607826">
              <w:rPr>
                <w:color w:val="000000"/>
                <w:sz w:val="24"/>
                <w:szCs w:val="24"/>
              </w:rPr>
              <w:t xml:space="preserve"> в сроки, установленные нормативными актами администрации </w:t>
            </w:r>
            <w:r>
              <w:rPr>
                <w:color w:val="000000"/>
                <w:sz w:val="24"/>
                <w:szCs w:val="24"/>
              </w:rPr>
              <w:t>сельского</w:t>
            </w:r>
            <w:r w:rsidRPr="00607826">
              <w:rPr>
                <w:color w:val="000000"/>
                <w:sz w:val="24"/>
                <w:szCs w:val="24"/>
              </w:rPr>
              <w:t xml:space="preserve"> поселения.</w:t>
            </w:r>
            <w:bookmarkEnd w:id="127"/>
          </w:p>
        </w:tc>
      </w:tr>
    </w:tbl>
    <w:p w:rsidR="00A46746" w:rsidRPr="00607826" w:rsidRDefault="00A46746" w:rsidP="002013A0">
      <w:pPr>
        <w:tabs>
          <w:tab w:val="left" w:pos="851"/>
        </w:tabs>
        <w:spacing w:line="240" w:lineRule="auto"/>
        <w:ind w:firstLine="567"/>
        <w:rPr>
          <w:color w:val="FF0000"/>
          <w:sz w:val="28"/>
          <w:szCs w:val="28"/>
        </w:rPr>
      </w:pPr>
    </w:p>
    <w:p w:rsidR="00A46746" w:rsidRPr="00640BD7" w:rsidRDefault="00A46746" w:rsidP="002E3CDD">
      <w:pPr>
        <w:tabs>
          <w:tab w:val="left" w:pos="851"/>
        </w:tabs>
        <w:ind w:firstLine="851"/>
        <w:rPr>
          <w:color w:val="000000"/>
        </w:rPr>
      </w:pPr>
      <w:r w:rsidRPr="00640BD7">
        <w:rPr>
          <w:color w:val="000000"/>
        </w:rPr>
        <w:t xml:space="preserve">Порядок предоставления отчетности и формы отчетности по выполнению Программы устанавливаются нормативно правовым актом администрации муниципального образования </w:t>
      </w:r>
      <w:r w:rsidR="000142E8" w:rsidRPr="00640BD7">
        <w:rPr>
          <w:color w:val="000000"/>
        </w:rPr>
        <w:t>Суховское</w:t>
      </w:r>
      <w:r w:rsidRPr="00640BD7">
        <w:rPr>
          <w:color w:val="000000"/>
        </w:rPr>
        <w:t xml:space="preserve"> сельское поселение. </w:t>
      </w:r>
    </w:p>
    <w:p w:rsidR="00A46746" w:rsidRPr="00640BD7" w:rsidRDefault="00A46746" w:rsidP="002E3CDD">
      <w:pPr>
        <w:tabs>
          <w:tab w:val="left" w:pos="851"/>
        </w:tabs>
        <w:ind w:firstLine="851"/>
        <w:rPr>
          <w:color w:val="000000"/>
        </w:rPr>
      </w:pPr>
      <w:r w:rsidRPr="00640BD7">
        <w:rPr>
          <w:color w:val="000000"/>
        </w:rPr>
        <w:t>Отчетным периодом реализации инвестиционных программ является календарный год. В случае отклонения фактической реализации инвестиционных программ от их плановых значений Исполнители в рассматриваемый срок представляют пояснительную записку, обосновывающую причины данных отклонений, а также предложения по корректировке Программы. Отчет предоставляется в бумажной и электронной формах.</w:t>
      </w:r>
    </w:p>
    <w:p w:rsidR="00A46746" w:rsidRPr="00640BD7" w:rsidRDefault="00A46746" w:rsidP="002E3CDD">
      <w:pPr>
        <w:tabs>
          <w:tab w:val="left" w:pos="851"/>
        </w:tabs>
        <w:ind w:firstLine="851"/>
        <w:rPr>
          <w:color w:val="000000"/>
        </w:rPr>
      </w:pPr>
      <w:r w:rsidRPr="00640BD7">
        <w:rPr>
          <w:color w:val="000000"/>
        </w:rPr>
        <w:t xml:space="preserve">Внесение изменений в Программу (корректировка Программы) осуществляется по итогам анализа отчета о ходе выполнения Программы путем внесения изменений в соответствующее постановление администрации муниципального образования </w:t>
      </w:r>
      <w:r w:rsidR="000142E8" w:rsidRPr="00640BD7">
        <w:rPr>
          <w:color w:val="000000"/>
        </w:rPr>
        <w:t>Суховское</w:t>
      </w:r>
      <w:r w:rsidRPr="00640BD7">
        <w:rPr>
          <w:color w:val="000000"/>
        </w:rPr>
        <w:t xml:space="preserve"> сельское поселение. </w:t>
      </w:r>
    </w:p>
    <w:p w:rsidR="00A46746" w:rsidRPr="00640BD7" w:rsidRDefault="00A46746" w:rsidP="0005007B">
      <w:pPr>
        <w:tabs>
          <w:tab w:val="left" w:pos="851"/>
        </w:tabs>
        <w:ind w:firstLine="851"/>
        <w:rPr>
          <w:color w:val="000000"/>
        </w:rPr>
      </w:pPr>
      <w:r w:rsidRPr="00640BD7">
        <w:rPr>
          <w:color w:val="000000"/>
        </w:rPr>
        <w:t>Корректировка Программы осуществляется в случаях:</w:t>
      </w:r>
    </w:p>
    <w:p w:rsidR="00A46746" w:rsidRPr="00640BD7" w:rsidRDefault="00A46746" w:rsidP="003B7D45">
      <w:pPr>
        <w:numPr>
          <w:ilvl w:val="0"/>
          <w:numId w:val="37"/>
        </w:numPr>
        <w:tabs>
          <w:tab w:val="left" w:pos="1134"/>
        </w:tabs>
        <w:ind w:left="142" w:firstLine="709"/>
        <w:rPr>
          <w:color w:val="000000"/>
        </w:rPr>
      </w:pPr>
      <w:r w:rsidRPr="00640BD7">
        <w:rPr>
          <w:color w:val="000000"/>
        </w:rPr>
        <w:t>отклонений в выполнении мероприятий Программы в предшествующий период;</w:t>
      </w:r>
    </w:p>
    <w:p w:rsidR="00A46746" w:rsidRPr="00640BD7" w:rsidRDefault="00A46746" w:rsidP="003B7D45">
      <w:pPr>
        <w:numPr>
          <w:ilvl w:val="0"/>
          <w:numId w:val="37"/>
        </w:numPr>
        <w:tabs>
          <w:tab w:val="left" w:pos="1134"/>
        </w:tabs>
        <w:ind w:left="142" w:firstLine="709"/>
        <w:rPr>
          <w:color w:val="000000"/>
        </w:rPr>
      </w:pPr>
      <w:r w:rsidRPr="00640BD7">
        <w:rPr>
          <w:color w:val="000000"/>
        </w:rPr>
        <w:t>приведения объемов финансирования Программы в соответствие с фактическим уровнем цен и фактическими условиями бюджетного финансирования;</w:t>
      </w:r>
    </w:p>
    <w:p w:rsidR="00A46746" w:rsidRPr="00640BD7" w:rsidRDefault="00A46746" w:rsidP="003B7D45">
      <w:pPr>
        <w:numPr>
          <w:ilvl w:val="0"/>
          <w:numId w:val="37"/>
        </w:numPr>
        <w:tabs>
          <w:tab w:val="left" w:pos="1134"/>
        </w:tabs>
        <w:ind w:left="142" w:firstLine="709"/>
        <w:rPr>
          <w:color w:val="000000"/>
        </w:rPr>
      </w:pPr>
      <w:r w:rsidRPr="00640BD7">
        <w:rPr>
          <w:color w:val="000000"/>
        </w:rPr>
        <w:t>снижения результативности и эффективности использования средств бюджетной системы;</w:t>
      </w:r>
    </w:p>
    <w:p w:rsidR="00A46746" w:rsidRPr="00640BD7" w:rsidRDefault="00A46746" w:rsidP="003B7D45">
      <w:pPr>
        <w:numPr>
          <w:ilvl w:val="0"/>
          <w:numId w:val="37"/>
        </w:numPr>
        <w:tabs>
          <w:tab w:val="left" w:pos="1134"/>
        </w:tabs>
        <w:ind w:left="142" w:firstLine="709"/>
        <w:rPr>
          <w:color w:val="000000"/>
        </w:rPr>
      </w:pPr>
      <w:r w:rsidRPr="00640BD7">
        <w:rPr>
          <w:color w:val="000000"/>
        </w:rPr>
        <w:t>уточнения мероприятий, сроков реализации, объемов финансирования мероприятий.</w:t>
      </w:r>
    </w:p>
    <w:p w:rsidR="00A46746" w:rsidRPr="00640BD7" w:rsidRDefault="00A46746" w:rsidP="002E3CDD">
      <w:pPr>
        <w:tabs>
          <w:tab w:val="left" w:pos="851"/>
        </w:tabs>
        <w:ind w:firstLine="851"/>
      </w:pPr>
      <w:r w:rsidRPr="00640BD7">
        <w:rPr>
          <w:color w:val="000000"/>
        </w:rPr>
        <w:t>Координаторы Программы в течение 2 месяцев после утверждения отчета о ходе выполнения Программы составляют предложения по корректировке Программы и представляет их для утверждения в установленном порядке.</w:t>
      </w:r>
      <w:bookmarkEnd w:id="122"/>
    </w:p>
    <w:p w:rsidR="00A46746" w:rsidRDefault="00A46746" w:rsidP="002013A0">
      <w:pPr>
        <w:pStyle w:val="10"/>
        <w:keepNext w:val="0"/>
        <w:pageBreakBefore w:val="0"/>
        <w:widowControl w:val="0"/>
        <w:ind w:firstLine="0"/>
        <w:rPr>
          <w:b w:val="0"/>
          <w:sz w:val="22"/>
          <w:szCs w:val="22"/>
        </w:rPr>
      </w:pPr>
    </w:p>
    <w:sectPr w:rsidR="00A46746" w:rsidSect="00334B35">
      <w:pgSz w:w="11906" w:h="16838"/>
      <w:pgMar w:top="1134" w:right="851"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05F5" w:rsidRDefault="00CC05F5" w:rsidP="005E130D">
      <w:r>
        <w:separator/>
      </w:r>
    </w:p>
  </w:endnote>
  <w:endnote w:type="continuationSeparator" w:id="1">
    <w:p w:rsidR="00CC05F5" w:rsidRDefault="00CC05F5" w:rsidP="005E13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Bookman Old Style">
    <w:panose1 w:val="02050604050505020204"/>
    <w:charset w:val="CC"/>
    <w:family w:val="roman"/>
    <w:pitch w:val="variable"/>
    <w:sig w:usb0="00000287" w:usb1="00000000" w:usb2="00000000" w:usb3="00000000" w:csb0="0000009F" w:csb1="00000000"/>
  </w:font>
  <w:font w:name="NTTimes/Cyrillic">
    <w:altName w:val="Times New Roman"/>
    <w:charset w:val="00"/>
    <w:family w:val="auto"/>
    <w:pitch w:val="variable"/>
    <w:sig w:usb0="00000000" w:usb1="00000000" w:usb2="00000000" w:usb3="00000000" w:csb0="00000000" w:csb1="00000000"/>
  </w:font>
  <w:font w:name="Times New Roman,Bold">
    <w:panose1 w:val="00000000000000000000"/>
    <w:charset w:val="CC"/>
    <w:family w:val="auto"/>
    <w:notTrueType/>
    <w:pitch w:val="default"/>
    <w:sig w:usb0="00000201" w:usb1="00000000" w:usb2="00000000" w:usb3="00000000" w:csb0="00000004" w:csb1="00000000"/>
  </w:font>
  <w:font w:name="TimesNew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2679559"/>
      <w:docPartObj>
        <w:docPartGallery w:val="Page Numbers (Bottom of Page)"/>
        <w:docPartUnique/>
      </w:docPartObj>
    </w:sdtPr>
    <w:sdtContent>
      <w:p w:rsidR="00D72B52" w:rsidRDefault="00D72B52">
        <w:pPr>
          <w:pStyle w:val="a8"/>
          <w:jc w:val="right"/>
        </w:pPr>
        <w:fldSimple w:instr=" PAGE   \* MERGEFORMAT ">
          <w:r w:rsidR="0029433A">
            <w:rPr>
              <w:noProof/>
            </w:rPr>
            <w:t>3</w:t>
          </w:r>
        </w:fldSimple>
      </w:p>
    </w:sdtContent>
  </w:sdt>
  <w:p w:rsidR="00D72B52" w:rsidRDefault="00D72B52">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B52" w:rsidRDefault="00D72B52">
    <w:pPr>
      <w:pStyle w:val="a8"/>
      <w:jc w:val="right"/>
    </w:pPr>
  </w:p>
  <w:p w:rsidR="00D72B52" w:rsidRDefault="00D72B52">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B52" w:rsidRDefault="00D72B52" w:rsidP="005E130D">
    <w:pPr>
      <w:pStyle w:val="a8"/>
      <w:rPr>
        <w:rStyle w:val="ac"/>
      </w:rPr>
    </w:pPr>
    <w:r>
      <w:rPr>
        <w:rStyle w:val="ac"/>
      </w:rPr>
      <w:fldChar w:fldCharType="begin"/>
    </w:r>
    <w:r>
      <w:rPr>
        <w:rStyle w:val="ac"/>
      </w:rPr>
      <w:instrText xml:space="preserve">PAGE  </w:instrText>
    </w:r>
    <w:r>
      <w:rPr>
        <w:rStyle w:val="ac"/>
      </w:rPr>
      <w:fldChar w:fldCharType="end"/>
    </w:r>
  </w:p>
  <w:p w:rsidR="00D72B52" w:rsidRDefault="00D72B52" w:rsidP="005E130D">
    <w:pPr>
      <w:pStyle w:val="a8"/>
    </w:pPr>
  </w:p>
  <w:p w:rsidR="00D72B52" w:rsidRDefault="00D72B52" w:rsidP="005E130D"/>
  <w:p w:rsidR="00D72B52" w:rsidRDefault="00D72B52" w:rsidP="005E130D"/>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B52" w:rsidRDefault="00D72B52">
    <w:pPr>
      <w:pStyle w:val="a8"/>
      <w:jc w:val="right"/>
    </w:pPr>
    <w:fldSimple w:instr="PAGE   \* MERGEFORMAT">
      <w:r>
        <w:rPr>
          <w:noProof/>
        </w:rPr>
        <w:t>54</w:t>
      </w:r>
    </w:fldSimple>
  </w:p>
  <w:p w:rsidR="00D72B52" w:rsidRPr="00843F0F" w:rsidRDefault="00D72B52" w:rsidP="00843F0F">
    <w:pPr>
      <w:pStyle w:val="a8"/>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2679561"/>
      <w:docPartObj>
        <w:docPartGallery w:val="Page Numbers (Bottom of Page)"/>
        <w:docPartUnique/>
      </w:docPartObj>
    </w:sdtPr>
    <w:sdtContent>
      <w:p w:rsidR="00D72B52" w:rsidRDefault="00D72B52">
        <w:pPr>
          <w:pStyle w:val="a8"/>
          <w:jc w:val="right"/>
        </w:pPr>
        <w:fldSimple w:instr=" PAGE   \* MERGEFORMAT ">
          <w:r w:rsidR="002F07F1">
            <w:rPr>
              <w:noProof/>
            </w:rPr>
            <w:t>70</w:t>
          </w:r>
        </w:fldSimple>
      </w:p>
    </w:sdtContent>
  </w:sdt>
  <w:p w:rsidR="00D72B52" w:rsidRDefault="00D72B52" w:rsidP="009C215D">
    <w:pPr>
      <w:pStyle w:val="a8"/>
      <w:tabs>
        <w:tab w:val="left" w:pos="13590"/>
      </w:tabs>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B52" w:rsidRDefault="00D72B52" w:rsidP="005E130D">
    <w:pPr>
      <w:pStyle w:val="a8"/>
      <w:rPr>
        <w:rStyle w:val="ac"/>
      </w:rPr>
    </w:pPr>
    <w:r>
      <w:rPr>
        <w:rStyle w:val="ac"/>
      </w:rPr>
      <w:fldChar w:fldCharType="begin"/>
    </w:r>
    <w:r>
      <w:rPr>
        <w:rStyle w:val="ac"/>
      </w:rPr>
      <w:instrText xml:space="preserve">PAGE  </w:instrText>
    </w:r>
    <w:r>
      <w:rPr>
        <w:rStyle w:val="ac"/>
      </w:rPr>
      <w:fldChar w:fldCharType="end"/>
    </w:r>
  </w:p>
  <w:p w:rsidR="00D72B52" w:rsidRDefault="00D72B52" w:rsidP="005E130D">
    <w:pPr>
      <w:pStyle w:val="a8"/>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B52" w:rsidRDefault="00D72B52" w:rsidP="005E130D">
    <w:pPr>
      <w:pStyle w:val="a8"/>
      <w:rPr>
        <w:rStyle w:val="ac"/>
      </w:rPr>
    </w:pPr>
    <w:r>
      <w:rPr>
        <w:rStyle w:val="ac"/>
      </w:rPr>
      <w:tab/>
    </w:r>
    <w:r>
      <w:rPr>
        <w:rStyle w:val="ac"/>
      </w:rPr>
      <w:tab/>
    </w:r>
  </w:p>
  <w:p w:rsidR="00D72B52" w:rsidRPr="009C215D" w:rsidRDefault="00D72B52" w:rsidP="009C215D">
    <w:pPr>
      <w:pStyle w:val="a8"/>
      <w:jc w:val="right"/>
      <w:rPr>
        <w:noProof/>
      </w:rPr>
    </w:pPr>
    <w:r w:rsidRPr="009C215D">
      <w:rPr>
        <w:noProof/>
      </w:rPr>
      <w:fldChar w:fldCharType="begin"/>
    </w:r>
    <w:r w:rsidRPr="009C215D">
      <w:rPr>
        <w:noProof/>
      </w:rPr>
      <w:instrText xml:space="preserve">PAGE  </w:instrText>
    </w:r>
    <w:r w:rsidRPr="009C215D">
      <w:rPr>
        <w:noProof/>
      </w:rPr>
      <w:fldChar w:fldCharType="separate"/>
    </w:r>
    <w:r w:rsidR="0029433A">
      <w:rPr>
        <w:noProof/>
      </w:rPr>
      <w:t>71</w:t>
    </w:r>
    <w:r w:rsidRPr="009C215D">
      <w:rPr>
        <w:noProof/>
      </w:rPr>
      <w:fldChar w:fldCharType="end"/>
    </w:r>
  </w:p>
  <w:p w:rsidR="00D72B52" w:rsidRDefault="00D72B52" w:rsidP="005E130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05F5" w:rsidRDefault="00CC05F5" w:rsidP="005E130D">
      <w:r>
        <w:separator/>
      </w:r>
    </w:p>
  </w:footnote>
  <w:footnote w:type="continuationSeparator" w:id="1">
    <w:p w:rsidR="00CC05F5" w:rsidRDefault="00CC05F5" w:rsidP="005E13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9"/>
    <w:multiLevelType w:val="multilevel"/>
    <w:tmpl w:val="00000019"/>
    <w:name w:val="WW8Num25"/>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1">
    <w:nsid w:val="00463898"/>
    <w:multiLevelType w:val="hybridMultilevel"/>
    <w:tmpl w:val="D6784FC4"/>
    <w:lvl w:ilvl="0" w:tplc="797AD572">
      <w:start w:val="1"/>
      <w:numFmt w:val="bullet"/>
      <w:lvlText w:val=""/>
      <w:lvlJc w:val="left"/>
      <w:pPr>
        <w:ind w:left="6171" w:hanging="360"/>
      </w:pPr>
      <w:rPr>
        <w:rFonts w:ascii="Symbol" w:hAnsi="Symbol" w:hint="default"/>
      </w:rPr>
    </w:lvl>
    <w:lvl w:ilvl="1" w:tplc="04190003" w:tentative="1">
      <w:start w:val="1"/>
      <w:numFmt w:val="bullet"/>
      <w:lvlText w:val="o"/>
      <w:lvlJc w:val="left"/>
      <w:pPr>
        <w:ind w:left="6891" w:hanging="360"/>
      </w:pPr>
      <w:rPr>
        <w:rFonts w:ascii="Courier New" w:hAnsi="Courier New" w:hint="default"/>
      </w:rPr>
    </w:lvl>
    <w:lvl w:ilvl="2" w:tplc="04190005" w:tentative="1">
      <w:start w:val="1"/>
      <w:numFmt w:val="bullet"/>
      <w:lvlText w:val=""/>
      <w:lvlJc w:val="left"/>
      <w:pPr>
        <w:ind w:left="7611" w:hanging="360"/>
      </w:pPr>
      <w:rPr>
        <w:rFonts w:ascii="Wingdings" w:hAnsi="Wingdings" w:hint="default"/>
      </w:rPr>
    </w:lvl>
    <w:lvl w:ilvl="3" w:tplc="04190001" w:tentative="1">
      <w:start w:val="1"/>
      <w:numFmt w:val="bullet"/>
      <w:lvlText w:val=""/>
      <w:lvlJc w:val="left"/>
      <w:pPr>
        <w:ind w:left="8331" w:hanging="360"/>
      </w:pPr>
      <w:rPr>
        <w:rFonts w:ascii="Symbol" w:hAnsi="Symbol" w:hint="default"/>
      </w:rPr>
    </w:lvl>
    <w:lvl w:ilvl="4" w:tplc="04190003" w:tentative="1">
      <w:start w:val="1"/>
      <w:numFmt w:val="bullet"/>
      <w:lvlText w:val="o"/>
      <w:lvlJc w:val="left"/>
      <w:pPr>
        <w:ind w:left="9051" w:hanging="360"/>
      </w:pPr>
      <w:rPr>
        <w:rFonts w:ascii="Courier New" w:hAnsi="Courier New" w:hint="default"/>
      </w:rPr>
    </w:lvl>
    <w:lvl w:ilvl="5" w:tplc="04190005" w:tentative="1">
      <w:start w:val="1"/>
      <w:numFmt w:val="bullet"/>
      <w:lvlText w:val=""/>
      <w:lvlJc w:val="left"/>
      <w:pPr>
        <w:ind w:left="9771" w:hanging="360"/>
      </w:pPr>
      <w:rPr>
        <w:rFonts w:ascii="Wingdings" w:hAnsi="Wingdings" w:hint="default"/>
      </w:rPr>
    </w:lvl>
    <w:lvl w:ilvl="6" w:tplc="04190001" w:tentative="1">
      <w:start w:val="1"/>
      <w:numFmt w:val="bullet"/>
      <w:lvlText w:val=""/>
      <w:lvlJc w:val="left"/>
      <w:pPr>
        <w:ind w:left="10491" w:hanging="360"/>
      </w:pPr>
      <w:rPr>
        <w:rFonts w:ascii="Symbol" w:hAnsi="Symbol" w:hint="default"/>
      </w:rPr>
    </w:lvl>
    <w:lvl w:ilvl="7" w:tplc="04190003" w:tentative="1">
      <w:start w:val="1"/>
      <w:numFmt w:val="bullet"/>
      <w:lvlText w:val="o"/>
      <w:lvlJc w:val="left"/>
      <w:pPr>
        <w:ind w:left="11211" w:hanging="360"/>
      </w:pPr>
      <w:rPr>
        <w:rFonts w:ascii="Courier New" w:hAnsi="Courier New" w:hint="default"/>
      </w:rPr>
    </w:lvl>
    <w:lvl w:ilvl="8" w:tplc="04190005" w:tentative="1">
      <w:start w:val="1"/>
      <w:numFmt w:val="bullet"/>
      <w:lvlText w:val=""/>
      <w:lvlJc w:val="left"/>
      <w:pPr>
        <w:ind w:left="11931" w:hanging="360"/>
      </w:pPr>
      <w:rPr>
        <w:rFonts w:ascii="Wingdings" w:hAnsi="Wingdings" w:hint="default"/>
      </w:rPr>
    </w:lvl>
  </w:abstractNum>
  <w:abstractNum w:abstractNumId="2">
    <w:nsid w:val="03BC6297"/>
    <w:multiLevelType w:val="multilevel"/>
    <w:tmpl w:val="8544F666"/>
    <w:lvl w:ilvl="0">
      <w:start w:val="2"/>
      <w:numFmt w:val="decimal"/>
      <w:lvlText w:val="%1."/>
      <w:lvlJc w:val="left"/>
      <w:pPr>
        <w:ind w:left="540" w:hanging="540"/>
      </w:pPr>
      <w:rPr>
        <w:rFonts w:cs="Times New Roman" w:hint="default"/>
      </w:rPr>
    </w:lvl>
    <w:lvl w:ilvl="1">
      <w:start w:val="1"/>
      <w:numFmt w:val="decimal"/>
      <w:lvlText w:val="%1.%2."/>
      <w:lvlJc w:val="left"/>
      <w:pPr>
        <w:ind w:left="1036" w:hanging="540"/>
      </w:pPr>
      <w:rPr>
        <w:rFonts w:cs="Times New Roman" w:hint="default"/>
      </w:rPr>
    </w:lvl>
    <w:lvl w:ilvl="2">
      <w:start w:val="2"/>
      <w:numFmt w:val="decimal"/>
      <w:lvlText w:val="%1.%2.%3."/>
      <w:lvlJc w:val="left"/>
      <w:pPr>
        <w:ind w:left="1712" w:hanging="720"/>
      </w:pPr>
      <w:rPr>
        <w:rFonts w:cs="Times New Roman" w:hint="default"/>
      </w:rPr>
    </w:lvl>
    <w:lvl w:ilvl="3">
      <w:start w:val="1"/>
      <w:numFmt w:val="decimal"/>
      <w:lvlText w:val="%1.%2.%3.%4."/>
      <w:lvlJc w:val="left"/>
      <w:pPr>
        <w:ind w:left="2208" w:hanging="72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560" w:hanging="1080"/>
      </w:pPr>
      <w:rPr>
        <w:rFonts w:cs="Times New Roman" w:hint="default"/>
      </w:rPr>
    </w:lvl>
    <w:lvl w:ilvl="6">
      <w:start w:val="1"/>
      <w:numFmt w:val="decimal"/>
      <w:lvlText w:val="%1.%2.%3.%4.%5.%6.%7."/>
      <w:lvlJc w:val="left"/>
      <w:pPr>
        <w:ind w:left="4416" w:hanging="1440"/>
      </w:pPr>
      <w:rPr>
        <w:rFonts w:cs="Times New Roman" w:hint="default"/>
      </w:rPr>
    </w:lvl>
    <w:lvl w:ilvl="7">
      <w:start w:val="1"/>
      <w:numFmt w:val="decimal"/>
      <w:lvlText w:val="%1.%2.%3.%4.%5.%6.%7.%8."/>
      <w:lvlJc w:val="left"/>
      <w:pPr>
        <w:ind w:left="4912" w:hanging="1440"/>
      </w:pPr>
      <w:rPr>
        <w:rFonts w:cs="Times New Roman" w:hint="default"/>
      </w:rPr>
    </w:lvl>
    <w:lvl w:ilvl="8">
      <w:start w:val="1"/>
      <w:numFmt w:val="decimal"/>
      <w:lvlText w:val="%1.%2.%3.%4.%5.%6.%7.%8.%9."/>
      <w:lvlJc w:val="left"/>
      <w:pPr>
        <w:ind w:left="5768" w:hanging="1800"/>
      </w:pPr>
      <w:rPr>
        <w:rFonts w:cs="Times New Roman" w:hint="default"/>
      </w:rPr>
    </w:lvl>
  </w:abstractNum>
  <w:abstractNum w:abstractNumId="3">
    <w:nsid w:val="0521767F"/>
    <w:multiLevelType w:val="hybridMultilevel"/>
    <w:tmpl w:val="8C5C490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7FD2011"/>
    <w:multiLevelType w:val="hybridMultilevel"/>
    <w:tmpl w:val="C4FA52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8277D53"/>
    <w:multiLevelType w:val="hybridMultilevel"/>
    <w:tmpl w:val="831AE51E"/>
    <w:lvl w:ilvl="0" w:tplc="04190019">
      <w:start w:val="1"/>
      <w:numFmt w:val="lowerLetter"/>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0AA0548E"/>
    <w:multiLevelType w:val="hybridMultilevel"/>
    <w:tmpl w:val="34CE2E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CB0F72"/>
    <w:multiLevelType w:val="hybridMultilevel"/>
    <w:tmpl w:val="77D48700"/>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8">
    <w:nsid w:val="0E197A74"/>
    <w:multiLevelType w:val="hybridMultilevel"/>
    <w:tmpl w:val="EC32EF6E"/>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9">
    <w:nsid w:val="0E1E4F20"/>
    <w:multiLevelType w:val="hybridMultilevel"/>
    <w:tmpl w:val="9FB452E8"/>
    <w:lvl w:ilvl="0" w:tplc="04190001">
      <w:start w:val="1"/>
      <w:numFmt w:val="bullet"/>
      <w:lvlText w:val=""/>
      <w:lvlJc w:val="left"/>
      <w:pPr>
        <w:tabs>
          <w:tab w:val="num" w:pos="1429"/>
        </w:tabs>
        <w:ind w:left="1429"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0F6431D7"/>
    <w:multiLevelType w:val="hybridMultilevel"/>
    <w:tmpl w:val="F0E64F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8455E8"/>
    <w:multiLevelType w:val="hybridMultilevel"/>
    <w:tmpl w:val="C0203128"/>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2">
    <w:nsid w:val="15034E06"/>
    <w:multiLevelType w:val="hybridMultilevel"/>
    <w:tmpl w:val="15500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8547F67"/>
    <w:multiLevelType w:val="multilevel"/>
    <w:tmpl w:val="D4427026"/>
    <w:lvl w:ilvl="0">
      <w:start w:val="2"/>
      <w:numFmt w:val="decimal"/>
      <w:lvlText w:val="%1."/>
      <w:lvlJc w:val="left"/>
      <w:pPr>
        <w:ind w:left="390" w:hanging="390"/>
      </w:pPr>
      <w:rPr>
        <w:rFonts w:cs="Times New Roman" w:hint="default"/>
      </w:rPr>
    </w:lvl>
    <w:lvl w:ilvl="1">
      <w:start w:val="3"/>
      <w:numFmt w:val="decimal"/>
      <w:lvlText w:val="%1.%2."/>
      <w:lvlJc w:val="left"/>
      <w:pPr>
        <w:ind w:left="1174" w:hanging="720"/>
      </w:pPr>
      <w:rPr>
        <w:rFonts w:cs="Times New Roman" w:hint="default"/>
      </w:rPr>
    </w:lvl>
    <w:lvl w:ilvl="2">
      <w:start w:val="1"/>
      <w:numFmt w:val="decimal"/>
      <w:lvlText w:val="%1.%2.%3."/>
      <w:lvlJc w:val="left"/>
      <w:pPr>
        <w:ind w:left="1628" w:hanging="720"/>
      </w:pPr>
      <w:rPr>
        <w:rFonts w:cs="Times New Roman" w:hint="default"/>
      </w:rPr>
    </w:lvl>
    <w:lvl w:ilvl="3">
      <w:start w:val="1"/>
      <w:numFmt w:val="decimal"/>
      <w:lvlText w:val="%1.%2.%3.%4."/>
      <w:lvlJc w:val="left"/>
      <w:pPr>
        <w:ind w:left="2442" w:hanging="1080"/>
      </w:pPr>
      <w:rPr>
        <w:rFonts w:cs="Times New Roman" w:hint="default"/>
      </w:rPr>
    </w:lvl>
    <w:lvl w:ilvl="4">
      <w:start w:val="1"/>
      <w:numFmt w:val="decimal"/>
      <w:lvlText w:val="%1.%2.%3.%4.%5."/>
      <w:lvlJc w:val="left"/>
      <w:pPr>
        <w:ind w:left="2896" w:hanging="1080"/>
      </w:pPr>
      <w:rPr>
        <w:rFonts w:cs="Times New Roman" w:hint="default"/>
      </w:rPr>
    </w:lvl>
    <w:lvl w:ilvl="5">
      <w:start w:val="1"/>
      <w:numFmt w:val="decimal"/>
      <w:lvlText w:val="%1.%2.%3.%4.%5.%6."/>
      <w:lvlJc w:val="left"/>
      <w:pPr>
        <w:ind w:left="3710" w:hanging="1440"/>
      </w:pPr>
      <w:rPr>
        <w:rFonts w:cs="Times New Roman" w:hint="default"/>
      </w:rPr>
    </w:lvl>
    <w:lvl w:ilvl="6">
      <w:start w:val="1"/>
      <w:numFmt w:val="decimal"/>
      <w:lvlText w:val="%1.%2.%3.%4.%5.%6.%7."/>
      <w:lvlJc w:val="left"/>
      <w:pPr>
        <w:ind w:left="4164" w:hanging="1440"/>
      </w:pPr>
      <w:rPr>
        <w:rFonts w:cs="Times New Roman" w:hint="default"/>
      </w:rPr>
    </w:lvl>
    <w:lvl w:ilvl="7">
      <w:start w:val="1"/>
      <w:numFmt w:val="decimal"/>
      <w:lvlText w:val="%1.%2.%3.%4.%5.%6.%7.%8."/>
      <w:lvlJc w:val="left"/>
      <w:pPr>
        <w:ind w:left="4978" w:hanging="1800"/>
      </w:pPr>
      <w:rPr>
        <w:rFonts w:cs="Times New Roman" w:hint="default"/>
      </w:rPr>
    </w:lvl>
    <w:lvl w:ilvl="8">
      <w:start w:val="1"/>
      <w:numFmt w:val="decimal"/>
      <w:lvlText w:val="%1.%2.%3.%4.%5.%6.%7.%8.%9."/>
      <w:lvlJc w:val="left"/>
      <w:pPr>
        <w:ind w:left="5432" w:hanging="1800"/>
      </w:pPr>
      <w:rPr>
        <w:rFonts w:cs="Times New Roman" w:hint="default"/>
      </w:rPr>
    </w:lvl>
  </w:abstractNum>
  <w:abstractNum w:abstractNumId="14">
    <w:nsid w:val="1D8937C0"/>
    <w:multiLevelType w:val="hybridMultilevel"/>
    <w:tmpl w:val="14542A7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5">
    <w:nsid w:val="23815186"/>
    <w:multiLevelType w:val="hybridMultilevel"/>
    <w:tmpl w:val="D36A1804"/>
    <w:lvl w:ilvl="0" w:tplc="97A4E0C0">
      <w:start w:val="1"/>
      <w:numFmt w:val="bullet"/>
      <w:lvlText w:val=""/>
      <w:lvlJc w:val="left"/>
      <w:pPr>
        <w:tabs>
          <w:tab w:val="num" w:pos="720"/>
        </w:tabs>
        <w:ind w:left="720" w:hanging="360"/>
      </w:pPr>
      <w:rPr>
        <w:rFonts w:ascii="Symbol" w:hAnsi="Symbol" w:hint="default"/>
        <w:color w:val="auto"/>
      </w:rPr>
    </w:lvl>
    <w:lvl w:ilvl="1" w:tplc="DDE2AAA8">
      <w:start w:val="1"/>
      <w:numFmt w:val="bullet"/>
      <w:lvlText w:val="o"/>
      <w:lvlJc w:val="left"/>
      <w:pPr>
        <w:tabs>
          <w:tab w:val="num" w:pos="1440"/>
        </w:tabs>
        <w:ind w:left="1440" w:hanging="360"/>
      </w:pPr>
      <w:rPr>
        <w:rFonts w:ascii="Courier New" w:hAnsi="Courier New" w:hint="default"/>
      </w:rPr>
    </w:lvl>
    <w:lvl w:ilvl="2" w:tplc="9A80C63E" w:tentative="1">
      <w:start w:val="1"/>
      <w:numFmt w:val="bullet"/>
      <w:lvlText w:val=""/>
      <w:lvlJc w:val="left"/>
      <w:pPr>
        <w:tabs>
          <w:tab w:val="num" w:pos="2160"/>
        </w:tabs>
        <w:ind w:left="2160" w:hanging="360"/>
      </w:pPr>
      <w:rPr>
        <w:rFonts w:ascii="Wingdings" w:hAnsi="Wingdings" w:hint="default"/>
      </w:rPr>
    </w:lvl>
    <w:lvl w:ilvl="3" w:tplc="B9522E70" w:tentative="1">
      <w:start w:val="1"/>
      <w:numFmt w:val="bullet"/>
      <w:lvlText w:val=""/>
      <w:lvlJc w:val="left"/>
      <w:pPr>
        <w:tabs>
          <w:tab w:val="num" w:pos="2880"/>
        </w:tabs>
        <w:ind w:left="2880" w:hanging="360"/>
      </w:pPr>
      <w:rPr>
        <w:rFonts w:ascii="Symbol" w:hAnsi="Symbol" w:hint="default"/>
      </w:rPr>
    </w:lvl>
    <w:lvl w:ilvl="4" w:tplc="F8DA8CB4" w:tentative="1">
      <w:start w:val="1"/>
      <w:numFmt w:val="bullet"/>
      <w:lvlText w:val="o"/>
      <w:lvlJc w:val="left"/>
      <w:pPr>
        <w:tabs>
          <w:tab w:val="num" w:pos="3600"/>
        </w:tabs>
        <w:ind w:left="3600" w:hanging="360"/>
      </w:pPr>
      <w:rPr>
        <w:rFonts w:ascii="Courier New" w:hAnsi="Courier New" w:hint="default"/>
      </w:rPr>
    </w:lvl>
    <w:lvl w:ilvl="5" w:tplc="78DCFB9A" w:tentative="1">
      <w:start w:val="1"/>
      <w:numFmt w:val="bullet"/>
      <w:lvlText w:val=""/>
      <w:lvlJc w:val="left"/>
      <w:pPr>
        <w:tabs>
          <w:tab w:val="num" w:pos="4320"/>
        </w:tabs>
        <w:ind w:left="4320" w:hanging="360"/>
      </w:pPr>
      <w:rPr>
        <w:rFonts w:ascii="Wingdings" w:hAnsi="Wingdings" w:hint="default"/>
      </w:rPr>
    </w:lvl>
    <w:lvl w:ilvl="6" w:tplc="FB62A8C2" w:tentative="1">
      <w:start w:val="1"/>
      <w:numFmt w:val="bullet"/>
      <w:lvlText w:val=""/>
      <w:lvlJc w:val="left"/>
      <w:pPr>
        <w:tabs>
          <w:tab w:val="num" w:pos="5040"/>
        </w:tabs>
        <w:ind w:left="5040" w:hanging="360"/>
      </w:pPr>
      <w:rPr>
        <w:rFonts w:ascii="Symbol" w:hAnsi="Symbol" w:hint="default"/>
      </w:rPr>
    </w:lvl>
    <w:lvl w:ilvl="7" w:tplc="8A52D9A6" w:tentative="1">
      <w:start w:val="1"/>
      <w:numFmt w:val="bullet"/>
      <w:lvlText w:val="o"/>
      <w:lvlJc w:val="left"/>
      <w:pPr>
        <w:tabs>
          <w:tab w:val="num" w:pos="5760"/>
        </w:tabs>
        <w:ind w:left="5760" w:hanging="360"/>
      </w:pPr>
      <w:rPr>
        <w:rFonts w:ascii="Courier New" w:hAnsi="Courier New" w:hint="default"/>
      </w:rPr>
    </w:lvl>
    <w:lvl w:ilvl="8" w:tplc="73BC7588" w:tentative="1">
      <w:start w:val="1"/>
      <w:numFmt w:val="bullet"/>
      <w:lvlText w:val=""/>
      <w:lvlJc w:val="left"/>
      <w:pPr>
        <w:tabs>
          <w:tab w:val="num" w:pos="6480"/>
        </w:tabs>
        <w:ind w:left="6480" w:hanging="360"/>
      </w:pPr>
      <w:rPr>
        <w:rFonts w:ascii="Wingdings" w:hAnsi="Wingdings" w:hint="default"/>
      </w:rPr>
    </w:lvl>
  </w:abstractNum>
  <w:abstractNum w:abstractNumId="16">
    <w:nsid w:val="241C6E30"/>
    <w:multiLevelType w:val="multilevel"/>
    <w:tmpl w:val="8544F666"/>
    <w:lvl w:ilvl="0">
      <w:start w:val="2"/>
      <w:numFmt w:val="decimal"/>
      <w:lvlText w:val="%1."/>
      <w:lvlJc w:val="left"/>
      <w:pPr>
        <w:ind w:left="540" w:hanging="540"/>
      </w:pPr>
      <w:rPr>
        <w:rFonts w:cs="Times New Roman" w:hint="default"/>
      </w:rPr>
    </w:lvl>
    <w:lvl w:ilvl="1">
      <w:start w:val="1"/>
      <w:numFmt w:val="decimal"/>
      <w:lvlText w:val="%1.%2."/>
      <w:lvlJc w:val="left"/>
      <w:pPr>
        <w:ind w:left="1036" w:hanging="540"/>
      </w:pPr>
      <w:rPr>
        <w:rFonts w:cs="Times New Roman" w:hint="default"/>
      </w:rPr>
    </w:lvl>
    <w:lvl w:ilvl="2">
      <w:start w:val="2"/>
      <w:numFmt w:val="decimal"/>
      <w:lvlText w:val="%1.%2.%3."/>
      <w:lvlJc w:val="left"/>
      <w:pPr>
        <w:ind w:left="1712" w:hanging="720"/>
      </w:pPr>
      <w:rPr>
        <w:rFonts w:cs="Times New Roman" w:hint="default"/>
      </w:rPr>
    </w:lvl>
    <w:lvl w:ilvl="3">
      <w:start w:val="1"/>
      <w:numFmt w:val="decimal"/>
      <w:lvlText w:val="%1.%2.%3.%4."/>
      <w:lvlJc w:val="left"/>
      <w:pPr>
        <w:ind w:left="2208" w:hanging="72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560" w:hanging="1080"/>
      </w:pPr>
      <w:rPr>
        <w:rFonts w:cs="Times New Roman" w:hint="default"/>
      </w:rPr>
    </w:lvl>
    <w:lvl w:ilvl="6">
      <w:start w:val="1"/>
      <w:numFmt w:val="decimal"/>
      <w:lvlText w:val="%1.%2.%3.%4.%5.%6.%7."/>
      <w:lvlJc w:val="left"/>
      <w:pPr>
        <w:ind w:left="4416" w:hanging="1440"/>
      </w:pPr>
      <w:rPr>
        <w:rFonts w:cs="Times New Roman" w:hint="default"/>
      </w:rPr>
    </w:lvl>
    <w:lvl w:ilvl="7">
      <w:start w:val="1"/>
      <w:numFmt w:val="decimal"/>
      <w:lvlText w:val="%1.%2.%3.%4.%5.%6.%7.%8."/>
      <w:lvlJc w:val="left"/>
      <w:pPr>
        <w:ind w:left="4912" w:hanging="1440"/>
      </w:pPr>
      <w:rPr>
        <w:rFonts w:cs="Times New Roman" w:hint="default"/>
      </w:rPr>
    </w:lvl>
    <w:lvl w:ilvl="8">
      <w:start w:val="1"/>
      <w:numFmt w:val="decimal"/>
      <w:lvlText w:val="%1.%2.%3.%4.%5.%6.%7.%8.%9."/>
      <w:lvlJc w:val="left"/>
      <w:pPr>
        <w:ind w:left="5768" w:hanging="1800"/>
      </w:pPr>
      <w:rPr>
        <w:rFonts w:cs="Times New Roman" w:hint="default"/>
      </w:rPr>
    </w:lvl>
  </w:abstractNum>
  <w:abstractNum w:abstractNumId="17">
    <w:nsid w:val="2449380D"/>
    <w:multiLevelType w:val="hybridMultilevel"/>
    <w:tmpl w:val="1E144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45222A8"/>
    <w:multiLevelType w:val="hybridMultilevel"/>
    <w:tmpl w:val="7722D148"/>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9">
    <w:nsid w:val="25EE63D5"/>
    <w:multiLevelType w:val="hybridMultilevel"/>
    <w:tmpl w:val="6510849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0">
    <w:nsid w:val="299B4928"/>
    <w:multiLevelType w:val="hybridMultilevel"/>
    <w:tmpl w:val="80D4E6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2F576800"/>
    <w:multiLevelType w:val="hybridMultilevel"/>
    <w:tmpl w:val="17A206C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2">
    <w:nsid w:val="312A5315"/>
    <w:multiLevelType w:val="hybridMultilevel"/>
    <w:tmpl w:val="18828D7E"/>
    <w:lvl w:ilvl="0" w:tplc="0734A2C2">
      <w:start w:val="1"/>
      <w:numFmt w:val="bullet"/>
      <w:lvlText w:val=""/>
      <w:lvlJc w:val="left"/>
      <w:pPr>
        <w:tabs>
          <w:tab w:val="num" w:pos="1429"/>
        </w:tabs>
        <w:ind w:left="1429"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23">
    <w:nsid w:val="330C11E6"/>
    <w:multiLevelType w:val="hybridMultilevel"/>
    <w:tmpl w:val="56C67112"/>
    <w:lvl w:ilvl="0" w:tplc="B37C3A34">
      <w:start w:val="1"/>
      <w:numFmt w:val="decimal"/>
      <w:lvlText w:val="%1."/>
      <w:lvlJc w:val="left"/>
      <w:pPr>
        <w:ind w:left="814" w:hanging="360"/>
      </w:pPr>
      <w:rPr>
        <w:rFonts w:cs="Times New Roman" w:hint="default"/>
      </w:rPr>
    </w:lvl>
    <w:lvl w:ilvl="1" w:tplc="04190019" w:tentative="1">
      <w:start w:val="1"/>
      <w:numFmt w:val="lowerLetter"/>
      <w:lvlText w:val="%2."/>
      <w:lvlJc w:val="left"/>
      <w:pPr>
        <w:ind w:left="1534" w:hanging="360"/>
      </w:pPr>
      <w:rPr>
        <w:rFonts w:cs="Times New Roman"/>
      </w:rPr>
    </w:lvl>
    <w:lvl w:ilvl="2" w:tplc="0419001B" w:tentative="1">
      <w:start w:val="1"/>
      <w:numFmt w:val="lowerRoman"/>
      <w:lvlText w:val="%3."/>
      <w:lvlJc w:val="right"/>
      <w:pPr>
        <w:ind w:left="2254" w:hanging="180"/>
      </w:pPr>
      <w:rPr>
        <w:rFonts w:cs="Times New Roman"/>
      </w:rPr>
    </w:lvl>
    <w:lvl w:ilvl="3" w:tplc="0419000F" w:tentative="1">
      <w:start w:val="1"/>
      <w:numFmt w:val="decimal"/>
      <w:lvlText w:val="%4."/>
      <w:lvlJc w:val="left"/>
      <w:pPr>
        <w:ind w:left="2974" w:hanging="360"/>
      </w:pPr>
      <w:rPr>
        <w:rFonts w:cs="Times New Roman"/>
      </w:rPr>
    </w:lvl>
    <w:lvl w:ilvl="4" w:tplc="04190019" w:tentative="1">
      <w:start w:val="1"/>
      <w:numFmt w:val="lowerLetter"/>
      <w:lvlText w:val="%5."/>
      <w:lvlJc w:val="left"/>
      <w:pPr>
        <w:ind w:left="3694" w:hanging="360"/>
      </w:pPr>
      <w:rPr>
        <w:rFonts w:cs="Times New Roman"/>
      </w:rPr>
    </w:lvl>
    <w:lvl w:ilvl="5" w:tplc="0419001B" w:tentative="1">
      <w:start w:val="1"/>
      <w:numFmt w:val="lowerRoman"/>
      <w:lvlText w:val="%6."/>
      <w:lvlJc w:val="right"/>
      <w:pPr>
        <w:ind w:left="4414" w:hanging="180"/>
      </w:pPr>
      <w:rPr>
        <w:rFonts w:cs="Times New Roman"/>
      </w:rPr>
    </w:lvl>
    <w:lvl w:ilvl="6" w:tplc="0419000F" w:tentative="1">
      <w:start w:val="1"/>
      <w:numFmt w:val="decimal"/>
      <w:lvlText w:val="%7."/>
      <w:lvlJc w:val="left"/>
      <w:pPr>
        <w:ind w:left="5134" w:hanging="360"/>
      </w:pPr>
      <w:rPr>
        <w:rFonts w:cs="Times New Roman"/>
      </w:rPr>
    </w:lvl>
    <w:lvl w:ilvl="7" w:tplc="04190019" w:tentative="1">
      <w:start w:val="1"/>
      <w:numFmt w:val="lowerLetter"/>
      <w:lvlText w:val="%8."/>
      <w:lvlJc w:val="left"/>
      <w:pPr>
        <w:ind w:left="5854" w:hanging="360"/>
      </w:pPr>
      <w:rPr>
        <w:rFonts w:cs="Times New Roman"/>
      </w:rPr>
    </w:lvl>
    <w:lvl w:ilvl="8" w:tplc="0419001B" w:tentative="1">
      <w:start w:val="1"/>
      <w:numFmt w:val="lowerRoman"/>
      <w:lvlText w:val="%9."/>
      <w:lvlJc w:val="right"/>
      <w:pPr>
        <w:ind w:left="6574" w:hanging="180"/>
      </w:pPr>
      <w:rPr>
        <w:rFonts w:cs="Times New Roman"/>
      </w:rPr>
    </w:lvl>
  </w:abstractNum>
  <w:abstractNum w:abstractNumId="24">
    <w:nsid w:val="37416F59"/>
    <w:multiLevelType w:val="hybridMultilevel"/>
    <w:tmpl w:val="0DCCACBC"/>
    <w:lvl w:ilvl="0" w:tplc="5DE21E6A">
      <w:start w:val="1"/>
      <w:numFmt w:val="bullet"/>
      <w:lvlText w:val=""/>
      <w:lvlJc w:val="left"/>
      <w:pPr>
        <w:tabs>
          <w:tab w:val="num" w:pos="501"/>
        </w:tabs>
        <w:ind w:left="501" w:hanging="360"/>
      </w:pPr>
      <w:rPr>
        <w:rFonts w:ascii="Symbol" w:hAnsi="Symbol" w:hint="default"/>
        <w:color w:val="000000"/>
      </w:rPr>
    </w:lvl>
    <w:lvl w:ilvl="1" w:tplc="04190003" w:tentative="1">
      <w:start w:val="1"/>
      <w:numFmt w:val="bullet"/>
      <w:lvlText w:val="o"/>
      <w:lvlJc w:val="left"/>
      <w:pPr>
        <w:tabs>
          <w:tab w:val="num" w:pos="1221"/>
        </w:tabs>
        <w:ind w:left="1221" w:hanging="360"/>
      </w:pPr>
      <w:rPr>
        <w:rFonts w:ascii="Courier New" w:hAnsi="Courier New" w:hint="default"/>
      </w:rPr>
    </w:lvl>
    <w:lvl w:ilvl="2" w:tplc="04190005" w:tentative="1">
      <w:start w:val="1"/>
      <w:numFmt w:val="bullet"/>
      <w:lvlText w:val=""/>
      <w:lvlJc w:val="left"/>
      <w:pPr>
        <w:tabs>
          <w:tab w:val="num" w:pos="1941"/>
        </w:tabs>
        <w:ind w:left="1941" w:hanging="360"/>
      </w:pPr>
      <w:rPr>
        <w:rFonts w:ascii="Wingdings" w:hAnsi="Wingdings" w:hint="default"/>
      </w:rPr>
    </w:lvl>
    <w:lvl w:ilvl="3" w:tplc="04190001" w:tentative="1">
      <w:start w:val="1"/>
      <w:numFmt w:val="bullet"/>
      <w:lvlText w:val=""/>
      <w:lvlJc w:val="left"/>
      <w:pPr>
        <w:tabs>
          <w:tab w:val="num" w:pos="2661"/>
        </w:tabs>
        <w:ind w:left="2661" w:hanging="360"/>
      </w:pPr>
      <w:rPr>
        <w:rFonts w:ascii="Symbol" w:hAnsi="Symbol" w:hint="default"/>
      </w:rPr>
    </w:lvl>
    <w:lvl w:ilvl="4" w:tplc="04190003" w:tentative="1">
      <w:start w:val="1"/>
      <w:numFmt w:val="bullet"/>
      <w:lvlText w:val="o"/>
      <w:lvlJc w:val="left"/>
      <w:pPr>
        <w:tabs>
          <w:tab w:val="num" w:pos="3381"/>
        </w:tabs>
        <w:ind w:left="3381" w:hanging="360"/>
      </w:pPr>
      <w:rPr>
        <w:rFonts w:ascii="Courier New" w:hAnsi="Courier New" w:hint="default"/>
      </w:rPr>
    </w:lvl>
    <w:lvl w:ilvl="5" w:tplc="04190005" w:tentative="1">
      <w:start w:val="1"/>
      <w:numFmt w:val="bullet"/>
      <w:lvlText w:val=""/>
      <w:lvlJc w:val="left"/>
      <w:pPr>
        <w:tabs>
          <w:tab w:val="num" w:pos="4101"/>
        </w:tabs>
        <w:ind w:left="4101" w:hanging="360"/>
      </w:pPr>
      <w:rPr>
        <w:rFonts w:ascii="Wingdings" w:hAnsi="Wingdings" w:hint="default"/>
      </w:rPr>
    </w:lvl>
    <w:lvl w:ilvl="6" w:tplc="04190001" w:tentative="1">
      <w:start w:val="1"/>
      <w:numFmt w:val="bullet"/>
      <w:lvlText w:val=""/>
      <w:lvlJc w:val="left"/>
      <w:pPr>
        <w:tabs>
          <w:tab w:val="num" w:pos="4821"/>
        </w:tabs>
        <w:ind w:left="4821" w:hanging="360"/>
      </w:pPr>
      <w:rPr>
        <w:rFonts w:ascii="Symbol" w:hAnsi="Symbol" w:hint="default"/>
      </w:rPr>
    </w:lvl>
    <w:lvl w:ilvl="7" w:tplc="04190003" w:tentative="1">
      <w:start w:val="1"/>
      <w:numFmt w:val="bullet"/>
      <w:lvlText w:val="o"/>
      <w:lvlJc w:val="left"/>
      <w:pPr>
        <w:tabs>
          <w:tab w:val="num" w:pos="5541"/>
        </w:tabs>
        <w:ind w:left="5541" w:hanging="360"/>
      </w:pPr>
      <w:rPr>
        <w:rFonts w:ascii="Courier New" w:hAnsi="Courier New" w:hint="default"/>
      </w:rPr>
    </w:lvl>
    <w:lvl w:ilvl="8" w:tplc="04190005" w:tentative="1">
      <w:start w:val="1"/>
      <w:numFmt w:val="bullet"/>
      <w:lvlText w:val=""/>
      <w:lvlJc w:val="left"/>
      <w:pPr>
        <w:tabs>
          <w:tab w:val="num" w:pos="6261"/>
        </w:tabs>
        <w:ind w:left="6261" w:hanging="360"/>
      </w:pPr>
      <w:rPr>
        <w:rFonts w:ascii="Wingdings" w:hAnsi="Wingdings" w:hint="default"/>
      </w:rPr>
    </w:lvl>
  </w:abstractNum>
  <w:abstractNum w:abstractNumId="25">
    <w:nsid w:val="38FA1EF5"/>
    <w:multiLevelType w:val="hybridMultilevel"/>
    <w:tmpl w:val="831AE51E"/>
    <w:lvl w:ilvl="0" w:tplc="04190019">
      <w:start w:val="1"/>
      <w:numFmt w:val="lowerLetter"/>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nsid w:val="39D426D2"/>
    <w:multiLevelType w:val="hybridMultilevel"/>
    <w:tmpl w:val="88802FBA"/>
    <w:lvl w:ilvl="0" w:tplc="716E277E">
      <w:start w:val="6"/>
      <w:numFmt w:val="decimal"/>
      <w:lvlText w:val="%1."/>
      <w:lvlJc w:val="left"/>
      <w:pPr>
        <w:ind w:left="750" w:hanging="360"/>
      </w:pPr>
      <w:rPr>
        <w:rFonts w:hint="default"/>
        <w:color w:val="auto"/>
        <w:sz w:val="26"/>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27">
    <w:nsid w:val="3CD33934"/>
    <w:multiLevelType w:val="hybridMultilevel"/>
    <w:tmpl w:val="616A8E1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3E35282B"/>
    <w:multiLevelType w:val="hybridMultilevel"/>
    <w:tmpl w:val="8116B4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EED5992"/>
    <w:multiLevelType w:val="hybridMultilevel"/>
    <w:tmpl w:val="0EEA7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2865BDB"/>
    <w:multiLevelType w:val="hybridMultilevel"/>
    <w:tmpl w:val="59DE034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463F26D2"/>
    <w:multiLevelType w:val="hybridMultilevel"/>
    <w:tmpl w:val="098A72B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2">
    <w:nsid w:val="4BE67DFB"/>
    <w:multiLevelType w:val="hybridMultilevel"/>
    <w:tmpl w:val="AD4831B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3">
    <w:nsid w:val="4D684C79"/>
    <w:multiLevelType w:val="hybridMultilevel"/>
    <w:tmpl w:val="041C03C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
    <w:nsid w:val="4FF8292A"/>
    <w:multiLevelType w:val="hybridMultilevel"/>
    <w:tmpl w:val="78ACE36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5">
    <w:nsid w:val="53941FA4"/>
    <w:multiLevelType w:val="hybridMultilevel"/>
    <w:tmpl w:val="2D48ACA4"/>
    <w:lvl w:ilvl="0" w:tplc="797AD572">
      <w:start w:val="1"/>
      <w:numFmt w:val="bullet"/>
      <w:lvlText w:val=""/>
      <w:lvlJc w:val="left"/>
      <w:pPr>
        <w:ind w:left="1276" w:hanging="360"/>
      </w:pPr>
      <w:rPr>
        <w:rFonts w:ascii="Symbol" w:hAnsi="Symbol" w:hint="default"/>
      </w:rPr>
    </w:lvl>
    <w:lvl w:ilvl="1" w:tplc="04190003" w:tentative="1">
      <w:start w:val="1"/>
      <w:numFmt w:val="bullet"/>
      <w:lvlText w:val="o"/>
      <w:lvlJc w:val="left"/>
      <w:pPr>
        <w:ind w:left="1996" w:hanging="360"/>
      </w:pPr>
      <w:rPr>
        <w:rFonts w:ascii="Courier New" w:hAnsi="Courier New" w:hint="default"/>
      </w:rPr>
    </w:lvl>
    <w:lvl w:ilvl="2" w:tplc="04190005" w:tentative="1">
      <w:start w:val="1"/>
      <w:numFmt w:val="bullet"/>
      <w:lvlText w:val=""/>
      <w:lvlJc w:val="left"/>
      <w:pPr>
        <w:ind w:left="2716" w:hanging="360"/>
      </w:pPr>
      <w:rPr>
        <w:rFonts w:ascii="Wingdings" w:hAnsi="Wingdings" w:hint="default"/>
      </w:rPr>
    </w:lvl>
    <w:lvl w:ilvl="3" w:tplc="04190001" w:tentative="1">
      <w:start w:val="1"/>
      <w:numFmt w:val="bullet"/>
      <w:lvlText w:val=""/>
      <w:lvlJc w:val="left"/>
      <w:pPr>
        <w:ind w:left="3436" w:hanging="360"/>
      </w:pPr>
      <w:rPr>
        <w:rFonts w:ascii="Symbol" w:hAnsi="Symbol" w:hint="default"/>
      </w:rPr>
    </w:lvl>
    <w:lvl w:ilvl="4" w:tplc="04190003" w:tentative="1">
      <w:start w:val="1"/>
      <w:numFmt w:val="bullet"/>
      <w:lvlText w:val="o"/>
      <w:lvlJc w:val="left"/>
      <w:pPr>
        <w:ind w:left="4156" w:hanging="360"/>
      </w:pPr>
      <w:rPr>
        <w:rFonts w:ascii="Courier New" w:hAnsi="Courier New" w:hint="default"/>
      </w:rPr>
    </w:lvl>
    <w:lvl w:ilvl="5" w:tplc="04190005" w:tentative="1">
      <w:start w:val="1"/>
      <w:numFmt w:val="bullet"/>
      <w:lvlText w:val=""/>
      <w:lvlJc w:val="left"/>
      <w:pPr>
        <w:ind w:left="4876" w:hanging="360"/>
      </w:pPr>
      <w:rPr>
        <w:rFonts w:ascii="Wingdings" w:hAnsi="Wingdings" w:hint="default"/>
      </w:rPr>
    </w:lvl>
    <w:lvl w:ilvl="6" w:tplc="04190001" w:tentative="1">
      <w:start w:val="1"/>
      <w:numFmt w:val="bullet"/>
      <w:lvlText w:val=""/>
      <w:lvlJc w:val="left"/>
      <w:pPr>
        <w:ind w:left="5596" w:hanging="360"/>
      </w:pPr>
      <w:rPr>
        <w:rFonts w:ascii="Symbol" w:hAnsi="Symbol" w:hint="default"/>
      </w:rPr>
    </w:lvl>
    <w:lvl w:ilvl="7" w:tplc="04190003" w:tentative="1">
      <w:start w:val="1"/>
      <w:numFmt w:val="bullet"/>
      <w:lvlText w:val="o"/>
      <w:lvlJc w:val="left"/>
      <w:pPr>
        <w:ind w:left="6316" w:hanging="360"/>
      </w:pPr>
      <w:rPr>
        <w:rFonts w:ascii="Courier New" w:hAnsi="Courier New" w:hint="default"/>
      </w:rPr>
    </w:lvl>
    <w:lvl w:ilvl="8" w:tplc="04190005" w:tentative="1">
      <w:start w:val="1"/>
      <w:numFmt w:val="bullet"/>
      <w:lvlText w:val=""/>
      <w:lvlJc w:val="left"/>
      <w:pPr>
        <w:ind w:left="7036" w:hanging="360"/>
      </w:pPr>
      <w:rPr>
        <w:rFonts w:ascii="Wingdings" w:hAnsi="Wingdings" w:hint="default"/>
      </w:rPr>
    </w:lvl>
  </w:abstractNum>
  <w:abstractNum w:abstractNumId="36">
    <w:nsid w:val="56CD30D2"/>
    <w:multiLevelType w:val="hybridMultilevel"/>
    <w:tmpl w:val="6E04EB0C"/>
    <w:lvl w:ilvl="0" w:tplc="04190011">
      <w:start w:val="1"/>
      <w:numFmt w:val="bullet"/>
      <w:lvlText w:val=""/>
      <w:lvlJc w:val="left"/>
      <w:pPr>
        <w:tabs>
          <w:tab w:val="num" w:pos="1429"/>
        </w:tabs>
        <w:ind w:left="142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7">
    <w:nsid w:val="578F4401"/>
    <w:multiLevelType w:val="hybridMultilevel"/>
    <w:tmpl w:val="483E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B9949FD"/>
    <w:multiLevelType w:val="multilevel"/>
    <w:tmpl w:val="8544F666"/>
    <w:lvl w:ilvl="0">
      <w:start w:val="2"/>
      <w:numFmt w:val="decimal"/>
      <w:lvlText w:val="%1."/>
      <w:lvlJc w:val="left"/>
      <w:pPr>
        <w:ind w:left="540" w:hanging="540"/>
      </w:pPr>
      <w:rPr>
        <w:rFonts w:cs="Times New Roman" w:hint="default"/>
      </w:rPr>
    </w:lvl>
    <w:lvl w:ilvl="1">
      <w:start w:val="1"/>
      <w:numFmt w:val="decimal"/>
      <w:lvlText w:val="%1.%2."/>
      <w:lvlJc w:val="left"/>
      <w:pPr>
        <w:ind w:left="1036" w:hanging="540"/>
      </w:pPr>
      <w:rPr>
        <w:rFonts w:cs="Times New Roman" w:hint="default"/>
      </w:rPr>
    </w:lvl>
    <w:lvl w:ilvl="2">
      <w:start w:val="2"/>
      <w:numFmt w:val="decimal"/>
      <w:lvlText w:val="%1.%2.%3."/>
      <w:lvlJc w:val="left"/>
      <w:pPr>
        <w:ind w:left="1712" w:hanging="720"/>
      </w:pPr>
      <w:rPr>
        <w:rFonts w:cs="Times New Roman" w:hint="default"/>
      </w:rPr>
    </w:lvl>
    <w:lvl w:ilvl="3">
      <w:start w:val="1"/>
      <w:numFmt w:val="decimal"/>
      <w:lvlText w:val="%1.%2.%3.%4."/>
      <w:lvlJc w:val="left"/>
      <w:pPr>
        <w:ind w:left="2208" w:hanging="72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560" w:hanging="1080"/>
      </w:pPr>
      <w:rPr>
        <w:rFonts w:cs="Times New Roman" w:hint="default"/>
      </w:rPr>
    </w:lvl>
    <w:lvl w:ilvl="6">
      <w:start w:val="1"/>
      <w:numFmt w:val="decimal"/>
      <w:lvlText w:val="%1.%2.%3.%4.%5.%6.%7."/>
      <w:lvlJc w:val="left"/>
      <w:pPr>
        <w:ind w:left="4416" w:hanging="1440"/>
      </w:pPr>
      <w:rPr>
        <w:rFonts w:cs="Times New Roman" w:hint="default"/>
      </w:rPr>
    </w:lvl>
    <w:lvl w:ilvl="7">
      <w:start w:val="1"/>
      <w:numFmt w:val="decimal"/>
      <w:lvlText w:val="%1.%2.%3.%4.%5.%6.%7.%8."/>
      <w:lvlJc w:val="left"/>
      <w:pPr>
        <w:ind w:left="4912" w:hanging="1440"/>
      </w:pPr>
      <w:rPr>
        <w:rFonts w:cs="Times New Roman" w:hint="default"/>
      </w:rPr>
    </w:lvl>
    <w:lvl w:ilvl="8">
      <w:start w:val="1"/>
      <w:numFmt w:val="decimal"/>
      <w:lvlText w:val="%1.%2.%3.%4.%5.%6.%7.%8.%9."/>
      <w:lvlJc w:val="left"/>
      <w:pPr>
        <w:ind w:left="5768" w:hanging="1800"/>
      </w:pPr>
      <w:rPr>
        <w:rFonts w:cs="Times New Roman" w:hint="default"/>
      </w:rPr>
    </w:lvl>
  </w:abstractNum>
  <w:abstractNum w:abstractNumId="39">
    <w:nsid w:val="613C0ECD"/>
    <w:multiLevelType w:val="hybridMultilevel"/>
    <w:tmpl w:val="3A1C9F4A"/>
    <w:lvl w:ilvl="0" w:tplc="B35A12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61485665"/>
    <w:multiLevelType w:val="hybridMultilevel"/>
    <w:tmpl w:val="7400B1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222026F"/>
    <w:multiLevelType w:val="hybridMultilevel"/>
    <w:tmpl w:val="3904CDCC"/>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nsid w:val="630503DD"/>
    <w:multiLevelType w:val="hybridMultilevel"/>
    <w:tmpl w:val="CC22DD38"/>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3">
    <w:nsid w:val="65053E6E"/>
    <w:multiLevelType w:val="hybridMultilevel"/>
    <w:tmpl w:val="723E4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7B26AFA"/>
    <w:multiLevelType w:val="hybridMultilevel"/>
    <w:tmpl w:val="69F8E1EC"/>
    <w:lvl w:ilvl="0" w:tplc="7110FA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nsid w:val="684435D8"/>
    <w:multiLevelType w:val="hybridMultilevel"/>
    <w:tmpl w:val="324C1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85A032A"/>
    <w:multiLevelType w:val="hybridMultilevel"/>
    <w:tmpl w:val="255A74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6868359F"/>
    <w:multiLevelType w:val="multilevel"/>
    <w:tmpl w:val="AC20F6C2"/>
    <w:lvl w:ilvl="0">
      <w:start w:val="2"/>
      <w:numFmt w:val="decimal"/>
      <w:lvlText w:val="%1."/>
      <w:lvlJc w:val="left"/>
      <w:pPr>
        <w:ind w:left="585" w:hanging="585"/>
      </w:pPr>
      <w:rPr>
        <w:rFonts w:cs="Times New Roman" w:hint="default"/>
      </w:rPr>
    </w:lvl>
    <w:lvl w:ilvl="1">
      <w:start w:val="1"/>
      <w:numFmt w:val="decimal"/>
      <w:lvlText w:val="%1.%2."/>
      <w:lvlJc w:val="left"/>
      <w:pPr>
        <w:ind w:left="1216" w:hanging="720"/>
      </w:pPr>
      <w:rPr>
        <w:rFonts w:cs="Times New Roman" w:hint="default"/>
      </w:rPr>
    </w:lvl>
    <w:lvl w:ilvl="2">
      <w:start w:val="2"/>
      <w:numFmt w:val="decimal"/>
      <w:lvlText w:val="%1.%2.%3."/>
      <w:lvlJc w:val="left"/>
      <w:pPr>
        <w:ind w:left="1712" w:hanging="720"/>
      </w:pPr>
      <w:rPr>
        <w:rFonts w:cs="Times New Roman"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416" w:hanging="144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5768" w:hanging="1800"/>
      </w:pPr>
      <w:rPr>
        <w:rFonts w:cs="Times New Roman" w:hint="default"/>
      </w:rPr>
    </w:lvl>
  </w:abstractNum>
  <w:abstractNum w:abstractNumId="48">
    <w:nsid w:val="69C90727"/>
    <w:multiLevelType w:val="multilevel"/>
    <w:tmpl w:val="F2309E50"/>
    <w:lvl w:ilvl="0">
      <w:start w:val="1"/>
      <w:numFmt w:val="bullet"/>
      <w:pStyle w:val="1"/>
      <w:suff w:val="space"/>
      <w:lvlText w:val=""/>
      <w:lvlJc w:val="left"/>
      <w:pPr>
        <w:ind w:left="426"/>
      </w:pPr>
      <w:rPr>
        <w:rFonts w:ascii="Wingdings" w:hAnsi="Wingdings" w:hint="default"/>
      </w:rPr>
    </w:lvl>
    <w:lvl w:ilvl="1">
      <w:start w:val="1"/>
      <w:numFmt w:val="bullet"/>
      <w:pStyle w:val="2"/>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49">
    <w:nsid w:val="6CC04E64"/>
    <w:multiLevelType w:val="hybridMultilevel"/>
    <w:tmpl w:val="77D8216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nsid w:val="719F3023"/>
    <w:multiLevelType w:val="hybridMultilevel"/>
    <w:tmpl w:val="DDA6E4C6"/>
    <w:lvl w:ilvl="0" w:tplc="04190001">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1">
    <w:nsid w:val="72E20954"/>
    <w:multiLevelType w:val="hybridMultilevel"/>
    <w:tmpl w:val="075833E8"/>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52">
    <w:nsid w:val="753F426D"/>
    <w:multiLevelType w:val="hybridMultilevel"/>
    <w:tmpl w:val="29424F4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3">
    <w:nsid w:val="756A4534"/>
    <w:multiLevelType w:val="hybridMultilevel"/>
    <w:tmpl w:val="63FC4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76D51A8"/>
    <w:multiLevelType w:val="hybridMultilevel"/>
    <w:tmpl w:val="A5D452A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5">
    <w:nsid w:val="7AA01D11"/>
    <w:multiLevelType w:val="hybridMultilevel"/>
    <w:tmpl w:val="9F38B0A6"/>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6">
    <w:nsid w:val="7C1B6B1B"/>
    <w:multiLevelType w:val="hybridMultilevel"/>
    <w:tmpl w:val="60786616"/>
    <w:lvl w:ilvl="0" w:tplc="F9D60DA6">
      <w:start w:val="1"/>
      <w:numFmt w:val="bullet"/>
      <w:lvlText w:val=""/>
      <w:lvlJc w:val="left"/>
      <w:pPr>
        <w:tabs>
          <w:tab w:val="num" w:pos="1440"/>
        </w:tabs>
        <w:ind w:left="1440" w:hanging="360"/>
      </w:pPr>
      <w:rPr>
        <w:rFonts w:ascii="Symbol" w:hAnsi="Symbol" w:hint="default"/>
      </w:rPr>
    </w:lvl>
    <w:lvl w:ilvl="1" w:tplc="04190019">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num w:numId="1">
    <w:abstractNumId w:val="50"/>
  </w:num>
  <w:num w:numId="2">
    <w:abstractNumId w:val="15"/>
  </w:num>
  <w:num w:numId="3">
    <w:abstractNumId w:val="49"/>
  </w:num>
  <w:num w:numId="4">
    <w:abstractNumId w:val="36"/>
  </w:num>
  <w:num w:numId="5">
    <w:abstractNumId w:val="41"/>
  </w:num>
  <w:num w:numId="6">
    <w:abstractNumId w:val="22"/>
  </w:num>
  <w:num w:numId="7">
    <w:abstractNumId w:val="30"/>
  </w:num>
  <w:num w:numId="8">
    <w:abstractNumId w:val="4"/>
  </w:num>
  <w:num w:numId="9">
    <w:abstractNumId w:val="24"/>
  </w:num>
  <w:num w:numId="10">
    <w:abstractNumId w:val="9"/>
  </w:num>
  <w:num w:numId="11">
    <w:abstractNumId w:val="56"/>
  </w:num>
  <w:num w:numId="12">
    <w:abstractNumId w:val="27"/>
  </w:num>
  <w:num w:numId="13">
    <w:abstractNumId w:val="46"/>
  </w:num>
  <w:num w:numId="14">
    <w:abstractNumId w:val="55"/>
  </w:num>
  <w:num w:numId="15">
    <w:abstractNumId w:val="48"/>
  </w:num>
  <w:num w:numId="16">
    <w:abstractNumId w:val="17"/>
  </w:num>
  <w:num w:numId="17">
    <w:abstractNumId w:val="43"/>
  </w:num>
  <w:num w:numId="18">
    <w:abstractNumId w:val="23"/>
  </w:num>
  <w:num w:numId="19">
    <w:abstractNumId w:val="34"/>
  </w:num>
  <w:num w:numId="20">
    <w:abstractNumId w:val="32"/>
  </w:num>
  <w:num w:numId="21">
    <w:abstractNumId w:val="7"/>
  </w:num>
  <w:num w:numId="22">
    <w:abstractNumId w:val="31"/>
  </w:num>
  <w:num w:numId="23">
    <w:abstractNumId w:val="52"/>
  </w:num>
  <w:num w:numId="24">
    <w:abstractNumId w:val="11"/>
  </w:num>
  <w:num w:numId="25">
    <w:abstractNumId w:val="8"/>
  </w:num>
  <w:num w:numId="26">
    <w:abstractNumId w:val="14"/>
  </w:num>
  <w:num w:numId="27">
    <w:abstractNumId w:val="19"/>
  </w:num>
  <w:num w:numId="28">
    <w:abstractNumId w:val="54"/>
  </w:num>
  <w:num w:numId="29">
    <w:abstractNumId w:val="51"/>
  </w:num>
  <w:num w:numId="30">
    <w:abstractNumId w:val="42"/>
  </w:num>
  <w:num w:numId="31">
    <w:abstractNumId w:val="18"/>
  </w:num>
  <w:num w:numId="32">
    <w:abstractNumId w:val="21"/>
  </w:num>
  <w:num w:numId="33">
    <w:abstractNumId w:val="20"/>
  </w:num>
  <w:num w:numId="34">
    <w:abstractNumId w:val="35"/>
  </w:num>
  <w:num w:numId="35">
    <w:abstractNumId w:val="1"/>
  </w:num>
  <w:num w:numId="36">
    <w:abstractNumId w:val="6"/>
  </w:num>
  <w:num w:numId="37">
    <w:abstractNumId w:val="3"/>
  </w:num>
  <w:num w:numId="38">
    <w:abstractNumId w:val="12"/>
  </w:num>
  <w:num w:numId="39">
    <w:abstractNumId w:val="53"/>
  </w:num>
  <w:num w:numId="40">
    <w:abstractNumId w:val="47"/>
  </w:num>
  <w:num w:numId="41">
    <w:abstractNumId w:val="16"/>
    <w:lvlOverride w:ilvl="0">
      <w:startOverride w:val="2"/>
    </w:lvlOverride>
    <w:lvlOverride w:ilvl="1">
      <w:startOverride w:val="4"/>
    </w:lvlOverride>
  </w:num>
  <w:num w:numId="42">
    <w:abstractNumId w:val="13"/>
  </w:num>
  <w:num w:numId="43">
    <w:abstractNumId w:val="26"/>
  </w:num>
  <w:num w:numId="44">
    <w:abstractNumId w:val="40"/>
  </w:num>
  <w:num w:numId="45">
    <w:abstractNumId w:val="25"/>
  </w:num>
  <w:num w:numId="46">
    <w:abstractNumId w:val="5"/>
  </w:num>
  <w:num w:numId="47">
    <w:abstractNumId w:val="33"/>
  </w:num>
  <w:num w:numId="48">
    <w:abstractNumId w:val="38"/>
  </w:num>
  <w:num w:numId="49">
    <w:abstractNumId w:val="28"/>
  </w:num>
  <w:num w:numId="50">
    <w:abstractNumId w:val="44"/>
  </w:num>
  <w:num w:numId="51">
    <w:abstractNumId w:val="45"/>
  </w:num>
  <w:num w:numId="52">
    <w:abstractNumId w:val="10"/>
  </w:num>
  <w:num w:numId="53">
    <w:abstractNumId w:val="2"/>
  </w:num>
  <w:num w:numId="54">
    <w:abstractNumId w:val="39"/>
  </w:num>
  <w:num w:numId="55">
    <w:abstractNumId w:val="37"/>
  </w:num>
  <w:num w:numId="56">
    <w:abstractNumId w:val="29"/>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stylePaneFormatFilter w:val="3F01"/>
  <w:defaultTabStop w:val="708"/>
  <w:characterSpacingControl w:val="doNotCompress"/>
  <w:footnotePr>
    <w:footnote w:id="0"/>
    <w:footnote w:id="1"/>
  </w:footnotePr>
  <w:endnotePr>
    <w:endnote w:id="0"/>
    <w:endnote w:id="1"/>
  </w:endnotePr>
  <w:compat/>
  <w:rsids>
    <w:rsidRoot w:val="00E24545"/>
    <w:rsid w:val="000003E8"/>
    <w:rsid w:val="00000756"/>
    <w:rsid w:val="00000841"/>
    <w:rsid w:val="00000A0D"/>
    <w:rsid w:val="00000B67"/>
    <w:rsid w:val="00000C52"/>
    <w:rsid w:val="00001295"/>
    <w:rsid w:val="00001AB0"/>
    <w:rsid w:val="00001B58"/>
    <w:rsid w:val="00001BAF"/>
    <w:rsid w:val="000027DA"/>
    <w:rsid w:val="000030F8"/>
    <w:rsid w:val="00003250"/>
    <w:rsid w:val="000033C6"/>
    <w:rsid w:val="00003B6A"/>
    <w:rsid w:val="00003BA5"/>
    <w:rsid w:val="00004AB4"/>
    <w:rsid w:val="00005159"/>
    <w:rsid w:val="0000518F"/>
    <w:rsid w:val="00006460"/>
    <w:rsid w:val="00006AA2"/>
    <w:rsid w:val="00006B5F"/>
    <w:rsid w:val="00007561"/>
    <w:rsid w:val="000075E2"/>
    <w:rsid w:val="00007932"/>
    <w:rsid w:val="000079F4"/>
    <w:rsid w:val="00010171"/>
    <w:rsid w:val="000102C8"/>
    <w:rsid w:val="00011527"/>
    <w:rsid w:val="00011A57"/>
    <w:rsid w:val="000121A6"/>
    <w:rsid w:val="00012477"/>
    <w:rsid w:val="000126F1"/>
    <w:rsid w:val="00012A1D"/>
    <w:rsid w:val="000131E3"/>
    <w:rsid w:val="00013630"/>
    <w:rsid w:val="00013AE7"/>
    <w:rsid w:val="00014070"/>
    <w:rsid w:val="000142E8"/>
    <w:rsid w:val="00014A25"/>
    <w:rsid w:val="000153EC"/>
    <w:rsid w:val="000158AF"/>
    <w:rsid w:val="00015B8A"/>
    <w:rsid w:val="00015D9C"/>
    <w:rsid w:val="00015F67"/>
    <w:rsid w:val="00015FB1"/>
    <w:rsid w:val="00016EA8"/>
    <w:rsid w:val="00016ECB"/>
    <w:rsid w:val="000170D5"/>
    <w:rsid w:val="000172E8"/>
    <w:rsid w:val="000174A0"/>
    <w:rsid w:val="00017EF5"/>
    <w:rsid w:val="000200F1"/>
    <w:rsid w:val="0002031B"/>
    <w:rsid w:val="00020697"/>
    <w:rsid w:val="000208AC"/>
    <w:rsid w:val="00020D34"/>
    <w:rsid w:val="00020D8E"/>
    <w:rsid w:val="00020F23"/>
    <w:rsid w:val="00022994"/>
    <w:rsid w:val="00023000"/>
    <w:rsid w:val="00023469"/>
    <w:rsid w:val="00023710"/>
    <w:rsid w:val="00023791"/>
    <w:rsid w:val="0002416A"/>
    <w:rsid w:val="00024779"/>
    <w:rsid w:val="00024815"/>
    <w:rsid w:val="00024821"/>
    <w:rsid w:val="00024B17"/>
    <w:rsid w:val="000250E1"/>
    <w:rsid w:val="00025895"/>
    <w:rsid w:val="0002636F"/>
    <w:rsid w:val="00026DC4"/>
    <w:rsid w:val="000271D0"/>
    <w:rsid w:val="00027278"/>
    <w:rsid w:val="00027595"/>
    <w:rsid w:val="000276CA"/>
    <w:rsid w:val="000277F9"/>
    <w:rsid w:val="00027E62"/>
    <w:rsid w:val="000305EE"/>
    <w:rsid w:val="00030B42"/>
    <w:rsid w:val="00030BEC"/>
    <w:rsid w:val="00031150"/>
    <w:rsid w:val="00031154"/>
    <w:rsid w:val="00031752"/>
    <w:rsid w:val="0003194D"/>
    <w:rsid w:val="00031C2D"/>
    <w:rsid w:val="000325D8"/>
    <w:rsid w:val="0003269E"/>
    <w:rsid w:val="00033080"/>
    <w:rsid w:val="0003381F"/>
    <w:rsid w:val="00033AE3"/>
    <w:rsid w:val="00033E93"/>
    <w:rsid w:val="0003418F"/>
    <w:rsid w:val="000349C7"/>
    <w:rsid w:val="00034CFE"/>
    <w:rsid w:val="0003500A"/>
    <w:rsid w:val="000361AF"/>
    <w:rsid w:val="00036278"/>
    <w:rsid w:val="00036601"/>
    <w:rsid w:val="00036A9D"/>
    <w:rsid w:val="0003784A"/>
    <w:rsid w:val="00037983"/>
    <w:rsid w:val="00037B6C"/>
    <w:rsid w:val="00040171"/>
    <w:rsid w:val="00040304"/>
    <w:rsid w:val="00040346"/>
    <w:rsid w:val="0004074F"/>
    <w:rsid w:val="000419EF"/>
    <w:rsid w:val="00041AF8"/>
    <w:rsid w:val="0004207A"/>
    <w:rsid w:val="000420DD"/>
    <w:rsid w:val="000426DA"/>
    <w:rsid w:val="000429A5"/>
    <w:rsid w:val="00043196"/>
    <w:rsid w:val="0004335D"/>
    <w:rsid w:val="0004367A"/>
    <w:rsid w:val="00043B1D"/>
    <w:rsid w:val="00043BAD"/>
    <w:rsid w:val="00043F4A"/>
    <w:rsid w:val="000445DC"/>
    <w:rsid w:val="000446C0"/>
    <w:rsid w:val="000447F9"/>
    <w:rsid w:val="00044C66"/>
    <w:rsid w:val="00044E79"/>
    <w:rsid w:val="00045B3F"/>
    <w:rsid w:val="00045B83"/>
    <w:rsid w:val="00045BF2"/>
    <w:rsid w:val="00045E53"/>
    <w:rsid w:val="0004660B"/>
    <w:rsid w:val="00046D99"/>
    <w:rsid w:val="0004714B"/>
    <w:rsid w:val="000471CD"/>
    <w:rsid w:val="000475CE"/>
    <w:rsid w:val="00047604"/>
    <w:rsid w:val="000479B3"/>
    <w:rsid w:val="00047A61"/>
    <w:rsid w:val="00047B89"/>
    <w:rsid w:val="0005007B"/>
    <w:rsid w:val="000502DF"/>
    <w:rsid w:val="00050530"/>
    <w:rsid w:val="00050665"/>
    <w:rsid w:val="00051093"/>
    <w:rsid w:val="000514F9"/>
    <w:rsid w:val="00051BAC"/>
    <w:rsid w:val="00052391"/>
    <w:rsid w:val="000523DA"/>
    <w:rsid w:val="000525BC"/>
    <w:rsid w:val="00052B84"/>
    <w:rsid w:val="00052D6C"/>
    <w:rsid w:val="00052F52"/>
    <w:rsid w:val="00053237"/>
    <w:rsid w:val="000533EA"/>
    <w:rsid w:val="00053D83"/>
    <w:rsid w:val="00054BEF"/>
    <w:rsid w:val="00054CC8"/>
    <w:rsid w:val="00055182"/>
    <w:rsid w:val="00055BAF"/>
    <w:rsid w:val="00055DAE"/>
    <w:rsid w:val="00056313"/>
    <w:rsid w:val="00056B2D"/>
    <w:rsid w:val="00056F2B"/>
    <w:rsid w:val="00057021"/>
    <w:rsid w:val="00057030"/>
    <w:rsid w:val="00057280"/>
    <w:rsid w:val="00057394"/>
    <w:rsid w:val="0005769D"/>
    <w:rsid w:val="00057900"/>
    <w:rsid w:val="00057A09"/>
    <w:rsid w:val="00057B7C"/>
    <w:rsid w:val="00057CAA"/>
    <w:rsid w:val="00057F98"/>
    <w:rsid w:val="000606B3"/>
    <w:rsid w:val="00060A43"/>
    <w:rsid w:val="000616D3"/>
    <w:rsid w:val="000620E2"/>
    <w:rsid w:val="00062E99"/>
    <w:rsid w:val="00063035"/>
    <w:rsid w:val="0006325D"/>
    <w:rsid w:val="000636F6"/>
    <w:rsid w:val="00063FCF"/>
    <w:rsid w:val="00063FE7"/>
    <w:rsid w:val="0006466E"/>
    <w:rsid w:val="00064714"/>
    <w:rsid w:val="0006484B"/>
    <w:rsid w:val="000648FF"/>
    <w:rsid w:val="00064965"/>
    <w:rsid w:val="000649A6"/>
    <w:rsid w:val="00064AC9"/>
    <w:rsid w:val="000655A3"/>
    <w:rsid w:val="000663C2"/>
    <w:rsid w:val="00066578"/>
    <w:rsid w:val="00066668"/>
    <w:rsid w:val="000666BA"/>
    <w:rsid w:val="00066C2A"/>
    <w:rsid w:val="000670BD"/>
    <w:rsid w:val="0006717D"/>
    <w:rsid w:val="000671B4"/>
    <w:rsid w:val="00067220"/>
    <w:rsid w:val="00067A86"/>
    <w:rsid w:val="00067C9C"/>
    <w:rsid w:val="00067E13"/>
    <w:rsid w:val="00070249"/>
    <w:rsid w:val="000703FC"/>
    <w:rsid w:val="00070562"/>
    <w:rsid w:val="00070675"/>
    <w:rsid w:val="000709D2"/>
    <w:rsid w:val="000709F9"/>
    <w:rsid w:val="0007206E"/>
    <w:rsid w:val="00072071"/>
    <w:rsid w:val="00072102"/>
    <w:rsid w:val="0007286E"/>
    <w:rsid w:val="00072F6C"/>
    <w:rsid w:val="00072FA5"/>
    <w:rsid w:val="000730DA"/>
    <w:rsid w:val="00073489"/>
    <w:rsid w:val="00073FA2"/>
    <w:rsid w:val="000741D0"/>
    <w:rsid w:val="00074583"/>
    <w:rsid w:val="000757EE"/>
    <w:rsid w:val="00076089"/>
    <w:rsid w:val="00076203"/>
    <w:rsid w:val="00076330"/>
    <w:rsid w:val="00076654"/>
    <w:rsid w:val="00076A42"/>
    <w:rsid w:val="00076AD7"/>
    <w:rsid w:val="00076C7A"/>
    <w:rsid w:val="000772CF"/>
    <w:rsid w:val="00077353"/>
    <w:rsid w:val="000773CA"/>
    <w:rsid w:val="000774E4"/>
    <w:rsid w:val="000775F0"/>
    <w:rsid w:val="00077695"/>
    <w:rsid w:val="00077772"/>
    <w:rsid w:val="0007778D"/>
    <w:rsid w:val="00077A4F"/>
    <w:rsid w:val="00080699"/>
    <w:rsid w:val="00080733"/>
    <w:rsid w:val="00080EDB"/>
    <w:rsid w:val="00081AC8"/>
    <w:rsid w:val="00081BA8"/>
    <w:rsid w:val="00081CF2"/>
    <w:rsid w:val="00081DB5"/>
    <w:rsid w:val="00082161"/>
    <w:rsid w:val="000821F9"/>
    <w:rsid w:val="00082911"/>
    <w:rsid w:val="00082E6F"/>
    <w:rsid w:val="0008309E"/>
    <w:rsid w:val="0008339F"/>
    <w:rsid w:val="00083463"/>
    <w:rsid w:val="00083889"/>
    <w:rsid w:val="0008414B"/>
    <w:rsid w:val="00084543"/>
    <w:rsid w:val="000845E7"/>
    <w:rsid w:val="00084940"/>
    <w:rsid w:val="00084B05"/>
    <w:rsid w:val="00085979"/>
    <w:rsid w:val="0008611D"/>
    <w:rsid w:val="0008692C"/>
    <w:rsid w:val="00086986"/>
    <w:rsid w:val="00086DE1"/>
    <w:rsid w:val="000870D2"/>
    <w:rsid w:val="0008754F"/>
    <w:rsid w:val="0008768D"/>
    <w:rsid w:val="00087870"/>
    <w:rsid w:val="000878EE"/>
    <w:rsid w:val="00090041"/>
    <w:rsid w:val="0009029D"/>
    <w:rsid w:val="00090A1E"/>
    <w:rsid w:val="00091199"/>
    <w:rsid w:val="00091A1F"/>
    <w:rsid w:val="00091B5E"/>
    <w:rsid w:val="00091C29"/>
    <w:rsid w:val="00091C61"/>
    <w:rsid w:val="00091E6E"/>
    <w:rsid w:val="00092526"/>
    <w:rsid w:val="000926A4"/>
    <w:rsid w:val="00092929"/>
    <w:rsid w:val="00093129"/>
    <w:rsid w:val="000931CF"/>
    <w:rsid w:val="000931F2"/>
    <w:rsid w:val="000932AC"/>
    <w:rsid w:val="000932C7"/>
    <w:rsid w:val="00093AFE"/>
    <w:rsid w:val="000945B7"/>
    <w:rsid w:val="00094C48"/>
    <w:rsid w:val="00094CD1"/>
    <w:rsid w:val="00095274"/>
    <w:rsid w:val="00095410"/>
    <w:rsid w:val="00095BBB"/>
    <w:rsid w:val="00096283"/>
    <w:rsid w:val="00097569"/>
    <w:rsid w:val="000979F9"/>
    <w:rsid w:val="000A0AD9"/>
    <w:rsid w:val="000A0B57"/>
    <w:rsid w:val="000A0BCD"/>
    <w:rsid w:val="000A0BED"/>
    <w:rsid w:val="000A0E47"/>
    <w:rsid w:val="000A0E54"/>
    <w:rsid w:val="000A18D6"/>
    <w:rsid w:val="000A3116"/>
    <w:rsid w:val="000A3335"/>
    <w:rsid w:val="000A343D"/>
    <w:rsid w:val="000A423A"/>
    <w:rsid w:val="000A42FB"/>
    <w:rsid w:val="000A44C0"/>
    <w:rsid w:val="000A45BD"/>
    <w:rsid w:val="000A4ABB"/>
    <w:rsid w:val="000A5627"/>
    <w:rsid w:val="000A5A8D"/>
    <w:rsid w:val="000A5AA1"/>
    <w:rsid w:val="000A5D8C"/>
    <w:rsid w:val="000A613E"/>
    <w:rsid w:val="000A6189"/>
    <w:rsid w:val="000A655E"/>
    <w:rsid w:val="000A659E"/>
    <w:rsid w:val="000A73D8"/>
    <w:rsid w:val="000A768A"/>
    <w:rsid w:val="000A788B"/>
    <w:rsid w:val="000A79B0"/>
    <w:rsid w:val="000A7ADF"/>
    <w:rsid w:val="000A7CD3"/>
    <w:rsid w:val="000B01F3"/>
    <w:rsid w:val="000B097A"/>
    <w:rsid w:val="000B098C"/>
    <w:rsid w:val="000B09BC"/>
    <w:rsid w:val="000B0AFE"/>
    <w:rsid w:val="000B0F9B"/>
    <w:rsid w:val="000B12CA"/>
    <w:rsid w:val="000B1D51"/>
    <w:rsid w:val="000B20EE"/>
    <w:rsid w:val="000B2494"/>
    <w:rsid w:val="000B2CF0"/>
    <w:rsid w:val="000B2DB7"/>
    <w:rsid w:val="000B3279"/>
    <w:rsid w:val="000B3864"/>
    <w:rsid w:val="000B3AC9"/>
    <w:rsid w:val="000B3CA6"/>
    <w:rsid w:val="000B4406"/>
    <w:rsid w:val="000B498C"/>
    <w:rsid w:val="000B4CB8"/>
    <w:rsid w:val="000B4CD8"/>
    <w:rsid w:val="000B5802"/>
    <w:rsid w:val="000B59E0"/>
    <w:rsid w:val="000B6475"/>
    <w:rsid w:val="000B661B"/>
    <w:rsid w:val="000B6CE8"/>
    <w:rsid w:val="000B6D69"/>
    <w:rsid w:val="000B6F84"/>
    <w:rsid w:val="000B7285"/>
    <w:rsid w:val="000B72DE"/>
    <w:rsid w:val="000B7886"/>
    <w:rsid w:val="000B7981"/>
    <w:rsid w:val="000C0653"/>
    <w:rsid w:val="000C09DF"/>
    <w:rsid w:val="000C0BD9"/>
    <w:rsid w:val="000C1112"/>
    <w:rsid w:val="000C111B"/>
    <w:rsid w:val="000C1177"/>
    <w:rsid w:val="000C190E"/>
    <w:rsid w:val="000C1D9F"/>
    <w:rsid w:val="000C20C5"/>
    <w:rsid w:val="000C2147"/>
    <w:rsid w:val="000C236B"/>
    <w:rsid w:val="000C25E7"/>
    <w:rsid w:val="000C2886"/>
    <w:rsid w:val="000C28B5"/>
    <w:rsid w:val="000C29C1"/>
    <w:rsid w:val="000C2EE9"/>
    <w:rsid w:val="000C33A1"/>
    <w:rsid w:val="000C341F"/>
    <w:rsid w:val="000C4459"/>
    <w:rsid w:val="000C47F4"/>
    <w:rsid w:val="000C4945"/>
    <w:rsid w:val="000C4C0C"/>
    <w:rsid w:val="000C4CD3"/>
    <w:rsid w:val="000C5575"/>
    <w:rsid w:val="000C5669"/>
    <w:rsid w:val="000C5932"/>
    <w:rsid w:val="000C5F3C"/>
    <w:rsid w:val="000C608F"/>
    <w:rsid w:val="000C63A5"/>
    <w:rsid w:val="000C69CB"/>
    <w:rsid w:val="000C6FE7"/>
    <w:rsid w:val="000C72F3"/>
    <w:rsid w:val="000C7321"/>
    <w:rsid w:val="000C762B"/>
    <w:rsid w:val="000C7A33"/>
    <w:rsid w:val="000C7E52"/>
    <w:rsid w:val="000D04DC"/>
    <w:rsid w:val="000D0750"/>
    <w:rsid w:val="000D08D3"/>
    <w:rsid w:val="000D08ED"/>
    <w:rsid w:val="000D0ECA"/>
    <w:rsid w:val="000D0FEE"/>
    <w:rsid w:val="000D11C7"/>
    <w:rsid w:val="000D1D13"/>
    <w:rsid w:val="000D1D58"/>
    <w:rsid w:val="000D2238"/>
    <w:rsid w:val="000D26BC"/>
    <w:rsid w:val="000D2878"/>
    <w:rsid w:val="000D2902"/>
    <w:rsid w:val="000D2EAD"/>
    <w:rsid w:val="000D34FC"/>
    <w:rsid w:val="000D36C1"/>
    <w:rsid w:val="000D39DF"/>
    <w:rsid w:val="000D3B93"/>
    <w:rsid w:val="000D3D73"/>
    <w:rsid w:val="000D4B40"/>
    <w:rsid w:val="000D4C9B"/>
    <w:rsid w:val="000D4E49"/>
    <w:rsid w:val="000D555B"/>
    <w:rsid w:val="000D63E6"/>
    <w:rsid w:val="000D6BCE"/>
    <w:rsid w:val="000D7611"/>
    <w:rsid w:val="000D7BDA"/>
    <w:rsid w:val="000E0391"/>
    <w:rsid w:val="000E0686"/>
    <w:rsid w:val="000E0EDD"/>
    <w:rsid w:val="000E16D4"/>
    <w:rsid w:val="000E1702"/>
    <w:rsid w:val="000E1800"/>
    <w:rsid w:val="000E1A3E"/>
    <w:rsid w:val="000E2110"/>
    <w:rsid w:val="000E21AF"/>
    <w:rsid w:val="000E223E"/>
    <w:rsid w:val="000E2481"/>
    <w:rsid w:val="000E289C"/>
    <w:rsid w:val="000E332A"/>
    <w:rsid w:val="000E3625"/>
    <w:rsid w:val="000E3CFE"/>
    <w:rsid w:val="000E4BAE"/>
    <w:rsid w:val="000E528F"/>
    <w:rsid w:val="000E5701"/>
    <w:rsid w:val="000E58E3"/>
    <w:rsid w:val="000E5F58"/>
    <w:rsid w:val="000E6341"/>
    <w:rsid w:val="000E65C4"/>
    <w:rsid w:val="000E68AE"/>
    <w:rsid w:val="000E6DEB"/>
    <w:rsid w:val="000E6F16"/>
    <w:rsid w:val="000E7124"/>
    <w:rsid w:val="000E7170"/>
    <w:rsid w:val="000E77C4"/>
    <w:rsid w:val="000E7A13"/>
    <w:rsid w:val="000E7C14"/>
    <w:rsid w:val="000E7D4F"/>
    <w:rsid w:val="000F08BC"/>
    <w:rsid w:val="000F095A"/>
    <w:rsid w:val="000F239C"/>
    <w:rsid w:val="000F2760"/>
    <w:rsid w:val="000F2D80"/>
    <w:rsid w:val="000F2EE4"/>
    <w:rsid w:val="000F31AF"/>
    <w:rsid w:val="000F40B7"/>
    <w:rsid w:val="000F435A"/>
    <w:rsid w:val="000F4C79"/>
    <w:rsid w:val="000F4CC4"/>
    <w:rsid w:val="000F4E58"/>
    <w:rsid w:val="000F4E9B"/>
    <w:rsid w:val="000F4F29"/>
    <w:rsid w:val="000F51A5"/>
    <w:rsid w:val="000F578D"/>
    <w:rsid w:val="000F5A76"/>
    <w:rsid w:val="000F5E7E"/>
    <w:rsid w:val="000F5F25"/>
    <w:rsid w:val="000F65B0"/>
    <w:rsid w:val="000F6717"/>
    <w:rsid w:val="000F6A04"/>
    <w:rsid w:val="000F6ABD"/>
    <w:rsid w:val="000F6AC3"/>
    <w:rsid w:val="000F6C42"/>
    <w:rsid w:val="000F6CD8"/>
    <w:rsid w:val="000F7663"/>
    <w:rsid w:val="000F7A02"/>
    <w:rsid w:val="000F7BA0"/>
    <w:rsid w:val="000F7BCA"/>
    <w:rsid w:val="001002AF"/>
    <w:rsid w:val="001003D4"/>
    <w:rsid w:val="0010080D"/>
    <w:rsid w:val="0010095F"/>
    <w:rsid w:val="00100AE2"/>
    <w:rsid w:val="00100CDD"/>
    <w:rsid w:val="00100E98"/>
    <w:rsid w:val="00101170"/>
    <w:rsid w:val="001016CB"/>
    <w:rsid w:val="00101B66"/>
    <w:rsid w:val="00102002"/>
    <w:rsid w:val="0010206F"/>
    <w:rsid w:val="0010238D"/>
    <w:rsid w:val="00102430"/>
    <w:rsid w:val="00102B20"/>
    <w:rsid w:val="00102CAB"/>
    <w:rsid w:val="00102ECF"/>
    <w:rsid w:val="00103115"/>
    <w:rsid w:val="00103889"/>
    <w:rsid w:val="0010398C"/>
    <w:rsid w:val="00104158"/>
    <w:rsid w:val="0010433E"/>
    <w:rsid w:val="00104504"/>
    <w:rsid w:val="0010482C"/>
    <w:rsid w:val="001048B8"/>
    <w:rsid w:val="00104AE3"/>
    <w:rsid w:val="001054C9"/>
    <w:rsid w:val="00105769"/>
    <w:rsid w:val="001057F1"/>
    <w:rsid w:val="00105AFE"/>
    <w:rsid w:val="001064F5"/>
    <w:rsid w:val="00106C6C"/>
    <w:rsid w:val="00106D6E"/>
    <w:rsid w:val="0010775C"/>
    <w:rsid w:val="001079F8"/>
    <w:rsid w:val="00107C08"/>
    <w:rsid w:val="00107E8A"/>
    <w:rsid w:val="0011078D"/>
    <w:rsid w:val="001109AC"/>
    <w:rsid w:val="00111799"/>
    <w:rsid w:val="001117CF"/>
    <w:rsid w:val="001118AB"/>
    <w:rsid w:val="00111C7E"/>
    <w:rsid w:val="001121E6"/>
    <w:rsid w:val="00112407"/>
    <w:rsid w:val="0011276A"/>
    <w:rsid w:val="00112CE2"/>
    <w:rsid w:val="00112DBB"/>
    <w:rsid w:val="00113319"/>
    <w:rsid w:val="00113968"/>
    <w:rsid w:val="00113A1C"/>
    <w:rsid w:val="00114BB0"/>
    <w:rsid w:val="00114D77"/>
    <w:rsid w:val="00114EA0"/>
    <w:rsid w:val="0011509C"/>
    <w:rsid w:val="00115342"/>
    <w:rsid w:val="00115565"/>
    <w:rsid w:val="00115B76"/>
    <w:rsid w:val="00116760"/>
    <w:rsid w:val="00116BFB"/>
    <w:rsid w:val="00117050"/>
    <w:rsid w:val="00117CE9"/>
    <w:rsid w:val="00117D4E"/>
    <w:rsid w:val="00117EE7"/>
    <w:rsid w:val="001203BE"/>
    <w:rsid w:val="00120468"/>
    <w:rsid w:val="00120D09"/>
    <w:rsid w:val="00120DB9"/>
    <w:rsid w:val="00120F6E"/>
    <w:rsid w:val="00121D6B"/>
    <w:rsid w:val="00122760"/>
    <w:rsid w:val="001229A7"/>
    <w:rsid w:val="00122A2A"/>
    <w:rsid w:val="00122CDD"/>
    <w:rsid w:val="00122E30"/>
    <w:rsid w:val="0012326C"/>
    <w:rsid w:val="001234D7"/>
    <w:rsid w:val="00123792"/>
    <w:rsid w:val="001237AD"/>
    <w:rsid w:val="00123903"/>
    <w:rsid w:val="0012392B"/>
    <w:rsid w:val="00123C8E"/>
    <w:rsid w:val="001240DB"/>
    <w:rsid w:val="001242DB"/>
    <w:rsid w:val="00124626"/>
    <w:rsid w:val="0012472B"/>
    <w:rsid w:val="00124A46"/>
    <w:rsid w:val="001258FC"/>
    <w:rsid w:val="00126470"/>
    <w:rsid w:val="001268F0"/>
    <w:rsid w:val="00126ADC"/>
    <w:rsid w:val="00126B9C"/>
    <w:rsid w:val="00126C31"/>
    <w:rsid w:val="00126EA0"/>
    <w:rsid w:val="001272A3"/>
    <w:rsid w:val="00127631"/>
    <w:rsid w:val="00127718"/>
    <w:rsid w:val="00127777"/>
    <w:rsid w:val="00127ABD"/>
    <w:rsid w:val="00127B40"/>
    <w:rsid w:val="001306CB"/>
    <w:rsid w:val="00130755"/>
    <w:rsid w:val="00130F73"/>
    <w:rsid w:val="00130FC1"/>
    <w:rsid w:val="00131473"/>
    <w:rsid w:val="00131500"/>
    <w:rsid w:val="001316DF"/>
    <w:rsid w:val="00132E1B"/>
    <w:rsid w:val="001331AB"/>
    <w:rsid w:val="001331C2"/>
    <w:rsid w:val="00133815"/>
    <w:rsid w:val="001339E5"/>
    <w:rsid w:val="00133C8A"/>
    <w:rsid w:val="00133D7C"/>
    <w:rsid w:val="00133E8A"/>
    <w:rsid w:val="00133FBC"/>
    <w:rsid w:val="00134238"/>
    <w:rsid w:val="00134655"/>
    <w:rsid w:val="001346E4"/>
    <w:rsid w:val="00134964"/>
    <w:rsid w:val="00134ADB"/>
    <w:rsid w:val="00134F17"/>
    <w:rsid w:val="001351C6"/>
    <w:rsid w:val="001356F9"/>
    <w:rsid w:val="0013579E"/>
    <w:rsid w:val="00135B0F"/>
    <w:rsid w:val="001365A0"/>
    <w:rsid w:val="001366B4"/>
    <w:rsid w:val="00136C25"/>
    <w:rsid w:val="00136E71"/>
    <w:rsid w:val="00136F14"/>
    <w:rsid w:val="001374B6"/>
    <w:rsid w:val="00137C9E"/>
    <w:rsid w:val="00137D0A"/>
    <w:rsid w:val="00140218"/>
    <w:rsid w:val="00140236"/>
    <w:rsid w:val="00140578"/>
    <w:rsid w:val="001409A0"/>
    <w:rsid w:val="00140A11"/>
    <w:rsid w:val="00140BA7"/>
    <w:rsid w:val="001410F3"/>
    <w:rsid w:val="001413B5"/>
    <w:rsid w:val="00141745"/>
    <w:rsid w:val="001417C9"/>
    <w:rsid w:val="00141AC9"/>
    <w:rsid w:val="00141C19"/>
    <w:rsid w:val="00142095"/>
    <w:rsid w:val="00142E8F"/>
    <w:rsid w:val="001435A5"/>
    <w:rsid w:val="0014367D"/>
    <w:rsid w:val="00144540"/>
    <w:rsid w:val="0014473C"/>
    <w:rsid w:val="001449FA"/>
    <w:rsid w:val="0014502F"/>
    <w:rsid w:val="001450C2"/>
    <w:rsid w:val="001452FC"/>
    <w:rsid w:val="00145B50"/>
    <w:rsid w:val="00145F83"/>
    <w:rsid w:val="00145FC3"/>
    <w:rsid w:val="00146471"/>
    <w:rsid w:val="00146C98"/>
    <w:rsid w:val="001473D0"/>
    <w:rsid w:val="00147464"/>
    <w:rsid w:val="00147A44"/>
    <w:rsid w:val="00147AFD"/>
    <w:rsid w:val="0015001A"/>
    <w:rsid w:val="00150255"/>
    <w:rsid w:val="00150A2B"/>
    <w:rsid w:val="00150CB9"/>
    <w:rsid w:val="00150F51"/>
    <w:rsid w:val="001518ED"/>
    <w:rsid w:val="00152354"/>
    <w:rsid w:val="00152D6F"/>
    <w:rsid w:val="00152DDC"/>
    <w:rsid w:val="00152EA6"/>
    <w:rsid w:val="00152F4F"/>
    <w:rsid w:val="0015307C"/>
    <w:rsid w:val="001530F0"/>
    <w:rsid w:val="001531DE"/>
    <w:rsid w:val="001535D1"/>
    <w:rsid w:val="00153AE7"/>
    <w:rsid w:val="00153E55"/>
    <w:rsid w:val="001540AB"/>
    <w:rsid w:val="00154363"/>
    <w:rsid w:val="001543BD"/>
    <w:rsid w:val="00154434"/>
    <w:rsid w:val="00155073"/>
    <w:rsid w:val="00155486"/>
    <w:rsid w:val="00155CF6"/>
    <w:rsid w:val="00155D01"/>
    <w:rsid w:val="0015608D"/>
    <w:rsid w:val="00156432"/>
    <w:rsid w:val="00156A7A"/>
    <w:rsid w:val="00156CFB"/>
    <w:rsid w:val="001570CD"/>
    <w:rsid w:val="00157A05"/>
    <w:rsid w:val="00157A36"/>
    <w:rsid w:val="00157BD5"/>
    <w:rsid w:val="00157F44"/>
    <w:rsid w:val="00157FEB"/>
    <w:rsid w:val="00160110"/>
    <w:rsid w:val="0016054C"/>
    <w:rsid w:val="00160604"/>
    <w:rsid w:val="00160B21"/>
    <w:rsid w:val="001618F4"/>
    <w:rsid w:val="00161F45"/>
    <w:rsid w:val="00161F99"/>
    <w:rsid w:val="001626DE"/>
    <w:rsid w:val="0016283B"/>
    <w:rsid w:val="00162906"/>
    <w:rsid w:val="00163169"/>
    <w:rsid w:val="00163293"/>
    <w:rsid w:val="001637B1"/>
    <w:rsid w:val="001638D1"/>
    <w:rsid w:val="00164468"/>
    <w:rsid w:val="00164791"/>
    <w:rsid w:val="0016495A"/>
    <w:rsid w:val="001651CA"/>
    <w:rsid w:val="001652C7"/>
    <w:rsid w:val="0016689D"/>
    <w:rsid w:val="00166917"/>
    <w:rsid w:val="0016723C"/>
    <w:rsid w:val="0016734C"/>
    <w:rsid w:val="0016736D"/>
    <w:rsid w:val="00167C4C"/>
    <w:rsid w:val="00167F1B"/>
    <w:rsid w:val="001704BA"/>
    <w:rsid w:val="001709D9"/>
    <w:rsid w:val="00170B21"/>
    <w:rsid w:val="00170B96"/>
    <w:rsid w:val="00170F80"/>
    <w:rsid w:val="001712A0"/>
    <w:rsid w:val="00171D23"/>
    <w:rsid w:val="001721D4"/>
    <w:rsid w:val="00172241"/>
    <w:rsid w:val="001725FC"/>
    <w:rsid w:val="00172B34"/>
    <w:rsid w:val="00173D0D"/>
    <w:rsid w:val="00173F18"/>
    <w:rsid w:val="00173F2B"/>
    <w:rsid w:val="001748FF"/>
    <w:rsid w:val="00174978"/>
    <w:rsid w:val="0017498B"/>
    <w:rsid w:val="00174CBD"/>
    <w:rsid w:val="00174CE6"/>
    <w:rsid w:val="00174D16"/>
    <w:rsid w:val="00175340"/>
    <w:rsid w:val="00175375"/>
    <w:rsid w:val="00175690"/>
    <w:rsid w:val="001757A6"/>
    <w:rsid w:val="001757D4"/>
    <w:rsid w:val="00175D3A"/>
    <w:rsid w:val="00175EC3"/>
    <w:rsid w:val="00176414"/>
    <w:rsid w:val="00176B37"/>
    <w:rsid w:val="00176BC8"/>
    <w:rsid w:val="00177486"/>
    <w:rsid w:val="00177F13"/>
    <w:rsid w:val="001800A9"/>
    <w:rsid w:val="00180148"/>
    <w:rsid w:val="001801FD"/>
    <w:rsid w:val="001807FB"/>
    <w:rsid w:val="00180AA7"/>
    <w:rsid w:val="001810AC"/>
    <w:rsid w:val="0018122B"/>
    <w:rsid w:val="00181CB5"/>
    <w:rsid w:val="00181DF0"/>
    <w:rsid w:val="001821A9"/>
    <w:rsid w:val="00182423"/>
    <w:rsid w:val="00182477"/>
    <w:rsid w:val="0018280D"/>
    <w:rsid w:val="00182889"/>
    <w:rsid w:val="00182D30"/>
    <w:rsid w:val="00182D5D"/>
    <w:rsid w:val="00182E84"/>
    <w:rsid w:val="0018327C"/>
    <w:rsid w:val="00183AAA"/>
    <w:rsid w:val="00183B0D"/>
    <w:rsid w:val="00183D6B"/>
    <w:rsid w:val="00184199"/>
    <w:rsid w:val="001850EA"/>
    <w:rsid w:val="0018577A"/>
    <w:rsid w:val="001859A2"/>
    <w:rsid w:val="00185F8D"/>
    <w:rsid w:val="0018635D"/>
    <w:rsid w:val="001868B3"/>
    <w:rsid w:val="001868B7"/>
    <w:rsid w:val="00187BAF"/>
    <w:rsid w:val="00190208"/>
    <w:rsid w:val="001905C9"/>
    <w:rsid w:val="00190C9A"/>
    <w:rsid w:val="001913CC"/>
    <w:rsid w:val="0019157B"/>
    <w:rsid w:val="00191664"/>
    <w:rsid w:val="0019179D"/>
    <w:rsid w:val="00191B20"/>
    <w:rsid w:val="00191B32"/>
    <w:rsid w:val="00191B5E"/>
    <w:rsid w:val="001920C9"/>
    <w:rsid w:val="001929BF"/>
    <w:rsid w:val="0019353D"/>
    <w:rsid w:val="00193BAE"/>
    <w:rsid w:val="00193C83"/>
    <w:rsid w:val="00194123"/>
    <w:rsid w:val="001944AF"/>
    <w:rsid w:val="00194974"/>
    <w:rsid w:val="00194ABD"/>
    <w:rsid w:val="00194B26"/>
    <w:rsid w:val="0019505A"/>
    <w:rsid w:val="00195345"/>
    <w:rsid w:val="001959FA"/>
    <w:rsid w:val="00195B10"/>
    <w:rsid w:val="00195C07"/>
    <w:rsid w:val="00196255"/>
    <w:rsid w:val="00196401"/>
    <w:rsid w:val="0019657E"/>
    <w:rsid w:val="001969C2"/>
    <w:rsid w:val="001971DC"/>
    <w:rsid w:val="00197711"/>
    <w:rsid w:val="00197E07"/>
    <w:rsid w:val="001A08AC"/>
    <w:rsid w:val="001A09AC"/>
    <w:rsid w:val="001A09FD"/>
    <w:rsid w:val="001A102C"/>
    <w:rsid w:val="001A2835"/>
    <w:rsid w:val="001A2E93"/>
    <w:rsid w:val="001A350E"/>
    <w:rsid w:val="001A3E34"/>
    <w:rsid w:val="001A43B7"/>
    <w:rsid w:val="001A4424"/>
    <w:rsid w:val="001A47E6"/>
    <w:rsid w:val="001A4C55"/>
    <w:rsid w:val="001A5058"/>
    <w:rsid w:val="001A561B"/>
    <w:rsid w:val="001A5FC5"/>
    <w:rsid w:val="001A602B"/>
    <w:rsid w:val="001A6166"/>
    <w:rsid w:val="001A622F"/>
    <w:rsid w:val="001A64EC"/>
    <w:rsid w:val="001A7805"/>
    <w:rsid w:val="001A781F"/>
    <w:rsid w:val="001A7AC9"/>
    <w:rsid w:val="001A7E2F"/>
    <w:rsid w:val="001B0128"/>
    <w:rsid w:val="001B0242"/>
    <w:rsid w:val="001B0582"/>
    <w:rsid w:val="001B06DE"/>
    <w:rsid w:val="001B1448"/>
    <w:rsid w:val="001B21D2"/>
    <w:rsid w:val="001B2AD1"/>
    <w:rsid w:val="001B2C75"/>
    <w:rsid w:val="001B30E4"/>
    <w:rsid w:val="001B35E5"/>
    <w:rsid w:val="001B3645"/>
    <w:rsid w:val="001B373E"/>
    <w:rsid w:val="001B3922"/>
    <w:rsid w:val="001B3E4B"/>
    <w:rsid w:val="001B3FEB"/>
    <w:rsid w:val="001B46A0"/>
    <w:rsid w:val="001B4BE0"/>
    <w:rsid w:val="001B548F"/>
    <w:rsid w:val="001B5956"/>
    <w:rsid w:val="001B5B9E"/>
    <w:rsid w:val="001B5D92"/>
    <w:rsid w:val="001B688C"/>
    <w:rsid w:val="001B6A63"/>
    <w:rsid w:val="001B7151"/>
    <w:rsid w:val="001B77F0"/>
    <w:rsid w:val="001B7915"/>
    <w:rsid w:val="001B7AC9"/>
    <w:rsid w:val="001B7BD8"/>
    <w:rsid w:val="001B7C36"/>
    <w:rsid w:val="001B7D1B"/>
    <w:rsid w:val="001C005D"/>
    <w:rsid w:val="001C0535"/>
    <w:rsid w:val="001C0B86"/>
    <w:rsid w:val="001C0D57"/>
    <w:rsid w:val="001C0E34"/>
    <w:rsid w:val="001C1876"/>
    <w:rsid w:val="001C18D6"/>
    <w:rsid w:val="001C1AE8"/>
    <w:rsid w:val="001C1B0F"/>
    <w:rsid w:val="001C223F"/>
    <w:rsid w:val="001C239C"/>
    <w:rsid w:val="001C2A23"/>
    <w:rsid w:val="001C394A"/>
    <w:rsid w:val="001C3C4E"/>
    <w:rsid w:val="001C3D14"/>
    <w:rsid w:val="001C401E"/>
    <w:rsid w:val="001C4061"/>
    <w:rsid w:val="001C4629"/>
    <w:rsid w:val="001C4819"/>
    <w:rsid w:val="001C4C1F"/>
    <w:rsid w:val="001C4C6D"/>
    <w:rsid w:val="001C50C1"/>
    <w:rsid w:val="001C5366"/>
    <w:rsid w:val="001C5802"/>
    <w:rsid w:val="001C58EB"/>
    <w:rsid w:val="001C5988"/>
    <w:rsid w:val="001C659F"/>
    <w:rsid w:val="001C727A"/>
    <w:rsid w:val="001C7565"/>
    <w:rsid w:val="001C7577"/>
    <w:rsid w:val="001C760F"/>
    <w:rsid w:val="001C7D02"/>
    <w:rsid w:val="001D0576"/>
    <w:rsid w:val="001D1647"/>
    <w:rsid w:val="001D182E"/>
    <w:rsid w:val="001D1CB8"/>
    <w:rsid w:val="001D1E93"/>
    <w:rsid w:val="001D252E"/>
    <w:rsid w:val="001D27AE"/>
    <w:rsid w:val="001D2E87"/>
    <w:rsid w:val="001D2FD7"/>
    <w:rsid w:val="001D3190"/>
    <w:rsid w:val="001D3FE9"/>
    <w:rsid w:val="001D4131"/>
    <w:rsid w:val="001D45D0"/>
    <w:rsid w:val="001D4C69"/>
    <w:rsid w:val="001D509F"/>
    <w:rsid w:val="001D50FF"/>
    <w:rsid w:val="001D51B3"/>
    <w:rsid w:val="001D5698"/>
    <w:rsid w:val="001D5C0E"/>
    <w:rsid w:val="001D5E96"/>
    <w:rsid w:val="001D5F90"/>
    <w:rsid w:val="001D65C3"/>
    <w:rsid w:val="001D68D4"/>
    <w:rsid w:val="001D6B6E"/>
    <w:rsid w:val="001D70BD"/>
    <w:rsid w:val="001D74AD"/>
    <w:rsid w:val="001D79D0"/>
    <w:rsid w:val="001E013A"/>
    <w:rsid w:val="001E0250"/>
    <w:rsid w:val="001E0954"/>
    <w:rsid w:val="001E10D3"/>
    <w:rsid w:val="001E1580"/>
    <w:rsid w:val="001E1669"/>
    <w:rsid w:val="001E166E"/>
    <w:rsid w:val="001E1748"/>
    <w:rsid w:val="001E1BA7"/>
    <w:rsid w:val="001E2402"/>
    <w:rsid w:val="001E2B84"/>
    <w:rsid w:val="001E2C4F"/>
    <w:rsid w:val="001E3270"/>
    <w:rsid w:val="001E3E7C"/>
    <w:rsid w:val="001E4F48"/>
    <w:rsid w:val="001E5443"/>
    <w:rsid w:val="001E57FA"/>
    <w:rsid w:val="001E5B19"/>
    <w:rsid w:val="001E5B95"/>
    <w:rsid w:val="001E5EB2"/>
    <w:rsid w:val="001E613B"/>
    <w:rsid w:val="001E6662"/>
    <w:rsid w:val="001E6BD5"/>
    <w:rsid w:val="001E6D15"/>
    <w:rsid w:val="001F006F"/>
    <w:rsid w:val="001F03FB"/>
    <w:rsid w:val="001F0522"/>
    <w:rsid w:val="001F067F"/>
    <w:rsid w:val="001F0C3D"/>
    <w:rsid w:val="001F0F64"/>
    <w:rsid w:val="001F121C"/>
    <w:rsid w:val="001F12B1"/>
    <w:rsid w:val="001F13D2"/>
    <w:rsid w:val="001F1768"/>
    <w:rsid w:val="001F2107"/>
    <w:rsid w:val="001F2A2E"/>
    <w:rsid w:val="001F2AA5"/>
    <w:rsid w:val="001F2B0D"/>
    <w:rsid w:val="001F2BA1"/>
    <w:rsid w:val="001F395F"/>
    <w:rsid w:val="001F3981"/>
    <w:rsid w:val="001F39FC"/>
    <w:rsid w:val="001F3DF1"/>
    <w:rsid w:val="001F449E"/>
    <w:rsid w:val="001F4AA5"/>
    <w:rsid w:val="001F4AC1"/>
    <w:rsid w:val="001F545E"/>
    <w:rsid w:val="001F581F"/>
    <w:rsid w:val="001F5D66"/>
    <w:rsid w:val="001F61DB"/>
    <w:rsid w:val="001F67B3"/>
    <w:rsid w:val="001F6DC1"/>
    <w:rsid w:val="001F76F0"/>
    <w:rsid w:val="001F7FD1"/>
    <w:rsid w:val="0020035A"/>
    <w:rsid w:val="00200561"/>
    <w:rsid w:val="00200564"/>
    <w:rsid w:val="002013A0"/>
    <w:rsid w:val="002015B2"/>
    <w:rsid w:val="00201B21"/>
    <w:rsid w:val="002025C7"/>
    <w:rsid w:val="00202995"/>
    <w:rsid w:val="00203095"/>
    <w:rsid w:val="00203208"/>
    <w:rsid w:val="002033F8"/>
    <w:rsid w:val="00203DFF"/>
    <w:rsid w:val="0020413A"/>
    <w:rsid w:val="002049D8"/>
    <w:rsid w:val="00204AA7"/>
    <w:rsid w:val="00204D86"/>
    <w:rsid w:val="002050E9"/>
    <w:rsid w:val="00205339"/>
    <w:rsid w:val="002056FF"/>
    <w:rsid w:val="00205B04"/>
    <w:rsid w:val="00205D61"/>
    <w:rsid w:val="00206673"/>
    <w:rsid w:val="002066A2"/>
    <w:rsid w:val="0020684C"/>
    <w:rsid w:val="00206FBD"/>
    <w:rsid w:val="00207123"/>
    <w:rsid w:val="002075AC"/>
    <w:rsid w:val="0020783A"/>
    <w:rsid w:val="00207DE6"/>
    <w:rsid w:val="00210182"/>
    <w:rsid w:val="00210AF1"/>
    <w:rsid w:val="002111A9"/>
    <w:rsid w:val="002118C0"/>
    <w:rsid w:val="00212489"/>
    <w:rsid w:val="002126DB"/>
    <w:rsid w:val="00212923"/>
    <w:rsid w:val="00212C89"/>
    <w:rsid w:val="00213009"/>
    <w:rsid w:val="002134B4"/>
    <w:rsid w:val="00213B73"/>
    <w:rsid w:val="00213CB7"/>
    <w:rsid w:val="00214154"/>
    <w:rsid w:val="00214B6E"/>
    <w:rsid w:val="00214BAF"/>
    <w:rsid w:val="00214E98"/>
    <w:rsid w:val="00215074"/>
    <w:rsid w:val="00215AF3"/>
    <w:rsid w:val="00215C23"/>
    <w:rsid w:val="00215CC5"/>
    <w:rsid w:val="00216017"/>
    <w:rsid w:val="002166EE"/>
    <w:rsid w:val="002168CE"/>
    <w:rsid w:val="00216C02"/>
    <w:rsid w:val="00216DD0"/>
    <w:rsid w:val="002178B6"/>
    <w:rsid w:val="00217B96"/>
    <w:rsid w:val="00220175"/>
    <w:rsid w:val="00220504"/>
    <w:rsid w:val="00220585"/>
    <w:rsid w:val="0022060A"/>
    <w:rsid w:val="00220A77"/>
    <w:rsid w:val="00220A82"/>
    <w:rsid w:val="002210AA"/>
    <w:rsid w:val="0022112C"/>
    <w:rsid w:val="00221196"/>
    <w:rsid w:val="00221204"/>
    <w:rsid w:val="002215AA"/>
    <w:rsid w:val="00221667"/>
    <w:rsid w:val="002218ED"/>
    <w:rsid w:val="00221C40"/>
    <w:rsid w:val="00222019"/>
    <w:rsid w:val="002223E5"/>
    <w:rsid w:val="002226CF"/>
    <w:rsid w:val="002231AD"/>
    <w:rsid w:val="00223235"/>
    <w:rsid w:val="0022330F"/>
    <w:rsid w:val="002233BF"/>
    <w:rsid w:val="00223802"/>
    <w:rsid w:val="00223C65"/>
    <w:rsid w:val="00223D3C"/>
    <w:rsid w:val="002240EC"/>
    <w:rsid w:val="0022423E"/>
    <w:rsid w:val="002242C0"/>
    <w:rsid w:val="002244AB"/>
    <w:rsid w:val="00224BA3"/>
    <w:rsid w:val="00224BDF"/>
    <w:rsid w:val="00224D07"/>
    <w:rsid w:val="0022594E"/>
    <w:rsid w:val="00226F3E"/>
    <w:rsid w:val="002270FE"/>
    <w:rsid w:val="002271CF"/>
    <w:rsid w:val="00227A77"/>
    <w:rsid w:val="00227D08"/>
    <w:rsid w:val="00227FE4"/>
    <w:rsid w:val="00230558"/>
    <w:rsid w:val="00230C58"/>
    <w:rsid w:val="00230E42"/>
    <w:rsid w:val="00230E85"/>
    <w:rsid w:val="0023156A"/>
    <w:rsid w:val="002316C9"/>
    <w:rsid w:val="00231F80"/>
    <w:rsid w:val="002322F8"/>
    <w:rsid w:val="002324A1"/>
    <w:rsid w:val="00232508"/>
    <w:rsid w:val="0023272E"/>
    <w:rsid w:val="00232979"/>
    <w:rsid w:val="002329E9"/>
    <w:rsid w:val="002334B9"/>
    <w:rsid w:val="002334E0"/>
    <w:rsid w:val="00233E65"/>
    <w:rsid w:val="00233E69"/>
    <w:rsid w:val="00234313"/>
    <w:rsid w:val="0023514D"/>
    <w:rsid w:val="002357D5"/>
    <w:rsid w:val="00235966"/>
    <w:rsid w:val="002359EA"/>
    <w:rsid w:val="002360E9"/>
    <w:rsid w:val="00236DB1"/>
    <w:rsid w:val="00237B16"/>
    <w:rsid w:val="00240BE7"/>
    <w:rsid w:val="00240ED1"/>
    <w:rsid w:val="00240F93"/>
    <w:rsid w:val="00241674"/>
    <w:rsid w:val="00241D6F"/>
    <w:rsid w:val="002424A6"/>
    <w:rsid w:val="00242525"/>
    <w:rsid w:val="002426B2"/>
    <w:rsid w:val="0024287E"/>
    <w:rsid w:val="002429EB"/>
    <w:rsid w:val="00242F3B"/>
    <w:rsid w:val="002431D5"/>
    <w:rsid w:val="002431EF"/>
    <w:rsid w:val="002439B3"/>
    <w:rsid w:val="002439DC"/>
    <w:rsid w:val="00243D95"/>
    <w:rsid w:val="00243F64"/>
    <w:rsid w:val="00243FCC"/>
    <w:rsid w:val="00244425"/>
    <w:rsid w:val="00244652"/>
    <w:rsid w:val="00244A6C"/>
    <w:rsid w:val="00244CA4"/>
    <w:rsid w:val="00245334"/>
    <w:rsid w:val="00245A89"/>
    <w:rsid w:val="00246959"/>
    <w:rsid w:val="00246A4E"/>
    <w:rsid w:val="0024705B"/>
    <w:rsid w:val="002475DF"/>
    <w:rsid w:val="002476C5"/>
    <w:rsid w:val="002505B2"/>
    <w:rsid w:val="002505BE"/>
    <w:rsid w:val="002507D7"/>
    <w:rsid w:val="00250A4C"/>
    <w:rsid w:val="00250AC1"/>
    <w:rsid w:val="00250F34"/>
    <w:rsid w:val="002517E9"/>
    <w:rsid w:val="00251B92"/>
    <w:rsid w:val="002524A4"/>
    <w:rsid w:val="00252AFF"/>
    <w:rsid w:val="00252BB6"/>
    <w:rsid w:val="00252BF7"/>
    <w:rsid w:val="00252DE6"/>
    <w:rsid w:val="00253422"/>
    <w:rsid w:val="0025390F"/>
    <w:rsid w:val="00253998"/>
    <w:rsid w:val="00253C56"/>
    <w:rsid w:val="00253E22"/>
    <w:rsid w:val="0025413C"/>
    <w:rsid w:val="002546F2"/>
    <w:rsid w:val="00255B34"/>
    <w:rsid w:val="00255E3C"/>
    <w:rsid w:val="00256137"/>
    <w:rsid w:val="00256687"/>
    <w:rsid w:val="00256721"/>
    <w:rsid w:val="00256FB5"/>
    <w:rsid w:val="0025710B"/>
    <w:rsid w:val="002571FF"/>
    <w:rsid w:val="00257312"/>
    <w:rsid w:val="002577E4"/>
    <w:rsid w:val="002579A2"/>
    <w:rsid w:val="00257A30"/>
    <w:rsid w:val="00260246"/>
    <w:rsid w:val="002602FA"/>
    <w:rsid w:val="00260339"/>
    <w:rsid w:val="00260613"/>
    <w:rsid w:val="002606AF"/>
    <w:rsid w:val="00261281"/>
    <w:rsid w:val="002614FD"/>
    <w:rsid w:val="00261751"/>
    <w:rsid w:val="00261A04"/>
    <w:rsid w:val="00261C63"/>
    <w:rsid w:val="00261FBE"/>
    <w:rsid w:val="00262013"/>
    <w:rsid w:val="00262A7D"/>
    <w:rsid w:val="00262A88"/>
    <w:rsid w:val="00262C3F"/>
    <w:rsid w:val="00262DA0"/>
    <w:rsid w:val="00263923"/>
    <w:rsid w:val="00263C7E"/>
    <w:rsid w:val="00263EA5"/>
    <w:rsid w:val="00263EE3"/>
    <w:rsid w:val="002645B3"/>
    <w:rsid w:val="00264755"/>
    <w:rsid w:val="00264AAC"/>
    <w:rsid w:val="00265042"/>
    <w:rsid w:val="002650A3"/>
    <w:rsid w:val="00265BEF"/>
    <w:rsid w:val="00265E92"/>
    <w:rsid w:val="00266304"/>
    <w:rsid w:val="002663D8"/>
    <w:rsid w:val="00266B3A"/>
    <w:rsid w:val="00266BBE"/>
    <w:rsid w:val="00266CC3"/>
    <w:rsid w:val="00266DED"/>
    <w:rsid w:val="00267BDE"/>
    <w:rsid w:val="00267BF3"/>
    <w:rsid w:val="00267F71"/>
    <w:rsid w:val="002703B5"/>
    <w:rsid w:val="00270895"/>
    <w:rsid w:val="002714EE"/>
    <w:rsid w:val="002717D5"/>
    <w:rsid w:val="00271D12"/>
    <w:rsid w:val="0027209C"/>
    <w:rsid w:val="002720CA"/>
    <w:rsid w:val="0027263D"/>
    <w:rsid w:val="00272B30"/>
    <w:rsid w:val="00272BE4"/>
    <w:rsid w:val="00273394"/>
    <w:rsid w:val="00273704"/>
    <w:rsid w:val="00273777"/>
    <w:rsid w:val="0027384E"/>
    <w:rsid w:val="00273909"/>
    <w:rsid w:val="00273A86"/>
    <w:rsid w:val="002740D5"/>
    <w:rsid w:val="002744C8"/>
    <w:rsid w:val="0027537A"/>
    <w:rsid w:val="002757FB"/>
    <w:rsid w:val="00275B0A"/>
    <w:rsid w:val="00275C80"/>
    <w:rsid w:val="00276474"/>
    <w:rsid w:val="002765A1"/>
    <w:rsid w:val="00276B02"/>
    <w:rsid w:val="00276B29"/>
    <w:rsid w:val="00276B6A"/>
    <w:rsid w:val="00280159"/>
    <w:rsid w:val="0028018A"/>
    <w:rsid w:val="00280445"/>
    <w:rsid w:val="002806B4"/>
    <w:rsid w:val="002806C7"/>
    <w:rsid w:val="00280B31"/>
    <w:rsid w:val="00280BEB"/>
    <w:rsid w:val="00280BF8"/>
    <w:rsid w:val="00280EDE"/>
    <w:rsid w:val="0028125B"/>
    <w:rsid w:val="00281C92"/>
    <w:rsid w:val="00281DCB"/>
    <w:rsid w:val="002824B8"/>
    <w:rsid w:val="00282CAA"/>
    <w:rsid w:val="00283336"/>
    <w:rsid w:val="002834D6"/>
    <w:rsid w:val="0028430A"/>
    <w:rsid w:val="002846D4"/>
    <w:rsid w:val="002847CC"/>
    <w:rsid w:val="00284B69"/>
    <w:rsid w:val="00285628"/>
    <w:rsid w:val="00285940"/>
    <w:rsid w:val="00285C49"/>
    <w:rsid w:val="00285DA7"/>
    <w:rsid w:val="002860E2"/>
    <w:rsid w:val="002863D4"/>
    <w:rsid w:val="002864E0"/>
    <w:rsid w:val="002868CD"/>
    <w:rsid w:val="00286AC2"/>
    <w:rsid w:val="0028794A"/>
    <w:rsid w:val="0029025E"/>
    <w:rsid w:val="00290336"/>
    <w:rsid w:val="00290359"/>
    <w:rsid w:val="00290592"/>
    <w:rsid w:val="00290B07"/>
    <w:rsid w:val="00291543"/>
    <w:rsid w:val="00291C5E"/>
    <w:rsid w:val="00291D86"/>
    <w:rsid w:val="0029219C"/>
    <w:rsid w:val="0029253C"/>
    <w:rsid w:val="0029288D"/>
    <w:rsid w:val="002930E4"/>
    <w:rsid w:val="002932A2"/>
    <w:rsid w:val="00293339"/>
    <w:rsid w:val="00293C84"/>
    <w:rsid w:val="00293E6E"/>
    <w:rsid w:val="00293FFD"/>
    <w:rsid w:val="0029433A"/>
    <w:rsid w:val="00294D45"/>
    <w:rsid w:val="00294FA1"/>
    <w:rsid w:val="0029530C"/>
    <w:rsid w:val="00295AC3"/>
    <w:rsid w:val="00297129"/>
    <w:rsid w:val="00297EC8"/>
    <w:rsid w:val="002A05FD"/>
    <w:rsid w:val="002A0CBC"/>
    <w:rsid w:val="002A1592"/>
    <w:rsid w:val="002A1831"/>
    <w:rsid w:val="002A19E0"/>
    <w:rsid w:val="002A1B89"/>
    <w:rsid w:val="002A1CFC"/>
    <w:rsid w:val="002A2613"/>
    <w:rsid w:val="002A2E24"/>
    <w:rsid w:val="002A30F2"/>
    <w:rsid w:val="002A3167"/>
    <w:rsid w:val="002A3B66"/>
    <w:rsid w:val="002A3E7F"/>
    <w:rsid w:val="002A3FEC"/>
    <w:rsid w:val="002A4501"/>
    <w:rsid w:val="002A46AC"/>
    <w:rsid w:val="002A4FC5"/>
    <w:rsid w:val="002A55F9"/>
    <w:rsid w:val="002A5616"/>
    <w:rsid w:val="002A5A2F"/>
    <w:rsid w:val="002A5F80"/>
    <w:rsid w:val="002A6454"/>
    <w:rsid w:val="002A6686"/>
    <w:rsid w:val="002A6DA9"/>
    <w:rsid w:val="002A79C0"/>
    <w:rsid w:val="002A7E14"/>
    <w:rsid w:val="002A7FE6"/>
    <w:rsid w:val="002B02C2"/>
    <w:rsid w:val="002B0830"/>
    <w:rsid w:val="002B1057"/>
    <w:rsid w:val="002B11C9"/>
    <w:rsid w:val="002B1B0F"/>
    <w:rsid w:val="002B1B67"/>
    <w:rsid w:val="002B1C2E"/>
    <w:rsid w:val="002B1C98"/>
    <w:rsid w:val="002B2009"/>
    <w:rsid w:val="002B2134"/>
    <w:rsid w:val="002B22AC"/>
    <w:rsid w:val="002B2609"/>
    <w:rsid w:val="002B2E04"/>
    <w:rsid w:val="002B3174"/>
    <w:rsid w:val="002B318B"/>
    <w:rsid w:val="002B31C9"/>
    <w:rsid w:val="002B415E"/>
    <w:rsid w:val="002B42AF"/>
    <w:rsid w:val="002B495A"/>
    <w:rsid w:val="002B5813"/>
    <w:rsid w:val="002B594B"/>
    <w:rsid w:val="002B5CC2"/>
    <w:rsid w:val="002B5EFE"/>
    <w:rsid w:val="002B612E"/>
    <w:rsid w:val="002B6296"/>
    <w:rsid w:val="002B6973"/>
    <w:rsid w:val="002B6BA0"/>
    <w:rsid w:val="002B6EB0"/>
    <w:rsid w:val="002B7F5B"/>
    <w:rsid w:val="002C02A4"/>
    <w:rsid w:val="002C04C1"/>
    <w:rsid w:val="002C0AA8"/>
    <w:rsid w:val="002C0B1E"/>
    <w:rsid w:val="002C0B63"/>
    <w:rsid w:val="002C0C77"/>
    <w:rsid w:val="002C1218"/>
    <w:rsid w:val="002C164C"/>
    <w:rsid w:val="002C1B9E"/>
    <w:rsid w:val="002C1C71"/>
    <w:rsid w:val="002C1D0F"/>
    <w:rsid w:val="002C1E2B"/>
    <w:rsid w:val="002C2041"/>
    <w:rsid w:val="002C282B"/>
    <w:rsid w:val="002C28E7"/>
    <w:rsid w:val="002C3153"/>
    <w:rsid w:val="002C3C76"/>
    <w:rsid w:val="002C46D0"/>
    <w:rsid w:val="002C4725"/>
    <w:rsid w:val="002C4A1C"/>
    <w:rsid w:val="002C4B29"/>
    <w:rsid w:val="002C4E6F"/>
    <w:rsid w:val="002C553B"/>
    <w:rsid w:val="002C55A7"/>
    <w:rsid w:val="002C55D0"/>
    <w:rsid w:val="002C5756"/>
    <w:rsid w:val="002C5BCB"/>
    <w:rsid w:val="002C6688"/>
    <w:rsid w:val="002C66F6"/>
    <w:rsid w:val="002C6793"/>
    <w:rsid w:val="002C69B7"/>
    <w:rsid w:val="002C6A6E"/>
    <w:rsid w:val="002C6B72"/>
    <w:rsid w:val="002C6F95"/>
    <w:rsid w:val="002C7172"/>
    <w:rsid w:val="002C73EC"/>
    <w:rsid w:val="002C7496"/>
    <w:rsid w:val="002C761E"/>
    <w:rsid w:val="002C76AF"/>
    <w:rsid w:val="002C7880"/>
    <w:rsid w:val="002C7AB7"/>
    <w:rsid w:val="002C7B1D"/>
    <w:rsid w:val="002D01C4"/>
    <w:rsid w:val="002D01EA"/>
    <w:rsid w:val="002D01EC"/>
    <w:rsid w:val="002D0496"/>
    <w:rsid w:val="002D0C4E"/>
    <w:rsid w:val="002D0CD8"/>
    <w:rsid w:val="002D0DDD"/>
    <w:rsid w:val="002D18C9"/>
    <w:rsid w:val="002D1F3F"/>
    <w:rsid w:val="002D210E"/>
    <w:rsid w:val="002D2275"/>
    <w:rsid w:val="002D23DA"/>
    <w:rsid w:val="002D27E2"/>
    <w:rsid w:val="002D31E9"/>
    <w:rsid w:val="002D34CC"/>
    <w:rsid w:val="002D35CC"/>
    <w:rsid w:val="002D397D"/>
    <w:rsid w:val="002D3B70"/>
    <w:rsid w:val="002D42A6"/>
    <w:rsid w:val="002D58C5"/>
    <w:rsid w:val="002D76B9"/>
    <w:rsid w:val="002D78D0"/>
    <w:rsid w:val="002D7DAC"/>
    <w:rsid w:val="002E08E7"/>
    <w:rsid w:val="002E0AEA"/>
    <w:rsid w:val="002E105A"/>
    <w:rsid w:val="002E14CE"/>
    <w:rsid w:val="002E179A"/>
    <w:rsid w:val="002E1838"/>
    <w:rsid w:val="002E1959"/>
    <w:rsid w:val="002E19D5"/>
    <w:rsid w:val="002E1A03"/>
    <w:rsid w:val="002E1DDB"/>
    <w:rsid w:val="002E2A47"/>
    <w:rsid w:val="002E2AC1"/>
    <w:rsid w:val="002E2C34"/>
    <w:rsid w:val="002E2E61"/>
    <w:rsid w:val="002E2F3A"/>
    <w:rsid w:val="002E3C58"/>
    <w:rsid w:val="002E3C5E"/>
    <w:rsid w:val="002E3CDD"/>
    <w:rsid w:val="002E40E2"/>
    <w:rsid w:val="002E4BFA"/>
    <w:rsid w:val="002E5005"/>
    <w:rsid w:val="002E52F7"/>
    <w:rsid w:val="002E5392"/>
    <w:rsid w:val="002E541A"/>
    <w:rsid w:val="002E5CE9"/>
    <w:rsid w:val="002E5D86"/>
    <w:rsid w:val="002E5F34"/>
    <w:rsid w:val="002E61AF"/>
    <w:rsid w:val="002E6265"/>
    <w:rsid w:val="002E6848"/>
    <w:rsid w:val="002E6BC6"/>
    <w:rsid w:val="002E6C2A"/>
    <w:rsid w:val="002E7113"/>
    <w:rsid w:val="002E71C0"/>
    <w:rsid w:val="002E7517"/>
    <w:rsid w:val="002E7B10"/>
    <w:rsid w:val="002E7C9E"/>
    <w:rsid w:val="002E7FE3"/>
    <w:rsid w:val="002F07F1"/>
    <w:rsid w:val="002F0836"/>
    <w:rsid w:val="002F0A73"/>
    <w:rsid w:val="002F0D08"/>
    <w:rsid w:val="002F0D7D"/>
    <w:rsid w:val="002F1255"/>
    <w:rsid w:val="002F1267"/>
    <w:rsid w:val="002F1270"/>
    <w:rsid w:val="002F1CEC"/>
    <w:rsid w:val="002F1E1C"/>
    <w:rsid w:val="002F2382"/>
    <w:rsid w:val="002F25F1"/>
    <w:rsid w:val="002F2A46"/>
    <w:rsid w:val="002F2EEE"/>
    <w:rsid w:val="002F3528"/>
    <w:rsid w:val="002F35FA"/>
    <w:rsid w:val="002F37AC"/>
    <w:rsid w:val="002F395D"/>
    <w:rsid w:val="002F399D"/>
    <w:rsid w:val="002F3D92"/>
    <w:rsid w:val="002F44AD"/>
    <w:rsid w:val="002F4B76"/>
    <w:rsid w:val="002F506A"/>
    <w:rsid w:val="002F59B4"/>
    <w:rsid w:val="002F6993"/>
    <w:rsid w:val="002F6A16"/>
    <w:rsid w:val="002F723D"/>
    <w:rsid w:val="002F77F9"/>
    <w:rsid w:val="002F7C54"/>
    <w:rsid w:val="002F7FC6"/>
    <w:rsid w:val="0030024D"/>
    <w:rsid w:val="00300355"/>
    <w:rsid w:val="003003C0"/>
    <w:rsid w:val="00300E36"/>
    <w:rsid w:val="003012C0"/>
    <w:rsid w:val="003014FD"/>
    <w:rsid w:val="003017C5"/>
    <w:rsid w:val="00301F1D"/>
    <w:rsid w:val="003021F0"/>
    <w:rsid w:val="00303102"/>
    <w:rsid w:val="003031F7"/>
    <w:rsid w:val="00303B9A"/>
    <w:rsid w:val="003042C9"/>
    <w:rsid w:val="0030452E"/>
    <w:rsid w:val="00304742"/>
    <w:rsid w:val="00304823"/>
    <w:rsid w:val="00304874"/>
    <w:rsid w:val="003048E4"/>
    <w:rsid w:val="00304E62"/>
    <w:rsid w:val="003056A4"/>
    <w:rsid w:val="00305895"/>
    <w:rsid w:val="00305A8D"/>
    <w:rsid w:val="00305D9C"/>
    <w:rsid w:val="00305DA3"/>
    <w:rsid w:val="00305DC9"/>
    <w:rsid w:val="00306132"/>
    <w:rsid w:val="003068F4"/>
    <w:rsid w:val="00306F22"/>
    <w:rsid w:val="00307441"/>
    <w:rsid w:val="003076E3"/>
    <w:rsid w:val="00307723"/>
    <w:rsid w:val="003077DF"/>
    <w:rsid w:val="003079E4"/>
    <w:rsid w:val="00307FDC"/>
    <w:rsid w:val="003101CF"/>
    <w:rsid w:val="003102A1"/>
    <w:rsid w:val="00310BB9"/>
    <w:rsid w:val="003111C1"/>
    <w:rsid w:val="00311557"/>
    <w:rsid w:val="00311B9A"/>
    <w:rsid w:val="00311C26"/>
    <w:rsid w:val="00311FC5"/>
    <w:rsid w:val="00312146"/>
    <w:rsid w:val="00312212"/>
    <w:rsid w:val="003123B2"/>
    <w:rsid w:val="003125D8"/>
    <w:rsid w:val="00312958"/>
    <w:rsid w:val="00312960"/>
    <w:rsid w:val="00312FE1"/>
    <w:rsid w:val="00313347"/>
    <w:rsid w:val="0031392F"/>
    <w:rsid w:val="003141CB"/>
    <w:rsid w:val="003142E8"/>
    <w:rsid w:val="003143E7"/>
    <w:rsid w:val="00314B5C"/>
    <w:rsid w:val="00315256"/>
    <w:rsid w:val="00315406"/>
    <w:rsid w:val="0031553F"/>
    <w:rsid w:val="00315D26"/>
    <w:rsid w:val="00316080"/>
    <w:rsid w:val="00316973"/>
    <w:rsid w:val="00316AB0"/>
    <w:rsid w:val="00316CB5"/>
    <w:rsid w:val="00316D2A"/>
    <w:rsid w:val="00316E64"/>
    <w:rsid w:val="00316FB5"/>
    <w:rsid w:val="00317546"/>
    <w:rsid w:val="00317B1A"/>
    <w:rsid w:val="00317D59"/>
    <w:rsid w:val="00317EC9"/>
    <w:rsid w:val="00317EEA"/>
    <w:rsid w:val="0032037C"/>
    <w:rsid w:val="0032078B"/>
    <w:rsid w:val="0032088B"/>
    <w:rsid w:val="00321207"/>
    <w:rsid w:val="00321344"/>
    <w:rsid w:val="0032144E"/>
    <w:rsid w:val="0032147E"/>
    <w:rsid w:val="0032162C"/>
    <w:rsid w:val="00321900"/>
    <w:rsid w:val="003219CD"/>
    <w:rsid w:val="00321B27"/>
    <w:rsid w:val="00323279"/>
    <w:rsid w:val="00323CDE"/>
    <w:rsid w:val="00323F09"/>
    <w:rsid w:val="003241FE"/>
    <w:rsid w:val="00324326"/>
    <w:rsid w:val="00324500"/>
    <w:rsid w:val="00324559"/>
    <w:rsid w:val="003247D0"/>
    <w:rsid w:val="003247DF"/>
    <w:rsid w:val="00324E89"/>
    <w:rsid w:val="003257DE"/>
    <w:rsid w:val="00325B0A"/>
    <w:rsid w:val="00325DA6"/>
    <w:rsid w:val="00325DD0"/>
    <w:rsid w:val="00326126"/>
    <w:rsid w:val="003264BF"/>
    <w:rsid w:val="00326D8F"/>
    <w:rsid w:val="00326F0A"/>
    <w:rsid w:val="00327063"/>
    <w:rsid w:val="003271FC"/>
    <w:rsid w:val="003272D4"/>
    <w:rsid w:val="003274BD"/>
    <w:rsid w:val="00327AE0"/>
    <w:rsid w:val="00327DF1"/>
    <w:rsid w:val="00327F15"/>
    <w:rsid w:val="003300FC"/>
    <w:rsid w:val="003306A0"/>
    <w:rsid w:val="003309C4"/>
    <w:rsid w:val="003309DE"/>
    <w:rsid w:val="0033110F"/>
    <w:rsid w:val="0033120D"/>
    <w:rsid w:val="0033155D"/>
    <w:rsid w:val="003318E5"/>
    <w:rsid w:val="0033239E"/>
    <w:rsid w:val="0033251E"/>
    <w:rsid w:val="0033254F"/>
    <w:rsid w:val="0033384C"/>
    <w:rsid w:val="00334080"/>
    <w:rsid w:val="00334941"/>
    <w:rsid w:val="00334B35"/>
    <w:rsid w:val="00335005"/>
    <w:rsid w:val="003355EE"/>
    <w:rsid w:val="003358EC"/>
    <w:rsid w:val="003359A8"/>
    <w:rsid w:val="003359C3"/>
    <w:rsid w:val="00335C9C"/>
    <w:rsid w:val="00335D23"/>
    <w:rsid w:val="00335F6B"/>
    <w:rsid w:val="003361E1"/>
    <w:rsid w:val="0033663B"/>
    <w:rsid w:val="0033670C"/>
    <w:rsid w:val="003369D3"/>
    <w:rsid w:val="00336A28"/>
    <w:rsid w:val="003370E7"/>
    <w:rsid w:val="0033720F"/>
    <w:rsid w:val="00337ABF"/>
    <w:rsid w:val="00337E2D"/>
    <w:rsid w:val="003400D2"/>
    <w:rsid w:val="0034024A"/>
    <w:rsid w:val="0034096F"/>
    <w:rsid w:val="003409A7"/>
    <w:rsid w:val="00340C38"/>
    <w:rsid w:val="00340F74"/>
    <w:rsid w:val="00341012"/>
    <w:rsid w:val="003411F9"/>
    <w:rsid w:val="0034227C"/>
    <w:rsid w:val="00342371"/>
    <w:rsid w:val="00342BB8"/>
    <w:rsid w:val="00342CE4"/>
    <w:rsid w:val="00342F0A"/>
    <w:rsid w:val="0034303E"/>
    <w:rsid w:val="00343347"/>
    <w:rsid w:val="00343468"/>
    <w:rsid w:val="003440E7"/>
    <w:rsid w:val="00344203"/>
    <w:rsid w:val="003449C6"/>
    <w:rsid w:val="00344DF7"/>
    <w:rsid w:val="003452C1"/>
    <w:rsid w:val="00345397"/>
    <w:rsid w:val="003455CD"/>
    <w:rsid w:val="003455DA"/>
    <w:rsid w:val="0034572F"/>
    <w:rsid w:val="00345A68"/>
    <w:rsid w:val="00345F7D"/>
    <w:rsid w:val="00345FB8"/>
    <w:rsid w:val="003464EE"/>
    <w:rsid w:val="003465F0"/>
    <w:rsid w:val="003466E5"/>
    <w:rsid w:val="00346E6A"/>
    <w:rsid w:val="003472A1"/>
    <w:rsid w:val="00347402"/>
    <w:rsid w:val="00347E03"/>
    <w:rsid w:val="003508B2"/>
    <w:rsid w:val="00350D41"/>
    <w:rsid w:val="0035114B"/>
    <w:rsid w:val="00351385"/>
    <w:rsid w:val="0035139A"/>
    <w:rsid w:val="003516D8"/>
    <w:rsid w:val="003517AB"/>
    <w:rsid w:val="00351C28"/>
    <w:rsid w:val="00351EBE"/>
    <w:rsid w:val="003521A9"/>
    <w:rsid w:val="00352506"/>
    <w:rsid w:val="00352A13"/>
    <w:rsid w:val="00352DAE"/>
    <w:rsid w:val="00352EF0"/>
    <w:rsid w:val="0035304B"/>
    <w:rsid w:val="00353917"/>
    <w:rsid w:val="003542B1"/>
    <w:rsid w:val="00354B09"/>
    <w:rsid w:val="00354C10"/>
    <w:rsid w:val="00354DED"/>
    <w:rsid w:val="00354F42"/>
    <w:rsid w:val="00355391"/>
    <w:rsid w:val="003554CB"/>
    <w:rsid w:val="00355546"/>
    <w:rsid w:val="00355705"/>
    <w:rsid w:val="00355C67"/>
    <w:rsid w:val="00355DB3"/>
    <w:rsid w:val="00355F3B"/>
    <w:rsid w:val="003561D5"/>
    <w:rsid w:val="003562EB"/>
    <w:rsid w:val="003565A0"/>
    <w:rsid w:val="00356A9A"/>
    <w:rsid w:val="00356D1A"/>
    <w:rsid w:val="00356E32"/>
    <w:rsid w:val="00357310"/>
    <w:rsid w:val="00360AC4"/>
    <w:rsid w:val="0036143B"/>
    <w:rsid w:val="003617EB"/>
    <w:rsid w:val="0036189B"/>
    <w:rsid w:val="003619B7"/>
    <w:rsid w:val="003621F8"/>
    <w:rsid w:val="00362246"/>
    <w:rsid w:val="00362643"/>
    <w:rsid w:val="0036272E"/>
    <w:rsid w:val="00362876"/>
    <w:rsid w:val="00362BA7"/>
    <w:rsid w:val="00363520"/>
    <w:rsid w:val="0036366C"/>
    <w:rsid w:val="00363804"/>
    <w:rsid w:val="00363881"/>
    <w:rsid w:val="00363B19"/>
    <w:rsid w:val="00363C34"/>
    <w:rsid w:val="00363E15"/>
    <w:rsid w:val="0036457A"/>
    <w:rsid w:val="00365333"/>
    <w:rsid w:val="00365779"/>
    <w:rsid w:val="00365B29"/>
    <w:rsid w:val="0036628E"/>
    <w:rsid w:val="00366612"/>
    <w:rsid w:val="0036672A"/>
    <w:rsid w:val="00366800"/>
    <w:rsid w:val="00366A7E"/>
    <w:rsid w:val="00366DAB"/>
    <w:rsid w:val="00367397"/>
    <w:rsid w:val="00367774"/>
    <w:rsid w:val="00367E8D"/>
    <w:rsid w:val="00367F14"/>
    <w:rsid w:val="00367FA6"/>
    <w:rsid w:val="00367FCC"/>
    <w:rsid w:val="00370053"/>
    <w:rsid w:val="003700AD"/>
    <w:rsid w:val="00370383"/>
    <w:rsid w:val="003705F8"/>
    <w:rsid w:val="0037062C"/>
    <w:rsid w:val="00370B1C"/>
    <w:rsid w:val="0037198F"/>
    <w:rsid w:val="00371ACE"/>
    <w:rsid w:val="00371FFE"/>
    <w:rsid w:val="0037218C"/>
    <w:rsid w:val="00372230"/>
    <w:rsid w:val="00372BE6"/>
    <w:rsid w:val="00372D37"/>
    <w:rsid w:val="00372DCC"/>
    <w:rsid w:val="00372E41"/>
    <w:rsid w:val="003731C7"/>
    <w:rsid w:val="0037336A"/>
    <w:rsid w:val="00373C6C"/>
    <w:rsid w:val="00373FE4"/>
    <w:rsid w:val="00374836"/>
    <w:rsid w:val="0037531D"/>
    <w:rsid w:val="0037543C"/>
    <w:rsid w:val="00375C78"/>
    <w:rsid w:val="00376337"/>
    <w:rsid w:val="00376760"/>
    <w:rsid w:val="0037684C"/>
    <w:rsid w:val="00376FAA"/>
    <w:rsid w:val="003772AF"/>
    <w:rsid w:val="00377D65"/>
    <w:rsid w:val="00377DB1"/>
    <w:rsid w:val="00377F4D"/>
    <w:rsid w:val="00377FAE"/>
    <w:rsid w:val="00377FF4"/>
    <w:rsid w:val="003801ED"/>
    <w:rsid w:val="003801F1"/>
    <w:rsid w:val="00380A08"/>
    <w:rsid w:val="00380DF5"/>
    <w:rsid w:val="003811A4"/>
    <w:rsid w:val="00381547"/>
    <w:rsid w:val="003815BB"/>
    <w:rsid w:val="00381678"/>
    <w:rsid w:val="003816F9"/>
    <w:rsid w:val="003818C5"/>
    <w:rsid w:val="00381AB4"/>
    <w:rsid w:val="00381B04"/>
    <w:rsid w:val="00381BBE"/>
    <w:rsid w:val="00381DCB"/>
    <w:rsid w:val="00381E64"/>
    <w:rsid w:val="00381FF4"/>
    <w:rsid w:val="00382D8D"/>
    <w:rsid w:val="00383016"/>
    <w:rsid w:val="003830D2"/>
    <w:rsid w:val="00383129"/>
    <w:rsid w:val="00383854"/>
    <w:rsid w:val="0038399D"/>
    <w:rsid w:val="00383CF2"/>
    <w:rsid w:val="0038441C"/>
    <w:rsid w:val="003846AD"/>
    <w:rsid w:val="00384867"/>
    <w:rsid w:val="00384A1B"/>
    <w:rsid w:val="00384A45"/>
    <w:rsid w:val="00384C3F"/>
    <w:rsid w:val="00384DD3"/>
    <w:rsid w:val="00385726"/>
    <w:rsid w:val="00385A50"/>
    <w:rsid w:val="00385D99"/>
    <w:rsid w:val="0038606F"/>
    <w:rsid w:val="0038614F"/>
    <w:rsid w:val="003863FE"/>
    <w:rsid w:val="003864CE"/>
    <w:rsid w:val="00386533"/>
    <w:rsid w:val="00386D45"/>
    <w:rsid w:val="00387951"/>
    <w:rsid w:val="003900AB"/>
    <w:rsid w:val="00390576"/>
    <w:rsid w:val="003905CB"/>
    <w:rsid w:val="00390916"/>
    <w:rsid w:val="00390B1D"/>
    <w:rsid w:val="00390CD2"/>
    <w:rsid w:val="00390D02"/>
    <w:rsid w:val="00391244"/>
    <w:rsid w:val="00391521"/>
    <w:rsid w:val="00391830"/>
    <w:rsid w:val="0039229E"/>
    <w:rsid w:val="00392856"/>
    <w:rsid w:val="00392996"/>
    <w:rsid w:val="003931F4"/>
    <w:rsid w:val="0039333C"/>
    <w:rsid w:val="003933DF"/>
    <w:rsid w:val="00393A3D"/>
    <w:rsid w:val="00393ADD"/>
    <w:rsid w:val="00394076"/>
    <w:rsid w:val="00394675"/>
    <w:rsid w:val="0039478E"/>
    <w:rsid w:val="00394EEC"/>
    <w:rsid w:val="00394F43"/>
    <w:rsid w:val="00394FD6"/>
    <w:rsid w:val="0039629B"/>
    <w:rsid w:val="00396A6E"/>
    <w:rsid w:val="00396B80"/>
    <w:rsid w:val="00396CF6"/>
    <w:rsid w:val="00396DF1"/>
    <w:rsid w:val="0039734F"/>
    <w:rsid w:val="0039768C"/>
    <w:rsid w:val="003977F1"/>
    <w:rsid w:val="0039789B"/>
    <w:rsid w:val="003A0120"/>
    <w:rsid w:val="003A051E"/>
    <w:rsid w:val="003A05DF"/>
    <w:rsid w:val="003A0634"/>
    <w:rsid w:val="003A0FB6"/>
    <w:rsid w:val="003A10B2"/>
    <w:rsid w:val="003A110C"/>
    <w:rsid w:val="003A144D"/>
    <w:rsid w:val="003A1CAB"/>
    <w:rsid w:val="003A2040"/>
    <w:rsid w:val="003A256B"/>
    <w:rsid w:val="003A2768"/>
    <w:rsid w:val="003A28CE"/>
    <w:rsid w:val="003A2AD4"/>
    <w:rsid w:val="003A36E8"/>
    <w:rsid w:val="003A36ED"/>
    <w:rsid w:val="003A3CA4"/>
    <w:rsid w:val="003A3D6B"/>
    <w:rsid w:val="003A3E91"/>
    <w:rsid w:val="003A3EC5"/>
    <w:rsid w:val="003A479D"/>
    <w:rsid w:val="003A4828"/>
    <w:rsid w:val="003A4A47"/>
    <w:rsid w:val="003A4FD1"/>
    <w:rsid w:val="003A5017"/>
    <w:rsid w:val="003A5124"/>
    <w:rsid w:val="003A515B"/>
    <w:rsid w:val="003A5323"/>
    <w:rsid w:val="003A543A"/>
    <w:rsid w:val="003A5C18"/>
    <w:rsid w:val="003A5CBD"/>
    <w:rsid w:val="003A6461"/>
    <w:rsid w:val="003A64B9"/>
    <w:rsid w:val="003A6605"/>
    <w:rsid w:val="003A7EC3"/>
    <w:rsid w:val="003A7FBB"/>
    <w:rsid w:val="003B06AA"/>
    <w:rsid w:val="003B0C06"/>
    <w:rsid w:val="003B10D9"/>
    <w:rsid w:val="003B12E7"/>
    <w:rsid w:val="003B1354"/>
    <w:rsid w:val="003B1790"/>
    <w:rsid w:val="003B184A"/>
    <w:rsid w:val="003B1C25"/>
    <w:rsid w:val="003B2137"/>
    <w:rsid w:val="003B25E6"/>
    <w:rsid w:val="003B2852"/>
    <w:rsid w:val="003B2DF5"/>
    <w:rsid w:val="003B32F7"/>
    <w:rsid w:val="003B3519"/>
    <w:rsid w:val="003B3D5D"/>
    <w:rsid w:val="003B40B6"/>
    <w:rsid w:val="003B4259"/>
    <w:rsid w:val="003B44E7"/>
    <w:rsid w:val="003B49FC"/>
    <w:rsid w:val="003B4AC4"/>
    <w:rsid w:val="003B4EC4"/>
    <w:rsid w:val="003B5891"/>
    <w:rsid w:val="003B5C94"/>
    <w:rsid w:val="003B5E2C"/>
    <w:rsid w:val="003B5F8D"/>
    <w:rsid w:val="003B60AD"/>
    <w:rsid w:val="003B63B9"/>
    <w:rsid w:val="003B63CB"/>
    <w:rsid w:val="003B6B0C"/>
    <w:rsid w:val="003B6D54"/>
    <w:rsid w:val="003B7198"/>
    <w:rsid w:val="003B71CF"/>
    <w:rsid w:val="003B7346"/>
    <w:rsid w:val="003B73DD"/>
    <w:rsid w:val="003B74A6"/>
    <w:rsid w:val="003B78AB"/>
    <w:rsid w:val="003B7922"/>
    <w:rsid w:val="003B7D45"/>
    <w:rsid w:val="003C0471"/>
    <w:rsid w:val="003C0528"/>
    <w:rsid w:val="003C056E"/>
    <w:rsid w:val="003C0F22"/>
    <w:rsid w:val="003C1179"/>
    <w:rsid w:val="003C186F"/>
    <w:rsid w:val="003C2036"/>
    <w:rsid w:val="003C220B"/>
    <w:rsid w:val="003C24C6"/>
    <w:rsid w:val="003C2B94"/>
    <w:rsid w:val="003C2CDA"/>
    <w:rsid w:val="003C3091"/>
    <w:rsid w:val="003C3317"/>
    <w:rsid w:val="003C33DD"/>
    <w:rsid w:val="003C3A24"/>
    <w:rsid w:val="003C3A73"/>
    <w:rsid w:val="003C423B"/>
    <w:rsid w:val="003C43DB"/>
    <w:rsid w:val="003C4530"/>
    <w:rsid w:val="003C4914"/>
    <w:rsid w:val="003C4F25"/>
    <w:rsid w:val="003C54DA"/>
    <w:rsid w:val="003C5599"/>
    <w:rsid w:val="003C559B"/>
    <w:rsid w:val="003C5CB5"/>
    <w:rsid w:val="003C643B"/>
    <w:rsid w:val="003C66E0"/>
    <w:rsid w:val="003C683E"/>
    <w:rsid w:val="003C6BFF"/>
    <w:rsid w:val="003C73CB"/>
    <w:rsid w:val="003C7821"/>
    <w:rsid w:val="003D01B3"/>
    <w:rsid w:val="003D0323"/>
    <w:rsid w:val="003D059F"/>
    <w:rsid w:val="003D0AE8"/>
    <w:rsid w:val="003D18B4"/>
    <w:rsid w:val="003D1E88"/>
    <w:rsid w:val="003D21DD"/>
    <w:rsid w:val="003D2230"/>
    <w:rsid w:val="003D2DE3"/>
    <w:rsid w:val="003D2F79"/>
    <w:rsid w:val="003D32C9"/>
    <w:rsid w:val="003D344F"/>
    <w:rsid w:val="003D3BD1"/>
    <w:rsid w:val="003D3D9E"/>
    <w:rsid w:val="003D3DCD"/>
    <w:rsid w:val="003D5785"/>
    <w:rsid w:val="003D5796"/>
    <w:rsid w:val="003D5B5B"/>
    <w:rsid w:val="003D5BF1"/>
    <w:rsid w:val="003D5E95"/>
    <w:rsid w:val="003D6629"/>
    <w:rsid w:val="003D66A2"/>
    <w:rsid w:val="003D6842"/>
    <w:rsid w:val="003D6CF5"/>
    <w:rsid w:val="003D705C"/>
    <w:rsid w:val="003D70F9"/>
    <w:rsid w:val="003D7148"/>
    <w:rsid w:val="003D732C"/>
    <w:rsid w:val="003D777F"/>
    <w:rsid w:val="003D7D05"/>
    <w:rsid w:val="003D7E98"/>
    <w:rsid w:val="003E0002"/>
    <w:rsid w:val="003E02FC"/>
    <w:rsid w:val="003E0340"/>
    <w:rsid w:val="003E04AA"/>
    <w:rsid w:val="003E0900"/>
    <w:rsid w:val="003E0965"/>
    <w:rsid w:val="003E0C62"/>
    <w:rsid w:val="003E0E4C"/>
    <w:rsid w:val="003E1122"/>
    <w:rsid w:val="003E1A08"/>
    <w:rsid w:val="003E1B51"/>
    <w:rsid w:val="003E238B"/>
    <w:rsid w:val="003E271D"/>
    <w:rsid w:val="003E2A40"/>
    <w:rsid w:val="003E33C0"/>
    <w:rsid w:val="003E376D"/>
    <w:rsid w:val="003E3B74"/>
    <w:rsid w:val="003E3CDD"/>
    <w:rsid w:val="003E3DCB"/>
    <w:rsid w:val="003E3E8E"/>
    <w:rsid w:val="003E3EA6"/>
    <w:rsid w:val="003E4184"/>
    <w:rsid w:val="003E43F0"/>
    <w:rsid w:val="003E4635"/>
    <w:rsid w:val="003E49CB"/>
    <w:rsid w:val="003E4AAC"/>
    <w:rsid w:val="003E4C18"/>
    <w:rsid w:val="003E53D7"/>
    <w:rsid w:val="003E5B98"/>
    <w:rsid w:val="003E5CD1"/>
    <w:rsid w:val="003E6073"/>
    <w:rsid w:val="003E74C2"/>
    <w:rsid w:val="003E76FE"/>
    <w:rsid w:val="003E773E"/>
    <w:rsid w:val="003E774E"/>
    <w:rsid w:val="003E7D09"/>
    <w:rsid w:val="003E7D33"/>
    <w:rsid w:val="003F05C1"/>
    <w:rsid w:val="003F075A"/>
    <w:rsid w:val="003F0861"/>
    <w:rsid w:val="003F0DC8"/>
    <w:rsid w:val="003F0E73"/>
    <w:rsid w:val="003F11EB"/>
    <w:rsid w:val="003F1D33"/>
    <w:rsid w:val="003F1E72"/>
    <w:rsid w:val="003F2099"/>
    <w:rsid w:val="003F21EF"/>
    <w:rsid w:val="003F2421"/>
    <w:rsid w:val="003F2533"/>
    <w:rsid w:val="003F294A"/>
    <w:rsid w:val="003F29D9"/>
    <w:rsid w:val="003F2AC3"/>
    <w:rsid w:val="003F2EDE"/>
    <w:rsid w:val="003F31C8"/>
    <w:rsid w:val="003F321D"/>
    <w:rsid w:val="003F3443"/>
    <w:rsid w:val="003F34C1"/>
    <w:rsid w:val="003F38F0"/>
    <w:rsid w:val="003F390C"/>
    <w:rsid w:val="003F3E4C"/>
    <w:rsid w:val="003F40E2"/>
    <w:rsid w:val="003F4222"/>
    <w:rsid w:val="003F47B4"/>
    <w:rsid w:val="003F4C27"/>
    <w:rsid w:val="003F4C73"/>
    <w:rsid w:val="003F5404"/>
    <w:rsid w:val="003F574A"/>
    <w:rsid w:val="003F5BAD"/>
    <w:rsid w:val="003F6234"/>
    <w:rsid w:val="003F627A"/>
    <w:rsid w:val="003F6BB4"/>
    <w:rsid w:val="003F6FE7"/>
    <w:rsid w:val="003F71EC"/>
    <w:rsid w:val="003F75B8"/>
    <w:rsid w:val="003F7BF2"/>
    <w:rsid w:val="003F7D10"/>
    <w:rsid w:val="003F7E7C"/>
    <w:rsid w:val="00400288"/>
    <w:rsid w:val="004013BA"/>
    <w:rsid w:val="00401479"/>
    <w:rsid w:val="0040173B"/>
    <w:rsid w:val="00401947"/>
    <w:rsid w:val="00401A5C"/>
    <w:rsid w:val="00401BA9"/>
    <w:rsid w:val="00401E7A"/>
    <w:rsid w:val="00402683"/>
    <w:rsid w:val="00402AE3"/>
    <w:rsid w:val="00403265"/>
    <w:rsid w:val="00403345"/>
    <w:rsid w:val="0040403F"/>
    <w:rsid w:val="0040435C"/>
    <w:rsid w:val="00404B6F"/>
    <w:rsid w:val="0040525C"/>
    <w:rsid w:val="00405516"/>
    <w:rsid w:val="00405D28"/>
    <w:rsid w:val="004063B7"/>
    <w:rsid w:val="00406642"/>
    <w:rsid w:val="00406B5C"/>
    <w:rsid w:val="00406EB6"/>
    <w:rsid w:val="00407309"/>
    <w:rsid w:val="004075E1"/>
    <w:rsid w:val="00410B56"/>
    <w:rsid w:val="00410D5F"/>
    <w:rsid w:val="00410D70"/>
    <w:rsid w:val="00410D7C"/>
    <w:rsid w:val="004111BD"/>
    <w:rsid w:val="00411240"/>
    <w:rsid w:val="0041124C"/>
    <w:rsid w:val="00411FCA"/>
    <w:rsid w:val="004120D2"/>
    <w:rsid w:val="00412941"/>
    <w:rsid w:val="00412E3E"/>
    <w:rsid w:val="004133A6"/>
    <w:rsid w:val="00413570"/>
    <w:rsid w:val="00413879"/>
    <w:rsid w:val="00414340"/>
    <w:rsid w:val="00414B56"/>
    <w:rsid w:val="0041534F"/>
    <w:rsid w:val="004158A5"/>
    <w:rsid w:val="004158C3"/>
    <w:rsid w:val="00415DA4"/>
    <w:rsid w:val="00416360"/>
    <w:rsid w:val="00416473"/>
    <w:rsid w:val="004165C2"/>
    <w:rsid w:val="004167F9"/>
    <w:rsid w:val="00416891"/>
    <w:rsid w:val="00416AA9"/>
    <w:rsid w:val="00416EC2"/>
    <w:rsid w:val="00416F60"/>
    <w:rsid w:val="0041799E"/>
    <w:rsid w:val="00417E63"/>
    <w:rsid w:val="00420AD0"/>
    <w:rsid w:val="00420C63"/>
    <w:rsid w:val="00420D4D"/>
    <w:rsid w:val="00421AD9"/>
    <w:rsid w:val="00421C76"/>
    <w:rsid w:val="004223A0"/>
    <w:rsid w:val="00422763"/>
    <w:rsid w:val="00422F8D"/>
    <w:rsid w:val="004234F6"/>
    <w:rsid w:val="004235FB"/>
    <w:rsid w:val="00423B70"/>
    <w:rsid w:val="00424447"/>
    <w:rsid w:val="00424E5F"/>
    <w:rsid w:val="00424E86"/>
    <w:rsid w:val="00424ED5"/>
    <w:rsid w:val="00424EFA"/>
    <w:rsid w:val="004252B4"/>
    <w:rsid w:val="00425919"/>
    <w:rsid w:val="00425A6F"/>
    <w:rsid w:val="00425DA7"/>
    <w:rsid w:val="00425EE1"/>
    <w:rsid w:val="00425EF1"/>
    <w:rsid w:val="004260EE"/>
    <w:rsid w:val="00426711"/>
    <w:rsid w:val="004268B8"/>
    <w:rsid w:val="00426BBF"/>
    <w:rsid w:val="00430183"/>
    <w:rsid w:val="004301E7"/>
    <w:rsid w:val="00430628"/>
    <w:rsid w:val="0043074E"/>
    <w:rsid w:val="00430A0C"/>
    <w:rsid w:val="00430C18"/>
    <w:rsid w:val="004311E4"/>
    <w:rsid w:val="004313D9"/>
    <w:rsid w:val="004316E4"/>
    <w:rsid w:val="004317A2"/>
    <w:rsid w:val="00431CB3"/>
    <w:rsid w:val="0043221C"/>
    <w:rsid w:val="00432687"/>
    <w:rsid w:val="00432B41"/>
    <w:rsid w:val="00432DB3"/>
    <w:rsid w:val="00433311"/>
    <w:rsid w:val="0043359C"/>
    <w:rsid w:val="00433875"/>
    <w:rsid w:val="00433AAA"/>
    <w:rsid w:val="00433C11"/>
    <w:rsid w:val="004348AF"/>
    <w:rsid w:val="004348B8"/>
    <w:rsid w:val="00434C81"/>
    <w:rsid w:val="00434E67"/>
    <w:rsid w:val="00435AD0"/>
    <w:rsid w:val="00435CF1"/>
    <w:rsid w:val="00435E7A"/>
    <w:rsid w:val="004361D1"/>
    <w:rsid w:val="0043662C"/>
    <w:rsid w:val="0043689D"/>
    <w:rsid w:val="004369AD"/>
    <w:rsid w:val="00436A2E"/>
    <w:rsid w:val="00436D4A"/>
    <w:rsid w:val="00436E39"/>
    <w:rsid w:val="00437BCA"/>
    <w:rsid w:val="00437C2E"/>
    <w:rsid w:val="00437D7D"/>
    <w:rsid w:val="00440543"/>
    <w:rsid w:val="00440546"/>
    <w:rsid w:val="00440CC6"/>
    <w:rsid w:val="00440E71"/>
    <w:rsid w:val="004420E1"/>
    <w:rsid w:val="00442539"/>
    <w:rsid w:val="004425EB"/>
    <w:rsid w:val="0044269B"/>
    <w:rsid w:val="004431D9"/>
    <w:rsid w:val="004437C0"/>
    <w:rsid w:val="00444081"/>
    <w:rsid w:val="0044423F"/>
    <w:rsid w:val="004449B0"/>
    <w:rsid w:val="0044505A"/>
    <w:rsid w:val="00445427"/>
    <w:rsid w:val="00445A71"/>
    <w:rsid w:val="00445FDA"/>
    <w:rsid w:val="0044640B"/>
    <w:rsid w:val="0044694C"/>
    <w:rsid w:val="004469A2"/>
    <w:rsid w:val="00446C1F"/>
    <w:rsid w:val="00447602"/>
    <w:rsid w:val="004500A9"/>
    <w:rsid w:val="0045019A"/>
    <w:rsid w:val="00450235"/>
    <w:rsid w:val="004504C0"/>
    <w:rsid w:val="004505F6"/>
    <w:rsid w:val="004506DB"/>
    <w:rsid w:val="00450C94"/>
    <w:rsid w:val="00450D30"/>
    <w:rsid w:val="00451251"/>
    <w:rsid w:val="00451281"/>
    <w:rsid w:val="0045173F"/>
    <w:rsid w:val="00451AF7"/>
    <w:rsid w:val="0045246A"/>
    <w:rsid w:val="00452600"/>
    <w:rsid w:val="00452818"/>
    <w:rsid w:val="00452C0C"/>
    <w:rsid w:val="00452D90"/>
    <w:rsid w:val="00453239"/>
    <w:rsid w:val="0045423A"/>
    <w:rsid w:val="00454458"/>
    <w:rsid w:val="004544DB"/>
    <w:rsid w:val="0045491F"/>
    <w:rsid w:val="00454BFD"/>
    <w:rsid w:val="00454CEE"/>
    <w:rsid w:val="00454DAB"/>
    <w:rsid w:val="00454E5B"/>
    <w:rsid w:val="0045517F"/>
    <w:rsid w:val="004556E0"/>
    <w:rsid w:val="00455CEF"/>
    <w:rsid w:val="00456C0E"/>
    <w:rsid w:val="00456E43"/>
    <w:rsid w:val="00456F90"/>
    <w:rsid w:val="004570E9"/>
    <w:rsid w:val="00457469"/>
    <w:rsid w:val="00457791"/>
    <w:rsid w:val="00457888"/>
    <w:rsid w:val="0045794C"/>
    <w:rsid w:val="0046003D"/>
    <w:rsid w:val="0046004A"/>
    <w:rsid w:val="004601C9"/>
    <w:rsid w:val="004601DB"/>
    <w:rsid w:val="0046037E"/>
    <w:rsid w:val="004606C1"/>
    <w:rsid w:val="0046096F"/>
    <w:rsid w:val="00460C26"/>
    <w:rsid w:val="00460DEA"/>
    <w:rsid w:val="00461587"/>
    <w:rsid w:val="00461787"/>
    <w:rsid w:val="00461941"/>
    <w:rsid w:val="00461AD3"/>
    <w:rsid w:val="00462625"/>
    <w:rsid w:val="004626C4"/>
    <w:rsid w:val="004629A2"/>
    <w:rsid w:val="00462BD2"/>
    <w:rsid w:val="00462FE5"/>
    <w:rsid w:val="004633B3"/>
    <w:rsid w:val="0046342F"/>
    <w:rsid w:val="004637D9"/>
    <w:rsid w:val="00463839"/>
    <w:rsid w:val="00464043"/>
    <w:rsid w:val="0046512A"/>
    <w:rsid w:val="00465196"/>
    <w:rsid w:val="004653B9"/>
    <w:rsid w:val="00465CFA"/>
    <w:rsid w:val="00466433"/>
    <w:rsid w:val="004666F5"/>
    <w:rsid w:val="004668F4"/>
    <w:rsid w:val="004671D0"/>
    <w:rsid w:val="004674FF"/>
    <w:rsid w:val="0046758F"/>
    <w:rsid w:val="00467AB3"/>
    <w:rsid w:val="00467AFB"/>
    <w:rsid w:val="0047006E"/>
    <w:rsid w:val="004706C9"/>
    <w:rsid w:val="00470830"/>
    <w:rsid w:val="0047095C"/>
    <w:rsid w:val="0047110A"/>
    <w:rsid w:val="00471113"/>
    <w:rsid w:val="00471797"/>
    <w:rsid w:val="0047199C"/>
    <w:rsid w:val="00471D66"/>
    <w:rsid w:val="00471DCC"/>
    <w:rsid w:val="00472180"/>
    <w:rsid w:val="00472814"/>
    <w:rsid w:val="004728D0"/>
    <w:rsid w:val="00472E54"/>
    <w:rsid w:val="004736E9"/>
    <w:rsid w:val="00473A20"/>
    <w:rsid w:val="00473BAF"/>
    <w:rsid w:val="00473CF8"/>
    <w:rsid w:val="00473DD8"/>
    <w:rsid w:val="0047462C"/>
    <w:rsid w:val="0047469B"/>
    <w:rsid w:val="00474770"/>
    <w:rsid w:val="00474FC6"/>
    <w:rsid w:val="00475420"/>
    <w:rsid w:val="004754B9"/>
    <w:rsid w:val="0047593D"/>
    <w:rsid w:val="00476527"/>
    <w:rsid w:val="00476D22"/>
    <w:rsid w:val="00477FF9"/>
    <w:rsid w:val="0048050C"/>
    <w:rsid w:val="00480B3B"/>
    <w:rsid w:val="00480D32"/>
    <w:rsid w:val="00480DE3"/>
    <w:rsid w:val="00480FB5"/>
    <w:rsid w:val="00481078"/>
    <w:rsid w:val="00481282"/>
    <w:rsid w:val="0048131D"/>
    <w:rsid w:val="004816B6"/>
    <w:rsid w:val="00481C17"/>
    <w:rsid w:val="00481CAF"/>
    <w:rsid w:val="00482016"/>
    <w:rsid w:val="004820B6"/>
    <w:rsid w:val="004827F1"/>
    <w:rsid w:val="00482975"/>
    <w:rsid w:val="0048297D"/>
    <w:rsid w:val="00482DAC"/>
    <w:rsid w:val="00482F01"/>
    <w:rsid w:val="004832BB"/>
    <w:rsid w:val="00483B9D"/>
    <w:rsid w:val="00483C2A"/>
    <w:rsid w:val="00483CD8"/>
    <w:rsid w:val="00483FDA"/>
    <w:rsid w:val="00484220"/>
    <w:rsid w:val="00484832"/>
    <w:rsid w:val="004848FE"/>
    <w:rsid w:val="004852B5"/>
    <w:rsid w:val="00485558"/>
    <w:rsid w:val="00485930"/>
    <w:rsid w:val="00487771"/>
    <w:rsid w:val="0048799D"/>
    <w:rsid w:val="00487C7A"/>
    <w:rsid w:val="00487EAB"/>
    <w:rsid w:val="00490045"/>
    <w:rsid w:val="004905CA"/>
    <w:rsid w:val="004909AD"/>
    <w:rsid w:val="00490CC4"/>
    <w:rsid w:val="0049136D"/>
    <w:rsid w:val="00491B10"/>
    <w:rsid w:val="00491BA3"/>
    <w:rsid w:val="00492260"/>
    <w:rsid w:val="00492360"/>
    <w:rsid w:val="00492AAB"/>
    <w:rsid w:val="00493486"/>
    <w:rsid w:val="004934C5"/>
    <w:rsid w:val="00493A33"/>
    <w:rsid w:val="0049404B"/>
    <w:rsid w:val="00494383"/>
    <w:rsid w:val="0049454D"/>
    <w:rsid w:val="004945BC"/>
    <w:rsid w:val="00494747"/>
    <w:rsid w:val="004947C7"/>
    <w:rsid w:val="00494972"/>
    <w:rsid w:val="00495503"/>
    <w:rsid w:val="00495840"/>
    <w:rsid w:val="00495AC4"/>
    <w:rsid w:val="00495E82"/>
    <w:rsid w:val="00495FA2"/>
    <w:rsid w:val="00496069"/>
    <w:rsid w:val="00496C02"/>
    <w:rsid w:val="0049752C"/>
    <w:rsid w:val="00497B06"/>
    <w:rsid w:val="00497ED4"/>
    <w:rsid w:val="004A0143"/>
    <w:rsid w:val="004A01B9"/>
    <w:rsid w:val="004A064D"/>
    <w:rsid w:val="004A1187"/>
    <w:rsid w:val="004A128B"/>
    <w:rsid w:val="004A14E0"/>
    <w:rsid w:val="004A1549"/>
    <w:rsid w:val="004A1614"/>
    <w:rsid w:val="004A21E9"/>
    <w:rsid w:val="004A2D63"/>
    <w:rsid w:val="004A2D86"/>
    <w:rsid w:val="004A2F7B"/>
    <w:rsid w:val="004A30F9"/>
    <w:rsid w:val="004A38A2"/>
    <w:rsid w:val="004A38FA"/>
    <w:rsid w:val="004A3B30"/>
    <w:rsid w:val="004A3CB9"/>
    <w:rsid w:val="004A3E7A"/>
    <w:rsid w:val="004A3F60"/>
    <w:rsid w:val="004A4210"/>
    <w:rsid w:val="004A4A09"/>
    <w:rsid w:val="004A4F75"/>
    <w:rsid w:val="004A4FD3"/>
    <w:rsid w:val="004A50CE"/>
    <w:rsid w:val="004A60BA"/>
    <w:rsid w:val="004A6AB3"/>
    <w:rsid w:val="004A70A3"/>
    <w:rsid w:val="004A7485"/>
    <w:rsid w:val="004A74E9"/>
    <w:rsid w:val="004B01FB"/>
    <w:rsid w:val="004B03D3"/>
    <w:rsid w:val="004B04AB"/>
    <w:rsid w:val="004B0795"/>
    <w:rsid w:val="004B09D3"/>
    <w:rsid w:val="004B1502"/>
    <w:rsid w:val="004B1956"/>
    <w:rsid w:val="004B1A12"/>
    <w:rsid w:val="004B1C1A"/>
    <w:rsid w:val="004B1F4E"/>
    <w:rsid w:val="004B2BDB"/>
    <w:rsid w:val="004B2F28"/>
    <w:rsid w:val="004B305D"/>
    <w:rsid w:val="004B31FC"/>
    <w:rsid w:val="004B3BB3"/>
    <w:rsid w:val="004B4575"/>
    <w:rsid w:val="004B464E"/>
    <w:rsid w:val="004B4C37"/>
    <w:rsid w:val="004B5496"/>
    <w:rsid w:val="004B55B9"/>
    <w:rsid w:val="004B5738"/>
    <w:rsid w:val="004B58C6"/>
    <w:rsid w:val="004B5A32"/>
    <w:rsid w:val="004B6467"/>
    <w:rsid w:val="004B65B2"/>
    <w:rsid w:val="004B66A9"/>
    <w:rsid w:val="004B67C1"/>
    <w:rsid w:val="004B6C0A"/>
    <w:rsid w:val="004B6D29"/>
    <w:rsid w:val="004B7B85"/>
    <w:rsid w:val="004C0189"/>
    <w:rsid w:val="004C02EF"/>
    <w:rsid w:val="004C031B"/>
    <w:rsid w:val="004C0EC0"/>
    <w:rsid w:val="004C147C"/>
    <w:rsid w:val="004C1481"/>
    <w:rsid w:val="004C1A3E"/>
    <w:rsid w:val="004C1E3F"/>
    <w:rsid w:val="004C1EE1"/>
    <w:rsid w:val="004C2553"/>
    <w:rsid w:val="004C26B0"/>
    <w:rsid w:val="004C26E5"/>
    <w:rsid w:val="004C28BF"/>
    <w:rsid w:val="004C29B0"/>
    <w:rsid w:val="004C351D"/>
    <w:rsid w:val="004C36C8"/>
    <w:rsid w:val="004C375F"/>
    <w:rsid w:val="004C3766"/>
    <w:rsid w:val="004C3F3D"/>
    <w:rsid w:val="004C411D"/>
    <w:rsid w:val="004C4601"/>
    <w:rsid w:val="004C495A"/>
    <w:rsid w:val="004C49CA"/>
    <w:rsid w:val="004C4E83"/>
    <w:rsid w:val="004C4FB0"/>
    <w:rsid w:val="004C59BD"/>
    <w:rsid w:val="004C6839"/>
    <w:rsid w:val="004C683A"/>
    <w:rsid w:val="004C6AD6"/>
    <w:rsid w:val="004C6CAF"/>
    <w:rsid w:val="004C6F76"/>
    <w:rsid w:val="004C7122"/>
    <w:rsid w:val="004C7AD6"/>
    <w:rsid w:val="004C7B95"/>
    <w:rsid w:val="004D1328"/>
    <w:rsid w:val="004D16FE"/>
    <w:rsid w:val="004D1926"/>
    <w:rsid w:val="004D2597"/>
    <w:rsid w:val="004D28E2"/>
    <w:rsid w:val="004D345D"/>
    <w:rsid w:val="004D34EE"/>
    <w:rsid w:val="004D3699"/>
    <w:rsid w:val="004D3B6D"/>
    <w:rsid w:val="004D3B79"/>
    <w:rsid w:val="004D4328"/>
    <w:rsid w:val="004D4364"/>
    <w:rsid w:val="004D47AF"/>
    <w:rsid w:val="004D530B"/>
    <w:rsid w:val="004D5A4E"/>
    <w:rsid w:val="004D6163"/>
    <w:rsid w:val="004D6257"/>
    <w:rsid w:val="004D7008"/>
    <w:rsid w:val="004D72FF"/>
    <w:rsid w:val="004D7401"/>
    <w:rsid w:val="004D74DC"/>
    <w:rsid w:val="004D793D"/>
    <w:rsid w:val="004D7BF1"/>
    <w:rsid w:val="004E0375"/>
    <w:rsid w:val="004E0775"/>
    <w:rsid w:val="004E087F"/>
    <w:rsid w:val="004E09CC"/>
    <w:rsid w:val="004E0E87"/>
    <w:rsid w:val="004E1177"/>
    <w:rsid w:val="004E21C0"/>
    <w:rsid w:val="004E2769"/>
    <w:rsid w:val="004E29F4"/>
    <w:rsid w:val="004E3F97"/>
    <w:rsid w:val="004E4CF9"/>
    <w:rsid w:val="004E4E4B"/>
    <w:rsid w:val="004E4E5D"/>
    <w:rsid w:val="004E4E69"/>
    <w:rsid w:val="004E588E"/>
    <w:rsid w:val="004E5C12"/>
    <w:rsid w:val="004E5EAB"/>
    <w:rsid w:val="004E6589"/>
    <w:rsid w:val="004E65FA"/>
    <w:rsid w:val="004E6F14"/>
    <w:rsid w:val="004E7563"/>
    <w:rsid w:val="004E7FD5"/>
    <w:rsid w:val="004F03DF"/>
    <w:rsid w:val="004F0927"/>
    <w:rsid w:val="004F0F28"/>
    <w:rsid w:val="004F139E"/>
    <w:rsid w:val="004F1408"/>
    <w:rsid w:val="004F14A8"/>
    <w:rsid w:val="004F1881"/>
    <w:rsid w:val="004F2767"/>
    <w:rsid w:val="004F2A52"/>
    <w:rsid w:val="004F3136"/>
    <w:rsid w:val="004F3609"/>
    <w:rsid w:val="004F3D2A"/>
    <w:rsid w:val="004F434C"/>
    <w:rsid w:val="004F460F"/>
    <w:rsid w:val="004F50D8"/>
    <w:rsid w:val="004F52BD"/>
    <w:rsid w:val="004F53AE"/>
    <w:rsid w:val="004F5E3C"/>
    <w:rsid w:val="004F711F"/>
    <w:rsid w:val="004F717C"/>
    <w:rsid w:val="004F749E"/>
    <w:rsid w:val="005008D8"/>
    <w:rsid w:val="00500BCF"/>
    <w:rsid w:val="005012F1"/>
    <w:rsid w:val="005018E9"/>
    <w:rsid w:val="005026E3"/>
    <w:rsid w:val="0050276E"/>
    <w:rsid w:val="00502F00"/>
    <w:rsid w:val="005033AD"/>
    <w:rsid w:val="005035B6"/>
    <w:rsid w:val="00503B46"/>
    <w:rsid w:val="00503C94"/>
    <w:rsid w:val="00503E7A"/>
    <w:rsid w:val="00503F2E"/>
    <w:rsid w:val="0050400C"/>
    <w:rsid w:val="005042D7"/>
    <w:rsid w:val="00504708"/>
    <w:rsid w:val="00504B1B"/>
    <w:rsid w:val="00505165"/>
    <w:rsid w:val="005056F2"/>
    <w:rsid w:val="0050596B"/>
    <w:rsid w:val="00505C69"/>
    <w:rsid w:val="00505CEF"/>
    <w:rsid w:val="005067CA"/>
    <w:rsid w:val="00506ADA"/>
    <w:rsid w:val="00506ED3"/>
    <w:rsid w:val="00507858"/>
    <w:rsid w:val="00507C37"/>
    <w:rsid w:val="00507C5C"/>
    <w:rsid w:val="00507C63"/>
    <w:rsid w:val="00507DA6"/>
    <w:rsid w:val="00507E61"/>
    <w:rsid w:val="00507F90"/>
    <w:rsid w:val="00507FCE"/>
    <w:rsid w:val="00510035"/>
    <w:rsid w:val="00510340"/>
    <w:rsid w:val="0051068A"/>
    <w:rsid w:val="00510810"/>
    <w:rsid w:val="005108E7"/>
    <w:rsid w:val="005111D5"/>
    <w:rsid w:val="00511327"/>
    <w:rsid w:val="00511469"/>
    <w:rsid w:val="005116BE"/>
    <w:rsid w:val="0051176A"/>
    <w:rsid w:val="00511819"/>
    <w:rsid w:val="00511E42"/>
    <w:rsid w:val="00511EAA"/>
    <w:rsid w:val="00511F34"/>
    <w:rsid w:val="00512707"/>
    <w:rsid w:val="00512AF3"/>
    <w:rsid w:val="00512CF1"/>
    <w:rsid w:val="00512CF2"/>
    <w:rsid w:val="00512FAD"/>
    <w:rsid w:val="00513415"/>
    <w:rsid w:val="00513BA4"/>
    <w:rsid w:val="005144FE"/>
    <w:rsid w:val="0051467F"/>
    <w:rsid w:val="00514A35"/>
    <w:rsid w:val="00514CEA"/>
    <w:rsid w:val="00514F1B"/>
    <w:rsid w:val="00515225"/>
    <w:rsid w:val="00515876"/>
    <w:rsid w:val="00515D98"/>
    <w:rsid w:val="00516708"/>
    <w:rsid w:val="00516A88"/>
    <w:rsid w:val="00516AEB"/>
    <w:rsid w:val="00516B19"/>
    <w:rsid w:val="005171D3"/>
    <w:rsid w:val="00517371"/>
    <w:rsid w:val="005178F8"/>
    <w:rsid w:val="00517BDA"/>
    <w:rsid w:val="00517E8D"/>
    <w:rsid w:val="0052004E"/>
    <w:rsid w:val="00520D43"/>
    <w:rsid w:val="00520D91"/>
    <w:rsid w:val="005213E0"/>
    <w:rsid w:val="0052205F"/>
    <w:rsid w:val="005225A0"/>
    <w:rsid w:val="00522EA2"/>
    <w:rsid w:val="00522F80"/>
    <w:rsid w:val="005230DD"/>
    <w:rsid w:val="0052367E"/>
    <w:rsid w:val="005237D9"/>
    <w:rsid w:val="00523B0D"/>
    <w:rsid w:val="00523E6B"/>
    <w:rsid w:val="00523F57"/>
    <w:rsid w:val="005242E9"/>
    <w:rsid w:val="00524555"/>
    <w:rsid w:val="00524D1A"/>
    <w:rsid w:val="00525BAE"/>
    <w:rsid w:val="00525C8F"/>
    <w:rsid w:val="00525DE1"/>
    <w:rsid w:val="0052644B"/>
    <w:rsid w:val="0052662D"/>
    <w:rsid w:val="0052694A"/>
    <w:rsid w:val="00526975"/>
    <w:rsid w:val="00526DE5"/>
    <w:rsid w:val="00526EAF"/>
    <w:rsid w:val="005273EA"/>
    <w:rsid w:val="00527805"/>
    <w:rsid w:val="00527B60"/>
    <w:rsid w:val="00527DC6"/>
    <w:rsid w:val="00527DE5"/>
    <w:rsid w:val="005300B0"/>
    <w:rsid w:val="00530514"/>
    <w:rsid w:val="00530A9B"/>
    <w:rsid w:val="00530DC7"/>
    <w:rsid w:val="00530F8B"/>
    <w:rsid w:val="005312A5"/>
    <w:rsid w:val="0053176F"/>
    <w:rsid w:val="00531AAF"/>
    <w:rsid w:val="00531E2D"/>
    <w:rsid w:val="005320CA"/>
    <w:rsid w:val="00532386"/>
    <w:rsid w:val="00533010"/>
    <w:rsid w:val="005333BF"/>
    <w:rsid w:val="0053372A"/>
    <w:rsid w:val="00533925"/>
    <w:rsid w:val="00533CDA"/>
    <w:rsid w:val="00533FBE"/>
    <w:rsid w:val="00534E09"/>
    <w:rsid w:val="005350AB"/>
    <w:rsid w:val="00535474"/>
    <w:rsid w:val="00536697"/>
    <w:rsid w:val="00536A88"/>
    <w:rsid w:val="00537143"/>
    <w:rsid w:val="00537189"/>
    <w:rsid w:val="005378F4"/>
    <w:rsid w:val="00537D51"/>
    <w:rsid w:val="00537FD8"/>
    <w:rsid w:val="0054072B"/>
    <w:rsid w:val="00540C7F"/>
    <w:rsid w:val="00540CCF"/>
    <w:rsid w:val="0054101C"/>
    <w:rsid w:val="00541235"/>
    <w:rsid w:val="005412D3"/>
    <w:rsid w:val="0054189C"/>
    <w:rsid w:val="00541E80"/>
    <w:rsid w:val="00541ED7"/>
    <w:rsid w:val="00542372"/>
    <w:rsid w:val="00542496"/>
    <w:rsid w:val="005427A2"/>
    <w:rsid w:val="005433BC"/>
    <w:rsid w:val="0054359A"/>
    <w:rsid w:val="005437DF"/>
    <w:rsid w:val="00543C29"/>
    <w:rsid w:val="00543DC2"/>
    <w:rsid w:val="00543EE0"/>
    <w:rsid w:val="0054422F"/>
    <w:rsid w:val="00544670"/>
    <w:rsid w:val="005446A0"/>
    <w:rsid w:val="005448FE"/>
    <w:rsid w:val="00544908"/>
    <w:rsid w:val="00544FC1"/>
    <w:rsid w:val="005452E7"/>
    <w:rsid w:val="00545489"/>
    <w:rsid w:val="00545610"/>
    <w:rsid w:val="00545933"/>
    <w:rsid w:val="005462E7"/>
    <w:rsid w:val="0054631F"/>
    <w:rsid w:val="0054657E"/>
    <w:rsid w:val="00546C18"/>
    <w:rsid w:val="005472C5"/>
    <w:rsid w:val="00547786"/>
    <w:rsid w:val="005479C7"/>
    <w:rsid w:val="00547A53"/>
    <w:rsid w:val="00547ABB"/>
    <w:rsid w:val="00547DAC"/>
    <w:rsid w:val="00547E6B"/>
    <w:rsid w:val="0055020F"/>
    <w:rsid w:val="005504A8"/>
    <w:rsid w:val="0055089F"/>
    <w:rsid w:val="0055093B"/>
    <w:rsid w:val="005512C9"/>
    <w:rsid w:val="005515C6"/>
    <w:rsid w:val="00551623"/>
    <w:rsid w:val="005517D7"/>
    <w:rsid w:val="005518A3"/>
    <w:rsid w:val="005519DF"/>
    <w:rsid w:val="00551A1D"/>
    <w:rsid w:val="005524F8"/>
    <w:rsid w:val="005525B2"/>
    <w:rsid w:val="00552CAF"/>
    <w:rsid w:val="0055394A"/>
    <w:rsid w:val="00553C80"/>
    <w:rsid w:val="005540B7"/>
    <w:rsid w:val="0055430E"/>
    <w:rsid w:val="00555327"/>
    <w:rsid w:val="0055535A"/>
    <w:rsid w:val="0055574D"/>
    <w:rsid w:val="00555859"/>
    <w:rsid w:val="00555899"/>
    <w:rsid w:val="00555955"/>
    <w:rsid w:val="00555DC1"/>
    <w:rsid w:val="005560F6"/>
    <w:rsid w:val="0055671C"/>
    <w:rsid w:val="00556B73"/>
    <w:rsid w:val="00556CCB"/>
    <w:rsid w:val="00556D27"/>
    <w:rsid w:val="005577D6"/>
    <w:rsid w:val="005578E6"/>
    <w:rsid w:val="005579DA"/>
    <w:rsid w:val="0056005D"/>
    <w:rsid w:val="005600C1"/>
    <w:rsid w:val="005602C2"/>
    <w:rsid w:val="00560351"/>
    <w:rsid w:val="00560364"/>
    <w:rsid w:val="00560458"/>
    <w:rsid w:val="00560538"/>
    <w:rsid w:val="00560952"/>
    <w:rsid w:val="00560C8B"/>
    <w:rsid w:val="00560CF1"/>
    <w:rsid w:val="00560DAC"/>
    <w:rsid w:val="00560FA2"/>
    <w:rsid w:val="005611DD"/>
    <w:rsid w:val="00561536"/>
    <w:rsid w:val="0056165A"/>
    <w:rsid w:val="005619D5"/>
    <w:rsid w:val="00561C46"/>
    <w:rsid w:val="00562E62"/>
    <w:rsid w:val="00562F0A"/>
    <w:rsid w:val="00562FD4"/>
    <w:rsid w:val="00563040"/>
    <w:rsid w:val="00563070"/>
    <w:rsid w:val="00563271"/>
    <w:rsid w:val="00563428"/>
    <w:rsid w:val="00563458"/>
    <w:rsid w:val="00563557"/>
    <w:rsid w:val="00563BC5"/>
    <w:rsid w:val="00564982"/>
    <w:rsid w:val="00564B44"/>
    <w:rsid w:val="00564B58"/>
    <w:rsid w:val="00564BDC"/>
    <w:rsid w:val="00564CF4"/>
    <w:rsid w:val="00564F12"/>
    <w:rsid w:val="00564F9C"/>
    <w:rsid w:val="00564FA3"/>
    <w:rsid w:val="005650A2"/>
    <w:rsid w:val="0056550C"/>
    <w:rsid w:val="005658F0"/>
    <w:rsid w:val="00565A7B"/>
    <w:rsid w:val="00565A89"/>
    <w:rsid w:val="005660BA"/>
    <w:rsid w:val="00566152"/>
    <w:rsid w:val="0056657C"/>
    <w:rsid w:val="005666CB"/>
    <w:rsid w:val="00566BE2"/>
    <w:rsid w:val="00566DEF"/>
    <w:rsid w:val="00567077"/>
    <w:rsid w:val="005670F1"/>
    <w:rsid w:val="005676E0"/>
    <w:rsid w:val="005678B9"/>
    <w:rsid w:val="005678E1"/>
    <w:rsid w:val="005678F4"/>
    <w:rsid w:val="005702B1"/>
    <w:rsid w:val="00570582"/>
    <w:rsid w:val="00570658"/>
    <w:rsid w:val="00570734"/>
    <w:rsid w:val="0057082D"/>
    <w:rsid w:val="00570EA2"/>
    <w:rsid w:val="00571232"/>
    <w:rsid w:val="005715DA"/>
    <w:rsid w:val="00571658"/>
    <w:rsid w:val="005716B4"/>
    <w:rsid w:val="005719D9"/>
    <w:rsid w:val="00571D50"/>
    <w:rsid w:val="0057243F"/>
    <w:rsid w:val="005725D1"/>
    <w:rsid w:val="0057292A"/>
    <w:rsid w:val="0057335F"/>
    <w:rsid w:val="00573B2B"/>
    <w:rsid w:val="00574BA3"/>
    <w:rsid w:val="00574E3D"/>
    <w:rsid w:val="00574F0B"/>
    <w:rsid w:val="00575142"/>
    <w:rsid w:val="00575404"/>
    <w:rsid w:val="00575419"/>
    <w:rsid w:val="005754EE"/>
    <w:rsid w:val="005755A0"/>
    <w:rsid w:val="00575682"/>
    <w:rsid w:val="005757D3"/>
    <w:rsid w:val="00575ADE"/>
    <w:rsid w:val="005767CB"/>
    <w:rsid w:val="005770AA"/>
    <w:rsid w:val="0057740A"/>
    <w:rsid w:val="00577C70"/>
    <w:rsid w:val="00577F0B"/>
    <w:rsid w:val="005803E3"/>
    <w:rsid w:val="0058082B"/>
    <w:rsid w:val="00580AE8"/>
    <w:rsid w:val="00580C51"/>
    <w:rsid w:val="005812E4"/>
    <w:rsid w:val="0058131E"/>
    <w:rsid w:val="00581320"/>
    <w:rsid w:val="00581585"/>
    <w:rsid w:val="00581CE7"/>
    <w:rsid w:val="00582016"/>
    <w:rsid w:val="00582A43"/>
    <w:rsid w:val="0058354D"/>
    <w:rsid w:val="00583680"/>
    <w:rsid w:val="00583CD1"/>
    <w:rsid w:val="00583F52"/>
    <w:rsid w:val="00583F76"/>
    <w:rsid w:val="00583F89"/>
    <w:rsid w:val="005845F2"/>
    <w:rsid w:val="005846B9"/>
    <w:rsid w:val="005847C4"/>
    <w:rsid w:val="005847FA"/>
    <w:rsid w:val="00584ED9"/>
    <w:rsid w:val="0058522F"/>
    <w:rsid w:val="00585670"/>
    <w:rsid w:val="005856F7"/>
    <w:rsid w:val="00585884"/>
    <w:rsid w:val="00585A92"/>
    <w:rsid w:val="00585FD6"/>
    <w:rsid w:val="00586181"/>
    <w:rsid w:val="00586990"/>
    <w:rsid w:val="00586C40"/>
    <w:rsid w:val="00586C8B"/>
    <w:rsid w:val="00586F09"/>
    <w:rsid w:val="005870A0"/>
    <w:rsid w:val="005872F0"/>
    <w:rsid w:val="00587C6B"/>
    <w:rsid w:val="00590321"/>
    <w:rsid w:val="00590368"/>
    <w:rsid w:val="005906E2"/>
    <w:rsid w:val="00590892"/>
    <w:rsid w:val="00591A1F"/>
    <w:rsid w:val="00591C21"/>
    <w:rsid w:val="00592221"/>
    <w:rsid w:val="005922A3"/>
    <w:rsid w:val="00592847"/>
    <w:rsid w:val="00592B1E"/>
    <w:rsid w:val="00592C27"/>
    <w:rsid w:val="00593353"/>
    <w:rsid w:val="00593415"/>
    <w:rsid w:val="00593B16"/>
    <w:rsid w:val="0059436F"/>
    <w:rsid w:val="00594EEA"/>
    <w:rsid w:val="00594FDC"/>
    <w:rsid w:val="005951D6"/>
    <w:rsid w:val="00595638"/>
    <w:rsid w:val="005956FE"/>
    <w:rsid w:val="00595F7D"/>
    <w:rsid w:val="00596298"/>
    <w:rsid w:val="005962A6"/>
    <w:rsid w:val="00596C7C"/>
    <w:rsid w:val="00596EF4"/>
    <w:rsid w:val="005A0154"/>
    <w:rsid w:val="005A0488"/>
    <w:rsid w:val="005A0737"/>
    <w:rsid w:val="005A128D"/>
    <w:rsid w:val="005A1879"/>
    <w:rsid w:val="005A2651"/>
    <w:rsid w:val="005A2927"/>
    <w:rsid w:val="005A2B76"/>
    <w:rsid w:val="005A2F12"/>
    <w:rsid w:val="005A3009"/>
    <w:rsid w:val="005A31D6"/>
    <w:rsid w:val="005A32BA"/>
    <w:rsid w:val="005A341E"/>
    <w:rsid w:val="005A3640"/>
    <w:rsid w:val="005A3904"/>
    <w:rsid w:val="005A4328"/>
    <w:rsid w:val="005A536B"/>
    <w:rsid w:val="005A5585"/>
    <w:rsid w:val="005A5791"/>
    <w:rsid w:val="005A5839"/>
    <w:rsid w:val="005A5943"/>
    <w:rsid w:val="005A6593"/>
    <w:rsid w:val="005A6CA7"/>
    <w:rsid w:val="005A743B"/>
    <w:rsid w:val="005A7C1A"/>
    <w:rsid w:val="005B00F0"/>
    <w:rsid w:val="005B018B"/>
    <w:rsid w:val="005B0932"/>
    <w:rsid w:val="005B09AD"/>
    <w:rsid w:val="005B0A61"/>
    <w:rsid w:val="005B0B63"/>
    <w:rsid w:val="005B119E"/>
    <w:rsid w:val="005B11DB"/>
    <w:rsid w:val="005B12A3"/>
    <w:rsid w:val="005B1397"/>
    <w:rsid w:val="005B1643"/>
    <w:rsid w:val="005B181A"/>
    <w:rsid w:val="005B1ACF"/>
    <w:rsid w:val="005B1B0C"/>
    <w:rsid w:val="005B2C8F"/>
    <w:rsid w:val="005B33BB"/>
    <w:rsid w:val="005B3D89"/>
    <w:rsid w:val="005B483D"/>
    <w:rsid w:val="005B4FF7"/>
    <w:rsid w:val="005B58F3"/>
    <w:rsid w:val="005B58FC"/>
    <w:rsid w:val="005B5E60"/>
    <w:rsid w:val="005B6374"/>
    <w:rsid w:val="005B716F"/>
    <w:rsid w:val="005B725C"/>
    <w:rsid w:val="005B7C05"/>
    <w:rsid w:val="005B7DB7"/>
    <w:rsid w:val="005C053B"/>
    <w:rsid w:val="005C08A1"/>
    <w:rsid w:val="005C1678"/>
    <w:rsid w:val="005C1A87"/>
    <w:rsid w:val="005C1BB1"/>
    <w:rsid w:val="005C1F9D"/>
    <w:rsid w:val="005C20B3"/>
    <w:rsid w:val="005C20F6"/>
    <w:rsid w:val="005C2989"/>
    <w:rsid w:val="005C35B4"/>
    <w:rsid w:val="005C3F05"/>
    <w:rsid w:val="005C441B"/>
    <w:rsid w:val="005C46DD"/>
    <w:rsid w:val="005C4852"/>
    <w:rsid w:val="005C4BBE"/>
    <w:rsid w:val="005C536A"/>
    <w:rsid w:val="005C582E"/>
    <w:rsid w:val="005C5929"/>
    <w:rsid w:val="005C5E16"/>
    <w:rsid w:val="005C5F41"/>
    <w:rsid w:val="005C68D9"/>
    <w:rsid w:val="005C6ADF"/>
    <w:rsid w:val="005C6CC9"/>
    <w:rsid w:val="005C6E1A"/>
    <w:rsid w:val="005C72D7"/>
    <w:rsid w:val="005C79B6"/>
    <w:rsid w:val="005C7A14"/>
    <w:rsid w:val="005C7E3B"/>
    <w:rsid w:val="005D00AA"/>
    <w:rsid w:val="005D0392"/>
    <w:rsid w:val="005D0446"/>
    <w:rsid w:val="005D04F8"/>
    <w:rsid w:val="005D0742"/>
    <w:rsid w:val="005D0B2A"/>
    <w:rsid w:val="005D0FF6"/>
    <w:rsid w:val="005D12BC"/>
    <w:rsid w:val="005D140D"/>
    <w:rsid w:val="005D149C"/>
    <w:rsid w:val="005D1961"/>
    <w:rsid w:val="005D1A3F"/>
    <w:rsid w:val="005D1A80"/>
    <w:rsid w:val="005D1F6A"/>
    <w:rsid w:val="005D1F81"/>
    <w:rsid w:val="005D2599"/>
    <w:rsid w:val="005D2758"/>
    <w:rsid w:val="005D2F8D"/>
    <w:rsid w:val="005D32C7"/>
    <w:rsid w:val="005D3394"/>
    <w:rsid w:val="005D3899"/>
    <w:rsid w:val="005D3981"/>
    <w:rsid w:val="005D426B"/>
    <w:rsid w:val="005D437A"/>
    <w:rsid w:val="005D4430"/>
    <w:rsid w:val="005D461D"/>
    <w:rsid w:val="005D4AFF"/>
    <w:rsid w:val="005D4BBD"/>
    <w:rsid w:val="005D4BE1"/>
    <w:rsid w:val="005D4CF6"/>
    <w:rsid w:val="005D504F"/>
    <w:rsid w:val="005D53AA"/>
    <w:rsid w:val="005D578C"/>
    <w:rsid w:val="005D5A5A"/>
    <w:rsid w:val="005D60DE"/>
    <w:rsid w:val="005D6540"/>
    <w:rsid w:val="005D706E"/>
    <w:rsid w:val="005D783B"/>
    <w:rsid w:val="005D7AE8"/>
    <w:rsid w:val="005D7DC4"/>
    <w:rsid w:val="005E0325"/>
    <w:rsid w:val="005E041D"/>
    <w:rsid w:val="005E058B"/>
    <w:rsid w:val="005E0765"/>
    <w:rsid w:val="005E0F05"/>
    <w:rsid w:val="005E130D"/>
    <w:rsid w:val="005E1759"/>
    <w:rsid w:val="005E1BFD"/>
    <w:rsid w:val="005E2255"/>
    <w:rsid w:val="005E2634"/>
    <w:rsid w:val="005E27C1"/>
    <w:rsid w:val="005E286C"/>
    <w:rsid w:val="005E2D81"/>
    <w:rsid w:val="005E31BE"/>
    <w:rsid w:val="005E3341"/>
    <w:rsid w:val="005E38AF"/>
    <w:rsid w:val="005E38FA"/>
    <w:rsid w:val="005E3902"/>
    <w:rsid w:val="005E3C08"/>
    <w:rsid w:val="005E4101"/>
    <w:rsid w:val="005E478D"/>
    <w:rsid w:val="005E4E2B"/>
    <w:rsid w:val="005E4EEC"/>
    <w:rsid w:val="005E511B"/>
    <w:rsid w:val="005E5917"/>
    <w:rsid w:val="005E63B6"/>
    <w:rsid w:val="005E75AC"/>
    <w:rsid w:val="005F0179"/>
    <w:rsid w:val="005F0394"/>
    <w:rsid w:val="005F0900"/>
    <w:rsid w:val="005F123F"/>
    <w:rsid w:val="005F19A4"/>
    <w:rsid w:val="005F1BFC"/>
    <w:rsid w:val="005F23E9"/>
    <w:rsid w:val="005F2DA3"/>
    <w:rsid w:val="005F316E"/>
    <w:rsid w:val="005F338D"/>
    <w:rsid w:val="005F3D94"/>
    <w:rsid w:val="005F3F51"/>
    <w:rsid w:val="005F40D1"/>
    <w:rsid w:val="005F425A"/>
    <w:rsid w:val="005F4CF2"/>
    <w:rsid w:val="005F4F3B"/>
    <w:rsid w:val="005F5601"/>
    <w:rsid w:val="005F56D1"/>
    <w:rsid w:val="005F57B5"/>
    <w:rsid w:val="005F5857"/>
    <w:rsid w:val="005F5896"/>
    <w:rsid w:val="005F5C60"/>
    <w:rsid w:val="005F5E4C"/>
    <w:rsid w:val="005F6445"/>
    <w:rsid w:val="005F66F8"/>
    <w:rsid w:val="005F69C5"/>
    <w:rsid w:val="005F798B"/>
    <w:rsid w:val="005F7C2E"/>
    <w:rsid w:val="0060042C"/>
    <w:rsid w:val="00600433"/>
    <w:rsid w:val="00600E0D"/>
    <w:rsid w:val="00600F8B"/>
    <w:rsid w:val="006011D7"/>
    <w:rsid w:val="0060153A"/>
    <w:rsid w:val="0060155B"/>
    <w:rsid w:val="00601BEE"/>
    <w:rsid w:val="00601D74"/>
    <w:rsid w:val="006025A6"/>
    <w:rsid w:val="0060295E"/>
    <w:rsid w:val="00603836"/>
    <w:rsid w:val="006038EF"/>
    <w:rsid w:val="0060433C"/>
    <w:rsid w:val="00604790"/>
    <w:rsid w:val="00605475"/>
    <w:rsid w:val="00605798"/>
    <w:rsid w:val="0060579C"/>
    <w:rsid w:val="00605D24"/>
    <w:rsid w:val="00605EFE"/>
    <w:rsid w:val="006064C5"/>
    <w:rsid w:val="006064EC"/>
    <w:rsid w:val="006064F3"/>
    <w:rsid w:val="00606BDA"/>
    <w:rsid w:val="00606E33"/>
    <w:rsid w:val="00606E56"/>
    <w:rsid w:val="006071D7"/>
    <w:rsid w:val="006074CC"/>
    <w:rsid w:val="006075F9"/>
    <w:rsid w:val="00607663"/>
    <w:rsid w:val="00607826"/>
    <w:rsid w:val="00607885"/>
    <w:rsid w:val="00607A56"/>
    <w:rsid w:val="00607AFD"/>
    <w:rsid w:val="00610197"/>
    <w:rsid w:val="00610282"/>
    <w:rsid w:val="006110A5"/>
    <w:rsid w:val="006114B6"/>
    <w:rsid w:val="00611A77"/>
    <w:rsid w:val="00611B3D"/>
    <w:rsid w:val="0061290F"/>
    <w:rsid w:val="00612A21"/>
    <w:rsid w:val="00613092"/>
    <w:rsid w:val="00613261"/>
    <w:rsid w:val="0061379F"/>
    <w:rsid w:val="00613CCE"/>
    <w:rsid w:val="00613F02"/>
    <w:rsid w:val="00613FB2"/>
    <w:rsid w:val="0061413C"/>
    <w:rsid w:val="0061435B"/>
    <w:rsid w:val="006143B4"/>
    <w:rsid w:val="006143C2"/>
    <w:rsid w:val="00614A4D"/>
    <w:rsid w:val="00614AB6"/>
    <w:rsid w:val="00614E9A"/>
    <w:rsid w:val="00615285"/>
    <w:rsid w:val="006152AC"/>
    <w:rsid w:val="006158C3"/>
    <w:rsid w:val="00615E1D"/>
    <w:rsid w:val="0061637C"/>
    <w:rsid w:val="006167C5"/>
    <w:rsid w:val="006203E3"/>
    <w:rsid w:val="00620852"/>
    <w:rsid w:val="00620D9A"/>
    <w:rsid w:val="00621549"/>
    <w:rsid w:val="00621D96"/>
    <w:rsid w:val="00621F15"/>
    <w:rsid w:val="00622585"/>
    <w:rsid w:val="00622994"/>
    <w:rsid w:val="00622D85"/>
    <w:rsid w:val="00623C0D"/>
    <w:rsid w:val="00624635"/>
    <w:rsid w:val="0062477D"/>
    <w:rsid w:val="0062567E"/>
    <w:rsid w:val="006258BF"/>
    <w:rsid w:val="006258D4"/>
    <w:rsid w:val="00625935"/>
    <w:rsid w:val="00625B2A"/>
    <w:rsid w:val="00625DE8"/>
    <w:rsid w:val="00625DEF"/>
    <w:rsid w:val="00626490"/>
    <w:rsid w:val="00626669"/>
    <w:rsid w:val="00626973"/>
    <w:rsid w:val="00626C88"/>
    <w:rsid w:val="006270B3"/>
    <w:rsid w:val="006275A1"/>
    <w:rsid w:val="00627A5D"/>
    <w:rsid w:val="00627F1E"/>
    <w:rsid w:val="00627F30"/>
    <w:rsid w:val="00630758"/>
    <w:rsid w:val="00630EEA"/>
    <w:rsid w:val="00631161"/>
    <w:rsid w:val="0063165C"/>
    <w:rsid w:val="00631A76"/>
    <w:rsid w:val="00632002"/>
    <w:rsid w:val="0063201E"/>
    <w:rsid w:val="00632439"/>
    <w:rsid w:val="006328D6"/>
    <w:rsid w:val="00632B59"/>
    <w:rsid w:val="00632D91"/>
    <w:rsid w:val="00632DB8"/>
    <w:rsid w:val="00633014"/>
    <w:rsid w:val="00633277"/>
    <w:rsid w:val="00633C15"/>
    <w:rsid w:val="00633CDC"/>
    <w:rsid w:val="00633E3B"/>
    <w:rsid w:val="00634126"/>
    <w:rsid w:val="00634587"/>
    <w:rsid w:val="00634749"/>
    <w:rsid w:val="006349C6"/>
    <w:rsid w:val="00634A1E"/>
    <w:rsid w:val="00634F3B"/>
    <w:rsid w:val="006350A8"/>
    <w:rsid w:val="0063520D"/>
    <w:rsid w:val="00635E58"/>
    <w:rsid w:val="00635F02"/>
    <w:rsid w:val="006368AA"/>
    <w:rsid w:val="00636A9B"/>
    <w:rsid w:val="00636B91"/>
    <w:rsid w:val="00636F6C"/>
    <w:rsid w:val="006372AC"/>
    <w:rsid w:val="00637520"/>
    <w:rsid w:val="00637ADA"/>
    <w:rsid w:val="00640514"/>
    <w:rsid w:val="00640BD7"/>
    <w:rsid w:val="00640E9A"/>
    <w:rsid w:val="006411D5"/>
    <w:rsid w:val="0064137C"/>
    <w:rsid w:val="00641612"/>
    <w:rsid w:val="006418B6"/>
    <w:rsid w:val="00641A78"/>
    <w:rsid w:val="006422E9"/>
    <w:rsid w:val="00642629"/>
    <w:rsid w:val="00642CF2"/>
    <w:rsid w:val="00642D77"/>
    <w:rsid w:val="00642E12"/>
    <w:rsid w:val="00643231"/>
    <w:rsid w:val="00643580"/>
    <w:rsid w:val="006435DD"/>
    <w:rsid w:val="0064375F"/>
    <w:rsid w:val="0064382B"/>
    <w:rsid w:val="0064397A"/>
    <w:rsid w:val="0064488C"/>
    <w:rsid w:val="006448B4"/>
    <w:rsid w:val="00644BFC"/>
    <w:rsid w:val="0064523A"/>
    <w:rsid w:val="00645A73"/>
    <w:rsid w:val="00646AD7"/>
    <w:rsid w:val="00646E78"/>
    <w:rsid w:val="00647023"/>
    <w:rsid w:val="006477F9"/>
    <w:rsid w:val="0064785F"/>
    <w:rsid w:val="006478AC"/>
    <w:rsid w:val="00647B4E"/>
    <w:rsid w:val="00650A32"/>
    <w:rsid w:val="00650BBD"/>
    <w:rsid w:val="00650D27"/>
    <w:rsid w:val="00650F6A"/>
    <w:rsid w:val="00651227"/>
    <w:rsid w:val="0065162D"/>
    <w:rsid w:val="006517E2"/>
    <w:rsid w:val="00652F2B"/>
    <w:rsid w:val="00652F44"/>
    <w:rsid w:val="00653041"/>
    <w:rsid w:val="00653493"/>
    <w:rsid w:val="006535B0"/>
    <w:rsid w:val="00653899"/>
    <w:rsid w:val="00653944"/>
    <w:rsid w:val="0065470C"/>
    <w:rsid w:val="00654AC2"/>
    <w:rsid w:val="00654C01"/>
    <w:rsid w:val="0065558C"/>
    <w:rsid w:val="0065562C"/>
    <w:rsid w:val="00655B1F"/>
    <w:rsid w:val="00655C57"/>
    <w:rsid w:val="00655F22"/>
    <w:rsid w:val="00656886"/>
    <w:rsid w:val="00656BCE"/>
    <w:rsid w:val="00656F7A"/>
    <w:rsid w:val="00657CD6"/>
    <w:rsid w:val="006601E7"/>
    <w:rsid w:val="006602D5"/>
    <w:rsid w:val="00660682"/>
    <w:rsid w:val="00660A0B"/>
    <w:rsid w:val="00660F50"/>
    <w:rsid w:val="00660FF2"/>
    <w:rsid w:val="006613A8"/>
    <w:rsid w:val="006619C0"/>
    <w:rsid w:val="00661A9F"/>
    <w:rsid w:val="00661AF8"/>
    <w:rsid w:val="00661C15"/>
    <w:rsid w:val="0066256C"/>
    <w:rsid w:val="00662968"/>
    <w:rsid w:val="00663205"/>
    <w:rsid w:val="006639F1"/>
    <w:rsid w:val="00663E04"/>
    <w:rsid w:val="00663E19"/>
    <w:rsid w:val="006644DA"/>
    <w:rsid w:val="00664DFD"/>
    <w:rsid w:val="006650C5"/>
    <w:rsid w:val="00665277"/>
    <w:rsid w:val="00665B8C"/>
    <w:rsid w:val="006664D1"/>
    <w:rsid w:val="006667BB"/>
    <w:rsid w:val="00666D48"/>
    <w:rsid w:val="00666E88"/>
    <w:rsid w:val="00667079"/>
    <w:rsid w:val="0066731A"/>
    <w:rsid w:val="00667AAF"/>
    <w:rsid w:val="00667CB5"/>
    <w:rsid w:val="006701E3"/>
    <w:rsid w:val="00670B69"/>
    <w:rsid w:val="00670CDC"/>
    <w:rsid w:val="00670CF3"/>
    <w:rsid w:val="00670FF5"/>
    <w:rsid w:val="0067140A"/>
    <w:rsid w:val="006714CA"/>
    <w:rsid w:val="006716D5"/>
    <w:rsid w:val="00671C55"/>
    <w:rsid w:val="00671DB4"/>
    <w:rsid w:val="00671EBA"/>
    <w:rsid w:val="006725BD"/>
    <w:rsid w:val="00672603"/>
    <w:rsid w:val="00672996"/>
    <w:rsid w:val="00673B60"/>
    <w:rsid w:val="00674036"/>
    <w:rsid w:val="00674612"/>
    <w:rsid w:val="006752E1"/>
    <w:rsid w:val="006752F3"/>
    <w:rsid w:val="0067580D"/>
    <w:rsid w:val="00675D02"/>
    <w:rsid w:val="006763FD"/>
    <w:rsid w:val="006764A8"/>
    <w:rsid w:val="00676C1C"/>
    <w:rsid w:val="00676DE8"/>
    <w:rsid w:val="0067715D"/>
    <w:rsid w:val="0067721B"/>
    <w:rsid w:val="006774A2"/>
    <w:rsid w:val="00677A65"/>
    <w:rsid w:val="00677FE0"/>
    <w:rsid w:val="00680486"/>
    <w:rsid w:val="00680B53"/>
    <w:rsid w:val="00681288"/>
    <w:rsid w:val="006813AC"/>
    <w:rsid w:val="006814E9"/>
    <w:rsid w:val="006820D0"/>
    <w:rsid w:val="00682C03"/>
    <w:rsid w:val="006839A0"/>
    <w:rsid w:val="00683B3C"/>
    <w:rsid w:val="00683CF5"/>
    <w:rsid w:val="00683E5C"/>
    <w:rsid w:val="006842CE"/>
    <w:rsid w:val="00684A28"/>
    <w:rsid w:val="00684C4A"/>
    <w:rsid w:val="00684F56"/>
    <w:rsid w:val="0068508A"/>
    <w:rsid w:val="00685695"/>
    <w:rsid w:val="006857D2"/>
    <w:rsid w:val="00685B0C"/>
    <w:rsid w:val="00685DA4"/>
    <w:rsid w:val="00685DC3"/>
    <w:rsid w:val="00685DD6"/>
    <w:rsid w:val="006862D5"/>
    <w:rsid w:val="00686509"/>
    <w:rsid w:val="0068666B"/>
    <w:rsid w:val="00686DAF"/>
    <w:rsid w:val="00687392"/>
    <w:rsid w:val="00687C2D"/>
    <w:rsid w:val="0069022F"/>
    <w:rsid w:val="0069040C"/>
    <w:rsid w:val="00691168"/>
    <w:rsid w:val="00691694"/>
    <w:rsid w:val="006916D7"/>
    <w:rsid w:val="0069187A"/>
    <w:rsid w:val="006923E6"/>
    <w:rsid w:val="006924E7"/>
    <w:rsid w:val="006926B3"/>
    <w:rsid w:val="0069290C"/>
    <w:rsid w:val="00692C5C"/>
    <w:rsid w:val="00693769"/>
    <w:rsid w:val="00693D48"/>
    <w:rsid w:val="00693D5F"/>
    <w:rsid w:val="00693E94"/>
    <w:rsid w:val="006941C2"/>
    <w:rsid w:val="00694D8C"/>
    <w:rsid w:val="006955E2"/>
    <w:rsid w:val="00695637"/>
    <w:rsid w:val="006957B9"/>
    <w:rsid w:val="00696144"/>
    <w:rsid w:val="00696346"/>
    <w:rsid w:val="00696616"/>
    <w:rsid w:val="006969DB"/>
    <w:rsid w:val="00696DFB"/>
    <w:rsid w:val="00697CC2"/>
    <w:rsid w:val="00697D1A"/>
    <w:rsid w:val="00697F0E"/>
    <w:rsid w:val="006A0592"/>
    <w:rsid w:val="006A0B5C"/>
    <w:rsid w:val="006A0C6D"/>
    <w:rsid w:val="006A0CE6"/>
    <w:rsid w:val="006A1158"/>
    <w:rsid w:val="006A19A5"/>
    <w:rsid w:val="006A1FCC"/>
    <w:rsid w:val="006A252A"/>
    <w:rsid w:val="006A2DC8"/>
    <w:rsid w:val="006A3014"/>
    <w:rsid w:val="006A3461"/>
    <w:rsid w:val="006A360E"/>
    <w:rsid w:val="006A3B18"/>
    <w:rsid w:val="006A4237"/>
    <w:rsid w:val="006A4343"/>
    <w:rsid w:val="006A4356"/>
    <w:rsid w:val="006A489A"/>
    <w:rsid w:val="006A4D55"/>
    <w:rsid w:val="006A4FA3"/>
    <w:rsid w:val="006A5356"/>
    <w:rsid w:val="006A5543"/>
    <w:rsid w:val="006A57ED"/>
    <w:rsid w:val="006A6166"/>
    <w:rsid w:val="006A6225"/>
    <w:rsid w:val="006A6390"/>
    <w:rsid w:val="006A6411"/>
    <w:rsid w:val="006A64C1"/>
    <w:rsid w:val="006A69B7"/>
    <w:rsid w:val="006A6CE7"/>
    <w:rsid w:val="006A6F71"/>
    <w:rsid w:val="006A6F8D"/>
    <w:rsid w:val="006A71F5"/>
    <w:rsid w:val="006A7507"/>
    <w:rsid w:val="006A78EF"/>
    <w:rsid w:val="006A7DBB"/>
    <w:rsid w:val="006A7F4C"/>
    <w:rsid w:val="006A7FDB"/>
    <w:rsid w:val="006B01C9"/>
    <w:rsid w:val="006B028A"/>
    <w:rsid w:val="006B040C"/>
    <w:rsid w:val="006B080E"/>
    <w:rsid w:val="006B0C3D"/>
    <w:rsid w:val="006B0D65"/>
    <w:rsid w:val="006B0FED"/>
    <w:rsid w:val="006B1015"/>
    <w:rsid w:val="006B150C"/>
    <w:rsid w:val="006B17E1"/>
    <w:rsid w:val="006B1C50"/>
    <w:rsid w:val="006B1CC0"/>
    <w:rsid w:val="006B2017"/>
    <w:rsid w:val="006B24A4"/>
    <w:rsid w:val="006B2DB6"/>
    <w:rsid w:val="006B31DD"/>
    <w:rsid w:val="006B3896"/>
    <w:rsid w:val="006B404A"/>
    <w:rsid w:val="006B45D5"/>
    <w:rsid w:val="006B4D2C"/>
    <w:rsid w:val="006B4F8E"/>
    <w:rsid w:val="006B5076"/>
    <w:rsid w:val="006B59FB"/>
    <w:rsid w:val="006B5B16"/>
    <w:rsid w:val="006B5B5D"/>
    <w:rsid w:val="006B6292"/>
    <w:rsid w:val="006B62EF"/>
    <w:rsid w:val="006B6EF1"/>
    <w:rsid w:val="006B71E1"/>
    <w:rsid w:val="006B7707"/>
    <w:rsid w:val="006C041C"/>
    <w:rsid w:val="006C097D"/>
    <w:rsid w:val="006C09F7"/>
    <w:rsid w:val="006C0ABC"/>
    <w:rsid w:val="006C0CF5"/>
    <w:rsid w:val="006C0DD1"/>
    <w:rsid w:val="006C107B"/>
    <w:rsid w:val="006C10A6"/>
    <w:rsid w:val="006C11A5"/>
    <w:rsid w:val="006C11DC"/>
    <w:rsid w:val="006C1657"/>
    <w:rsid w:val="006C19DC"/>
    <w:rsid w:val="006C1B02"/>
    <w:rsid w:val="006C1D63"/>
    <w:rsid w:val="006C2348"/>
    <w:rsid w:val="006C235E"/>
    <w:rsid w:val="006C23D0"/>
    <w:rsid w:val="006C274D"/>
    <w:rsid w:val="006C2C2A"/>
    <w:rsid w:val="006C30E6"/>
    <w:rsid w:val="006C32F1"/>
    <w:rsid w:val="006C3504"/>
    <w:rsid w:val="006C352F"/>
    <w:rsid w:val="006C35ED"/>
    <w:rsid w:val="006C38D2"/>
    <w:rsid w:val="006C39CD"/>
    <w:rsid w:val="006C3C5D"/>
    <w:rsid w:val="006C41D7"/>
    <w:rsid w:val="006C4A65"/>
    <w:rsid w:val="006C5D6F"/>
    <w:rsid w:val="006C5F94"/>
    <w:rsid w:val="006C6567"/>
    <w:rsid w:val="006C65B1"/>
    <w:rsid w:val="006C6806"/>
    <w:rsid w:val="006C6A9C"/>
    <w:rsid w:val="006C6ABB"/>
    <w:rsid w:val="006C6C03"/>
    <w:rsid w:val="006C6DF0"/>
    <w:rsid w:val="006C71BD"/>
    <w:rsid w:val="006C730D"/>
    <w:rsid w:val="006C7390"/>
    <w:rsid w:val="006C7A6B"/>
    <w:rsid w:val="006D0034"/>
    <w:rsid w:val="006D0220"/>
    <w:rsid w:val="006D02FA"/>
    <w:rsid w:val="006D0BC4"/>
    <w:rsid w:val="006D0D83"/>
    <w:rsid w:val="006D10E3"/>
    <w:rsid w:val="006D1826"/>
    <w:rsid w:val="006D1CED"/>
    <w:rsid w:val="006D2968"/>
    <w:rsid w:val="006D2CE2"/>
    <w:rsid w:val="006D2D5D"/>
    <w:rsid w:val="006D2E20"/>
    <w:rsid w:val="006D3BBC"/>
    <w:rsid w:val="006D3C5D"/>
    <w:rsid w:val="006D3F69"/>
    <w:rsid w:val="006D44AF"/>
    <w:rsid w:val="006D4C12"/>
    <w:rsid w:val="006D507F"/>
    <w:rsid w:val="006D529F"/>
    <w:rsid w:val="006D543E"/>
    <w:rsid w:val="006D54A7"/>
    <w:rsid w:val="006D5CCF"/>
    <w:rsid w:val="006D67A4"/>
    <w:rsid w:val="006D695C"/>
    <w:rsid w:val="006D751C"/>
    <w:rsid w:val="006D7B5B"/>
    <w:rsid w:val="006D7C38"/>
    <w:rsid w:val="006D7C58"/>
    <w:rsid w:val="006D7CF2"/>
    <w:rsid w:val="006D7D40"/>
    <w:rsid w:val="006D7E2E"/>
    <w:rsid w:val="006E0659"/>
    <w:rsid w:val="006E08BF"/>
    <w:rsid w:val="006E0C2A"/>
    <w:rsid w:val="006E0F7C"/>
    <w:rsid w:val="006E11F0"/>
    <w:rsid w:val="006E127C"/>
    <w:rsid w:val="006E1344"/>
    <w:rsid w:val="006E1F52"/>
    <w:rsid w:val="006E2014"/>
    <w:rsid w:val="006E24B6"/>
    <w:rsid w:val="006E25E9"/>
    <w:rsid w:val="006E271E"/>
    <w:rsid w:val="006E2CC2"/>
    <w:rsid w:val="006E2F1F"/>
    <w:rsid w:val="006E3306"/>
    <w:rsid w:val="006E36EB"/>
    <w:rsid w:val="006E3757"/>
    <w:rsid w:val="006E421F"/>
    <w:rsid w:val="006E4392"/>
    <w:rsid w:val="006E46DA"/>
    <w:rsid w:val="006E46F3"/>
    <w:rsid w:val="006E48AD"/>
    <w:rsid w:val="006E4F32"/>
    <w:rsid w:val="006E5150"/>
    <w:rsid w:val="006E5903"/>
    <w:rsid w:val="006E5FE2"/>
    <w:rsid w:val="006E60A9"/>
    <w:rsid w:val="006E62F0"/>
    <w:rsid w:val="006E6617"/>
    <w:rsid w:val="006E6BC3"/>
    <w:rsid w:val="006E705E"/>
    <w:rsid w:val="006E717D"/>
    <w:rsid w:val="006E7365"/>
    <w:rsid w:val="006E749E"/>
    <w:rsid w:val="006E76EC"/>
    <w:rsid w:val="006E7DB1"/>
    <w:rsid w:val="006E7FED"/>
    <w:rsid w:val="006F056B"/>
    <w:rsid w:val="006F07C2"/>
    <w:rsid w:val="006F0AD9"/>
    <w:rsid w:val="006F0C6D"/>
    <w:rsid w:val="006F0D33"/>
    <w:rsid w:val="006F0EDA"/>
    <w:rsid w:val="006F10E2"/>
    <w:rsid w:val="006F1126"/>
    <w:rsid w:val="006F1153"/>
    <w:rsid w:val="006F118E"/>
    <w:rsid w:val="006F125B"/>
    <w:rsid w:val="006F1444"/>
    <w:rsid w:val="006F14E9"/>
    <w:rsid w:val="006F16C3"/>
    <w:rsid w:val="006F1A1B"/>
    <w:rsid w:val="006F2928"/>
    <w:rsid w:val="006F2D6B"/>
    <w:rsid w:val="006F3723"/>
    <w:rsid w:val="006F3952"/>
    <w:rsid w:val="006F41DC"/>
    <w:rsid w:val="006F45A4"/>
    <w:rsid w:val="006F474E"/>
    <w:rsid w:val="006F4A43"/>
    <w:rsid w:val="006F4DAE"/>
    <w:rsid w:val="006F4E81"/>
    <w:rsid w:val="006F535D"/>
    <w:rsid w:val="006F5C34"/>
    <w:rsid w:val="006F6668"/>
    <w:rsid w:val="006F6697"/>
    <w:rsid w:val="006F66BB"/>
    <w:rsid w:val="006F6884"/>
    <w:rsid w:val="006F6F4D"/>
    <w:rsid w:val="006F72C8"/>
    <w:rsid w:val="006F740E"/>
    <w:rsid w:val="006F793B"/>
    <w:rsid w:val="006F7C3E"/>
    <w:rsid w:val="00700E31"/>
    <w:rsid w:val="00700FCA"/>
    <w:rsid w:val="0070163E"/>
    <w:rsid w:val="00701708"/>
    <w:rsid w:val="0070182F"/>
    <w:rsid w:val="0070188C"/>
    <w:rsid w:val="00701A87"/>
    <w:rsid w:val="007024BD"/>
    <w:rsid w:val="0070271B"/>
    <w:rsid w:val="007027C0"/>
    <w:rsid w:val="00702EB7"/>
    <w:rsid w:val="00703C22"/>
    <w:rsid w:val="00704259"/>
    <w:rsid w:val="007042A2"/>
    <w:rsid w:val="007044F9"/>
    <w:rsid w:val="00704744"/>
    <w:rsid w:val="00704B1F"/>
    <w:rsid w:val="00704BBB"/>
    <w:rsid w:val="007057F6"/>
    <w:rsid w:val="0070595E"/>
    <w:rsid w:val="007061A1"/>
    <w:rsid w:val="00706241"/>
    <w:rsid w:val="007062AF"/>
    <w:rsid w:val="0070653B"/>
    <w:rsid w:val="00706998"/>
    <w:rsid w:val="007073E0"/>
    <w:rsid w:val="00707443"/>
    <w:rsid w:val="00707641"/>
    <w:rsid w:val="007079D4"/>
    <w:rsid w:val="00707CA2"/>
    <w:rsid w:val="00707DB0"/>
    <w:rsid w:val="00710698"/>
    <w:rsid w:val="007111B3"/>
    <w:rsid w:val="00711B45"/>
    <w:rsid w:val="00711C9A"/>
    <w:rsid w:val="0071235D"/>
    <w:rsid w:val="007127E2"/>
    <w:rsid w:val="00712B23"/>
    <w:rsid w:val="007132AB"/>
    <w:rsid w:val="007132FF"/>
    <w:rsid w:val="00713758"/>
    <w:rsid w:val="00713990"/>
    <w:rsid w:val="00713CD8"/>
    <w:rsid w:val="0071444A"/>
    <w:rsid w:val="00714A1A"/>
    <w:rsid w:val="0071588B"/>
    <w:rsid w:val="0071592B"/>
    <w:rsid w:val="007159D9"/>
    <w:rsid w:val="00715AA2"/>
    <w:rsid w:val="00715B7A"/>
    <w:rsid w:val="00715C7A"/>
    <w:rsid w:val="00715EB3"/>
    <w:rsid w:val="00716209"/>
    <w:rsid w:val="00716A24"/>
    <w:rsid w:val="00716FFD"/>
    <w:rsid w:val="007177DD"/>
    <w:rsid w:val="00717AA9"/>
    <w:rsid w:val="00717E73"/>
    <w:rsid w:val="00720063"/>
    <w:rsid w:val="00720167"/>
    <w:rsid w:val="0072037D"/>
    <w:rsid w:val="007203F1"/>
    <w:rsid w:val="007206B2"/>
    <w:rsid w:val="00720B64"/>
    <w:rsid w:val="007216DC"/>
    <w:rsid w:val="00721855"/>
    <w:rsid w:val="00721B89"/>
    <w:rsid w:val="00722381"/>
    <w:rsid w:val="00722A81"/>
    <w:rsid w:val="00722E02"/>
    <w:rsid w:val="00722FF5"/>
    <w:rsid w:val="0072329D"/>
    <w:rsid w:val="007238BD"/>
    <w:rsid w:val="00723F39"/>
    <w:rsid w:val="00723F54"/>
    <w:rsid w:val="007243B9"/>
    <w:rsid w:val="0072467B"/>
    <w:rsid w:val="00724794"/>
    <w:rsid w:val="00724B23"/>
    <w:rsid w:val="00724D25"/>
    <w:rsid w:val="00724FF7"/>
    <w:rsid w:val="00725EE5"/>
    <w:rsid w:val="00725F4B"/>
    <w:rsid w:val="00725FA6"/>
    <w:rsid w:val="00726550"/>
    <w:rsid w:val="0072666C"/>
    <w:rsid w:val="007270B5"/>
    <w:rsid w:val="007271DB"/>
    <w:rsid w:val="007271E8"/>
    <w:rsid w:val="007276DE"/>
    <w:rsid w:val="00727766"/>
    <w:rsid w:val="00727DAB"/>
    <w:rsid w:val="007301E5"/>
    <w:rsid w:val="00730D6C"/>
    <w:rsid w:val="00730FF8"/>
    <w:rsid w:val="0073127C"/>
    <w:rsid w:val="007315C2"/>
    <w:rsid w:val="007319B3"/>
    <w:rsid w:val="00731AEF"/>
    <w:rsid w:val="00731FBD"/>
    <w:rsid w:val="00732020"/>
    <w:rsid w:val="0073208A"/>
    <w:rsid w:val="007322A7"/>
    <w:rsid w:val="00732481"/>
    <w:rsid w:val="0073259C"/>
    <w:rsid w:val="00732ECD"/>
    <w:rsid w:val="00733C46"/>
    <w:rsid w:val="00733EFC"/>
    <w:rsid w:val="0073406A"/>
    <w:rsid w:val="007345C1"/>
    <w:rsid w:val="007345C9"/>
    <w:rsid w:val="0073477C"/>
    <w:rsid w:val="007347B6"/>
    <w:rsid w:val="00734AE7"/>
    <w:rsid w:val="00734CC2"/>
    <w:rsid w:val="00734E51"/>
    <w:rsid w:val="00735B6A"/>
    <w:rsid w:val="00735FA4"/>
    <w:rsid w:val="007362AB"/>
    <w:rsid w:val="0073648B"/>
    <w:rsid w:val="007364C7"/>
    <w:rsid w:val="00736755"/>
    <w:rsid w:val="0073690D"/>
    <w:rsid w:val="00736AAE"/>
    <w:rsid w:val="00737460"/>
    <w:rsid w:val="00737742"/>
    <w:rsid w:val="00740DF5"/>
    <w:rsid w:val="007410C3"/>
    <w:rsid w:val="007411E0"/>
    <w:rsid w:val="0074133A"/>
    <w:rsid w:val="0074142C"/>
    <w:rsid w:val="007415CA"/>
    <w:rsid w:val="00741D7F"/>
    <w:rsid w:val="00741ECC"/>
    <w:rsid w:val="00741FDE"/>
    <w:rsid w:val="007428E8"/>
    <w:rsid w:val="00743165"/>
    <w:rsid w:val="007433F4"/>
    <w:rsid w:val="007438C5"/>
    <w:rsid w:val="00743992"/>
    <w:rsid w:val="00743A37"/>
    <w:rsid w:val="00743D07"/>
    <w:rsid w:val="00744130"/>
    <w:rsid w:val="00744B85"/>
    <w:rsid w:val="007457FE"/>
    <w:rsid w:val="00745A00"/>
    <w:rsid w:val="00745BD2"/>
    <w:rsid w:val="007465DE"/>
    <w:rsid w:val="007467BF"/>
    <w:rsid w:val="00746AB0"/>
    <w:rsid w:val="00746BC5"/>
    <w:rsid w:val="007500ED"/>
    <w:rsid w:val="00750118"/>
    <w:rsid w:val="007501DE"/>
    <w:rsid w:val="007507FC"/>
    <w:rsid w:val="007509E8"/>
    <w:rsid w:val="00750C8A"/>
    <w:rsid w:val="007515D5"/>
    <w:rsid w:val="0075172A"/>
    <w:rsid w:val="00751816"/>
    <w:rsid w:val="00751FB9"/>
    <w:rsid w:val="00752447"/>
    <w:rsid w:val="00752CCB"/>
    <w:rsid w:val="007533ED"/>
    <w:rsid w:val="00753440"/>
    <w:rsid w:val="00753A26"/>
    <w:rsid w:val="00753ABD"/>
    <w:rsid w:val="0075443D"/>
    <w:rsid w:val="00754775"/>
    <w:rsid w:val="0075494E"/>
    <w:rsid w:val="00754B0E"/>
    <w:rsid w:val="00754D56"/>
    <w:rsid w:val="00754F76"/>
    <w:rsid w:val="00755806"/>
    <w:rsid w:val="00755948"/>
    <w:rsid w:val="00755A3B"/>
    <w:rsid w:val="00755E95"/>
    <w:rsid w:val="007560C7"/>
    <w:rsid w:val="00756197"/>
    <w:rsid w:val="00756DC2"/>
    <w:rsid w:val="007570FF"/>
    <w:rsid w:val="007573D6"/>
    <w:rsid w:val="00757929"/>
    <w:rsid w:val="007579E1"/>
    <w:rsid w:val="00757B04"/>
    <w:rsid w:val="00757B29"/>
    <w:rsid w:val="007601DD"/>
    <w:rsid w:val="007603E4"/>
    <w:rsid w:val="00760853"/>
    <w:rsid w:val="0076110A"/>
    <w:rsid w:val="00761199"/>
    <w:rsid w:val="007613CD"/>
    <w:rsid w:val="00761A69"/>
    <w:rsid w:val="0076207F"/>
    <w:rsid w:val="00762430"/>
    <w:rsid w:val="00762890"/>
    <w:rsid w:val="0076295E"/>
    <w:rsid w:val="00762AAF"/>
    <w:rsid w:val="00763765"/>
    <w:rsid w:val="007637EA"/>
    <w:rsid w:val="00763C48"/>
    <w:rsid w:val="00763F4A"/>
    <w:rsid w:val="00764A90"/>
    <w:rsid w:val="00764B80"/>
    <w:rsid w:val="00764C5D"/>
    <w:rsid w:val="00765A0C"/>
    <w:rsid w:val="00765A19"/>
    <w:rsid w:val="00765D7E"/>
    <w:rsid w:val="0076623C"/>
    <w:rsid w:val="00766336"/>
    <w:rsid w:val="00766962"/>
    <w:rsid w:val="00766CAB"/>
    <w:rsid w:val="00766DA5"/>
    <w:rsid w:val="0076700F"/>
    <w:rsid w:val="0076730B"/>
    <w:rsid w:val="00767310"/>
    <w:rsid w:val="007679B0"/>
    <w:rsid w:val="007701F3"/>
    <w:rsid w:val="007707FD"/>
    <w:rsid w:val="00770ABC"/>
    <w:rsid w:val="00770CAD"/>
    <w:rsid w:val="00770E7C"/>
    <w:rsid w:val="0077115C"/>
    <w:rsid w:val="007714C6"/>
    <w:rsid w:val="00772362"/>
    <w:rsid w:val="00773665"/>
    <w:rsid w:val="00773CDF"/>
    <w:rsid w:val="00773D10"/>
    <w:rsid w:val="00773D60"/>
    <w:rsid w:val="0077435C"/>
    <w:rsid w:val="007743C0"/>
    <w:rsid w:val="007744E4"/>
    <w:rsid w:val="0077496C"/>
    <w:rsid w:val="00774D27"/>
    <w:rsid w:val="00774EA5"/>
    <w:rsid w:val="007750C8"/>
    <w:rsid w:val="00775171"/>
    <w:rsid w:val="007757F3"/>
    <w:rsid w:val="00775948"/>
    <w:rsid w:val="00775E37"/>
    <w:rsid w:val="00775EF5"/>
    <w:rsid w:val="00775F3E"/>
    <w:rsid w:val="00776667"/>
    <w:rsid w:val="00776AB6"/>
    <w:rsid w:val="00776CF9"/>
    <w:rsid w:val="00776F9A"/>
    <w:rsid w:val="007775D5"/>
    <w:rsid w:val="00777A43"/>
    <w:rsid w:val="00777AE4"/>
    <w:rsid w:val="00777EDC"/>
    <w:rsid w:val="007802D4"/>
    <w:rsid w:val="007806BA"/>
    <w:rsid w:val="007811D1"/>
    <w:rsid w:val="0078165C"/>
    <w:rsid w:val="0078174F"/>
    <w:rsid w:val="00781DA2"/>
    <w:rsid w:val="00782986"/>
    <w:rsid w:val="00782B26"/>
    <w:rsid w:val="00782F22"/>
    <w:rsid w:val="007830DB"/>
    <w:rsid w:val="007834E1"/>
    <w:rsid w:val="007834F9"/>
    <w:rsid w:val="0078368D"/>
    <w:rsid w:val="00783808"/>
    <w:rsid w:val="00783B12"/>
    <w:rsid w:val="007844B1"/>
    <w:rsid w:val="00784678"/>
    <w:rsid w:val="00784A87"/>
    <w:rsid w:val="00784CB0"/>
    <w:rsid w:val="007853E2"/>
    <w:rsid w:val="0078558A"/>
    <w:rsid w:val="007855B0"/>
    <w:rsid w:val="0078574E"/>
    <w:rsid w:val="00785765"/>
    <w:rsid w:val="00785C6B"/>
    <w:rsid w:val="00786470"/>
    <w:rsid w:val="007867E8"/>
    <w:rsid w:val="0078685C"/>
    <w:rsid w:val="00786BA5"/>
    <w:rsid w:val="00786CE8"/>
    <w:rsid w:val="00786DC3"/>
    <w:rsid w:val="007870C8"/>
    <w:rsid w:val="007870CF"/>
    <w:rsid w:val="00787191"/>
    <w:rsid w:val="0078722F"/>
    <w:rsid w:val="0078725F"/>
    <w:rsid w:val="00787760"/>
    <w:rsid w:val="007901C3"/>
    <w:rsid w:val="00790E0F"/>
    <w:rsid w:val="00790F41"/>
    <w:rsid w:val="00791156"/>
    <w:rsid w:val="0079128B"/>
    <w:rsid w:val="0079130A"/>
    <w:rsid w:val="00791798"/>
    <w:rsid w:val="007918DA"/>
    <w:rsid w:val="00792DB9"/>
    <w:rsid w:val="007933E0"/>
    <w:rsid w:val="0079343A"/>
    <w:rsid w:val="007934C1"/>
    <w:rsid w:val="00793759"/>
    <w:rsid w:val="00793EFB"/>
    <w:rsid w:val="00793F15"/>
    <w:rsid w:val="00794021"/>
    <w:rsid w:val="007940E6"/>
    <w:rsid w:val="0079497D"/>
    <w:rsid w:val="00794E2A"/>
    <w:rsid w:val="00795941"/>
    <w:rsid w:val="00795D68"/>
    <w:rsid w:val="007960D7"/>
    <w:rsid w:val="00796186"/>
    <w:rsid w:val="00796404"/>
    <w:rsid w:val="0079649C"/>
    <w:rsid w:val="00796979"/>
    <w:rsid w:val="00796CB1"/>
    <w:rsid w:val="0079787E"/>
    <w:rsid w:val="0079787F"/>
    <w:rsid w:val="0079794A"/>
    <w:rsid w:val="00797A46"/>
    <w:rsid w:val="00797B22"/>
    <w:rsid w:val="007A0845"/>
    <w:rsid w:val="007A0C0A"/>
    <w:rsid w:val="007A0C60"/>
    <w:rsid w:val="007A0EEA"/>
    <w:rsid w:val="007A0F2F"/>
    <w:rsid w:val="007A1010"/>
    <w:rsid w:val="007A1032"/>
    <w:rsid w:val="007A18CF"/>
    <w:rsid w:val="007A1F73"/>
    <w:rsid w:val="007A1FCC"/>
    <w:rsid w:val="007A2312"/>
    <w:rsid w:val="007A23E4"/>
    <w:rsid w:val="007A2534"/>
    <w:rsid w:val="007A29E1"/>
    <w:rsid w:val="007A2AE2"/>
    <w:rsid w:val="007A2EF4"/>
    <w:rsid w:val="007A2F7D"/>
    <w:rsid w:val="007A3121"/>
    <w:rsid w:val="007A328D"/>
    <w:rsid w:val="007A3641"/>
    <w:rsid w:val="007A37C2"/>
    <w:rsid w:val="007A3B53"/>
    <w:rsid w:val="007A3CC6"/>
    <w:rsid w:val="007A41C2"/>
    <w:rsid w:val="007A43DF"/>
    <w:rsid w:val="007A446A"/>
    <w:rsid w:val="007A44E3"/>
    <w:rsid w:val="007A4652"/>
    <w:rsid w:val="007A4726"/>
    <w:rsid w:val="007A4CAE"/>
    <w:rsid w:val="007A4E24"/>
    <w:rsid w:val="007A50B3"/>
    <w:rsid w:val="007A54B9"/>
    <w:rsid w:val="007A577F"/>
    <w:rsid w:val="007A5810"/>
    <w:rsid w:val="007A5ADD"/>
    <w:rsid w:val="007A6473"/>
    <w:rsid w:val="007A6ABD"/>
    <w:rsid w:val="007A6BE3"/>
    <w:rsid w:val="007A701C"/>
    <w:rsid w:val="007A7191"/>
    <w:rsid w:val="007A78A5"/>
    <w:rsid w:val="007B0703"/>
    <w:rsid w:val="007B0E20"/>
    <w:rsid w:val="007B153D"/>
    <w:rsid w:val="007B1623"/>
    <w:rsid w:val="007B1925"/>
    <w:rsid w:val="007B2434"/>
    <w:rsid w:val="007B2FF3"/>
    <w:rsid w:val="007B347A"/>
    <w:rsid w:val="007B3D95"/>
    <w:rsid w:val="007B4376"/>
    <w:rsid w:val="007B4746"/>
    <w:rsid w:val="007B49D9"/>
    <w:rsid w:val="007B4AF6"/>
    <w:rsid w:val="007B4F11"/>
    <w:rsid w:val="007B53CA"/>
    <w:rsid w:val="007B5D83"/>
    <w:rsid w:val="007B601F"/>
    <w:rsid w:val="007B794F"/>
    <w:rsid w:val="007B79AF"/>
    <w:rsid w:val="007B7BAD"/>
    <w:rsid w:val="007B7F51"/>
    <w:rsid w:val="007C011F"/>
    <w:rsid w:val="007C034A"/>
    <w:rsid w:val="007C0442"/>
    <w:rsid w:val="007C0982"/>
    <w:rsid w:val="007C15B6"/>
    <w:rsid w:val="007C1DD7"/>
    <w:rsid w:val="007C2880"/>
    <w:rsid w:val="007C2904"/>
    <w:rsid w:val="007C2ED8"/>
    <w:rsid w:val="007C2F0E"/>
    <w:rsid w:val="007C3280"/>
    <w:rsid w:val="007C402C"/>
    <w:rsid w:val="007C4659"/>
    <w:rsid w:val="007C4811"/>
    <w:rsid w:val="007C4C7C"/>
    <w:rsid w:val="007C5413"/>
    <w:rsid w:val="007C589F"/>
    <w:rsid w:val="007C5F9C"/>
    <w:rsid w:val="007C648B"/>
    <w:rsid w:val="007C657E"/>
    <w:rsid w:val="007C681E"/>
    <w:rsid w:val="007C721E"/>
    <w:rsid w:val="007C7375"/>
    <w:rsid w:val="007C7933"/>
    <w:rsid w:val="007C7EC7"/>
    <w:rsid w:val="007D0107"/>
    <w:rsid w:val="007D0A2C"/>
    <w:rsid w:val="007D0D62"/>
    <w:rsid w:val="007D0DB8"/>
    <w:rsid w:val="007D0F78"/>
    <w:rsid w:val="007D116F"/>
    <w:rsid w:val="007D1723"/>
    <w:rsid w:val="007D1FD8"/>
    <w:rsid w:val="007D2012"/>
    <w:rsid w:val="007D2C45"/>
    <w:rsid w:val="007D328A"/>
    <w:rsid w:val="007D33F8"/>
    <w:rsid w:val="007D352F"/>
    <w:rsid w:val="007D38E5"/>
    <w:rsid w:val="007D3BAE"/>
    <w:rsid w:val="007D3C20"/>
    <w:rsid w:val="007D3E6C"/>
    <w:rsid w:val="007D46FA"/>
    <w:rsid w:val="007D4B14"/>
    <w:rsid w:val="007D4B6A"/>
    <w:rsid w:val="007D4FA0"/>
    <w:rsid w:val="007D4FFB"/>
    <w:rsid w:val="007D54F0"/>
    <w:rsid w:val="007D5AE2"/>
    <w:rsid w:val="007D5F6E"/>
    <w:rsid w:val="007D622A"/>
    <w:rsid w:val="007D651F"/>
    <w:rsid w:val="007D656F"/>
    <w:rsid w:val="007D69B4"/>
    <w:rsid w:val="007D7038"/>
    <w:rsid w:val="007D70B5"/>
    <w:rsid w:val="007D7566"/>
    <w:rsid w:val="007D7669"/>
    <w:rsid w:val="007D7D7F"/>
    <w:rsid w:val="007E0AD6"/>
    <w:rsid w:val="007E0E82"/>
    <w:rsid w:val="007E0E85"/>
    <w:rsid w:val="007E1298"/>
    <w:rsid w:val="007E171E"/>
    <w:rsid w:val="007E1BC0"/>
    <w:rsid w:val="007E1F2E"/>
    <w:rsid w:val="007E398F"/>
    <w:rsid w:val="007E3A37"/>
    <w:rsid w:val="007E3FB7"/>
    <w:rsid w:val="007E3FEA"/>
    <w:rsid w:val="007E45D5"/>
    <w:rsid w:val="007E47B6"/>
    <w:rsid w:val="007E487B"/>
    <w:rsid w:val="007E4ADB"/>
    <w:rsid w:val="007E5175"/>
    <w:rsid w:val="007E519D"/>
    <w:rsid w:val="007E53D1"/>
    <w:rsid w:val="007E5422"/>
    <w:rsid w:val="007E5844"/>
    <w:rsid w:val="007E61B8"/>
    <w:rsid w:val="007E6A9F"/>
    <w:rsid w:val="007E705F"/>
    <w:rsid w:val="007E70C6"/>
    <w:rsid w:val="007E71D1"/>
    <w:rsid w:val="007E757A"/>
    <w:rsid w:val="007E7959"/>
    <w:rsid w:val="007E7D3C"/>
    <w:rsid w:val="007E7E2E"/>
    <w:rsid w:val="007E7F6B"/>
    <w:rsid w:val="007F034A"/>
    <w:rsid w:val="007F065C"/>
    <w:rsid w:val="007F09CE"/>
    <w:rsid w:val="007F0E24"/>
    <w:rsid w:val="007F0F62"/>
    <w:rsid w:val="007F0F99"/>
    <w:rsid w:val="007F10C0"/>
    <w:rsid w:val="007F24F6"/>
    <w:rsid w:val="007F2615"/>
    <w:rsid w:val="007F2FDE"/>
    <w:rsid w:val="007F2FF5"/>
    <w:rsid w:val="007F329D"/>
    <w:rsid w:val="007F3824"/>
    <w:rsid w:val="007F3EFE"/>
    <w:rsid w:val="007F3F3C"/>
    <w:rsid w:val="007F4479"/>
    <w:rsid w:val="007F504E"/>
    <w:rsid w:val="007F5297"/>
    <w:rsid w:val="007F59A6"/>
    <w:rsid w:val="007F6291"/>
    <w:rsid w:val="007F69BB"/>
    <w:rsid w:val="007F6A84"/>
    <w:rsid w:val="007F6DBB"/>
    <w:rsid w:val="007F75BA"/>
    <w:rsid w:val="00800248"/>
    <w:rsid w:val="00800254"/>
    <w:rsid w:val="008004CD"/>
    <w:rsid w:val="008008A5"/>
    <w:rsid w:val="0080143E"/>
    <w:rsid w:val="00801A95"/>
    <w:rsid w:val="00801CBA"/>
    <w:rsid w:val="00801EFE"/>
    <w:rsid w:val="00802223"/>
    <w:rsid w:val="00802788"/>
    <w:rsid w:val="0080303B"/>
    <w:rsid w:val="00803102"/>
    <w:rsid w:val="00803132"/>
    <w:rsid w:val="0080352D"/>
    <w:rsid w:val="00804192"/>
    <w:rsid w:val="00804471"/>
    <w:rsid w:val="00804480"/>
    <w:rsid w:val="0080484C"/>
    <w:rsid w:val="00804BF7"/>
    <w:rsid w:val="00804CD7"/>
    <w:rsid w:val="0080525F"/>
    <w:rsid w:val="008073B3"/>
    <w:rsid w:val="00807606"/>
    <w:rsid w:val="00807825"/>
    <w:rsid w:val="00807C34"/>
    <w:rsid w:val="00810571"/>
    <w:rsid w:val="00810659"/>
    <w:rsid w:val="00810B44"/>
    <w:rsid w:val="008113EB"/>
    <w:rsid w:val="008115AC"/>
    <w:rsid w:val="00811B6F"/>
    <w:rsid w:val="00811C6A"/>
    <w:rsid w:val="00811D47"/>
    <w:rsid w:val="00812E3A"/>
    <w:rsid w:val="00812F25"/>
    <w:rsid w:val="0081355A"/>
    <w:rsid w:val="0081368D"/>
    <w:rsid w:val="008140B5"/>
    <w:rsid w:val="008144BD"/>
    <w:rsid w:val="00814BA4"/>
    <w:rsid w:val="00814F61"/>
    <w:rsid w:val="00815193"/>
    <w:rsid w:val="00815535"/>
    <w:rsid w:val="0081578E"/>
    <w:rsid w:val="00815842"/>
    <w:rsid w:val="00815AE4"/>
    <w:rsid w:val="008161C9"/>
    <w:rsid w:val="008166A3"/>
    <w:rsid w:val="00816B5F"/>
    <w:rsid w:val="00816EF1"/>
    <w:rsid w:val="0081731E"/>
    <w:rsid w:val="0081741B"/>
    <w:rsid w:val="0081782D"/>
    <w:rsid w:val="0081783E"/>
    <w:rsid w:val="008204ED"/>
    <w:rsid w:val="008206C6"/>
    <w:rsid w:val="00820908"/>
    <w:rsid w:val="00820A3B"/>
    <w:rsid w:val="0082183E"/>
    <w:rsid w:val="00821B83"/>
    <w:rsid w:val="008221AD"/>
    <w:rsid w:val="00822910"/>
    <w:rsid w:val="008229B7"/>
    <w:rsid w:val="00822DF1"/>
    <w:rsid w:val="0082309C"/>
    <w:rsid w:val="008230AD"/>
    <w:rsid w:val="008230DB"/>
    <w:rsid w:val="008239BA"/>
    <w:rsid w:val="00824178"/>
    <w:rsid w:val="008242B1"/>
    <w:rsid w:val="0082491F"/>
    <w:rsid w:val="00824AA9"/>
    <w:rsid w:val="008257BA"/>
    <w:rsid w:val="00825945"/>
    <w:rsid w:val="0082595F"/>
    <w:rsid w:val="00825AE3"/>
    <w:rsid w:val="0082603D"/>
    <w:rsid w:val="00826694"/>
    <w:rsid w:val="00826730"/>
    <w:rsid w:val="00826BE8"/>
    <w:rsid w:val="00827642"/>
    <w:rsid w:val="00827852"/>
    <w:rsid w:val="00827AE5"/>
    <w:rsid w:val="00827CEF"/>
    <w:rsid w:val="00830551"/>
    <w:rsid w:val="00830A8E"/>
    <w:rsid w:val="00832885"/>
    <w:rsid w:val="0083290A"/>
    <w:rsid w:val="00833EE6"/>
    <w:rsid w:val="0083403F"/>
    <w:rsid w:val="00834056"/>
    <w:rsid w:val="00834363"/>
    <w:rsid w:val="0083448B"/>
    <w:rsid w:val="008346CD"/>
    <w:rsid w:val="00834CD8"/>
    <w:rsid w:val="00834CF4"/>
    <w:rsid w:val="00836258"/>
    <w:rsid w:val="00836314"/>
    <w:rsid w:val="0083668F"/>
    <w:rsid w:val="00836723"/>
    <w:rsid w:val="00836C28"/>
    <w:rsid w:val="00836ED3"/>
    <w:rsid w:val="00837227"/>
    <w:rsid w:val="00837431"/>
    <w:rsid w:val="00837DD4"/>
    <w:rsid w:val="00841397"/>
    <w:rsid w:val="00841695"/>
    <w:rsid w:val="00842676"/>
    <w:rsid w:val="00842A1A"/>
    <w:rsid w:val="00842CC3"/>
    <w:rsid w:val="00843D7B"/>
    <w:rsid w:val="00843F0F"/>
    <w:rsid w:val="00843F4C"/>
    <w:rsid w:val="00843FFF"/>
    <w:rsid w:val="008440E5"/>
    <w:rsid w:val="008446A7"/>
    <w:rsid w:val="0084476C"/>
    <w:rsid w:val="00844D92"/>
    <w:rsid w:val="00844FEB"/>
    <w:rsid w:val="0084549C"/>
    <w:rsid w:val="0084552F"/>
    <w:rsid w:val="00845BA8"/>
    <w:rsid w:val="00845C8F"/>
    <w:rsid w:val="00845E84"/>
    <w:rsid w:val="00845FC2"/>
    <w:rsid w:val="0084628B"/>
    <w:rsid w:val="00846500"/>
    <w:rsid w:val="00846B21"/>
    <w:rsid w:val="008471C0"/>
    <w:rsid w:val="00847293"/>
    <w:rsid w:val="00850312"/>
    <w:rsid w:val="008505DB"/>
    <w:rsid w:val="00850642"/>
    <w:rsid w:val="00850732"/>
    <w:rsid w:val="008507E3"/>
    <w:rsid w:val="0085174C"/>
    <w:rsid w:val="00851B9F"/>
    <w:rsid w:val="00852085"/>
    <w:rsid w:val="00852334"/>
    <w:rsid w:val="0085236A"/>
    <w:rsid w:val="0085291F"/>
    <w:rsid w:val="00852B79"/>
    <w:rsid w:val="00852CF9"/>
    <w:rsid w:val="008536D6"/>
    <w:rsid w:val="0085373F"/>
    <w:rsid w:val="00853CBE"/>
    <w:rsid w:val="00853F07"/>
    <w:rsid w:val="00854050"/>
    <w:rsid w:val="008543F8"/>
    <w:rsid w:val="0085464C"/>
    <w:rsid w:val="0085466D"/>
    <w:rsid w:val="008547A3"/>
    <w:rsid w:val="00854942"/>
    <w:rsid w:val="00854BE6"/>
    <w:rsid w:val="0085540F"/>
    <w:rsid w:val="0085592D"/>
    <w:rsid w:val="00855CC8"/>
    <w:rsid w:val="00856105"/>
    <w:rsid w:val="008563C7"/>
    <w:rsid w:val="00856DCA"/>
    <w:rsid w:val="00856F24"/>
    <w:rsid w:val="008570B0"/>
    <w:rsid w:val="008571A2"/>
    <w:rsid w:val="008576D4"/>
    <w:rsid w:val="00857CF8"/>
    <w:rsid w:val="00857D24"/>
    <w:rsid w:val="00857F9A"/>
    <w:rsid w:val="00860533"/>
    <w:rsid w:val="0086060E"/>
    <w:rsid w:val="00860DB6"/>
    <w:rsid w:val="00860EE2"/>
    <w:rsid w:val="00860F02"/>
    <w:rsid w:val="008613EA"/>
    <w:rsid w:val="00861830"/>
    <w:rsid w:val="00861C5A"/>
    <w:rsid w:val="00862215"/>
    <w:rsid w:val="0086296F"/>
    <w:rsid w:val="00862A03"/>
    <w:rsid w:val="008635E8"/>
    <w:rsid w:val="00863A5B"/>
    <w:rsid w:val="00863AB0"/>
    <w:rsid w:val="00863CCA"/>
    <w:rsid w:val="008640DE"/>
    <w:rsid w:val="008643E1"/>
    <w:rsid w:val="008645E9"/>
    <w:rsid w:val="008647C8"/>
    <w:rsid w:val="00865897"/>
    <w:rsid w:val="008658AC"/>
    <w:rsid w:val="008658EA"/>
    <w:rsid w:val="00865AE6"/>
    <w:rsid w:val="0086617C"/>
    <w:rsid w:val="008665D2"/>
    <w:rsid w:val="0086681B"/>
    <w:rsid w:val="00866ABD"/>
    <w:rsid w:val="008675B0"/>
    <w:rsid w:val="00867BEF"/>
    <w:rsid w:val="008703E4"/>
    <w:rsid w:val="008705BA"/>
    <w:rsid w:val="008709F2"/>
    <w:rsid w:val="00870B1B"/>
    <w:rsid w:val="00871172"/>
    <w:rsid w:val="00871525"/>
    <w:rsid w:val="00872547"/>
    <w:rsid w:val="00872A10"/>
    <w:rsid w:val="00872AB7"/>
    <w:rsid w:val="00872BFF"/>
    <w:rsid w:val="00873004"/>
    <w:rsid w:val="008731DA"/>
    <w:rsid w:val="00873360"/>
    <w:rsid w:val="00873C18"/>
    <w:rsid w:val="00873E62"/>
    <w:rsid w:val="0087419A"/>
    <w:rsid w:val="008747EE"/>
    <w:rsid w:val="00874970"/>
    <w:rsid w:val="00874B07"/>
    <w:rsid w:val="0087511C"/>
    <w:rsid w:val="0087520E"/>
    <w:rsid w:val="00875610"/>
    <w:rsid w:val="008758C1"/>
    <w:rsid w:val="0087667F"/>
    <w:rsid w:val="00876696"/>
    <w:rsid w:val="00876B09"/>
    <w:rsid w:val="00876C88"/>
    <w:rsid w:val="00877486"/>
    <w:rsid w:val="008775BC"/>
    <w:rsid w:val="00877643"/>
    <w:rsid w:val="008800E1"/>
    <w:rsid w:val="00880724"/>
    <w:rsid w:val="008807F7"/>
    <w:rsid w:val="00880D74"/>
    <w:rsid w:val="00880E09"/>
    <w:rsid w:val="0088130C"/>
    <w:rsid w:val="00881D57"/>
    <w:rsid w:val="00881E9F"/>
    <w:rsid w:val="00881FBD"/>
    <w:rsid w:val="0088202E"/>
    <w:rsid w:val="008821E6"/>
    <w:rsid w:val="00882BF1"/>
    <w:rsid w:val="00882CF6"/>
    <w:rsid w:val="00883B7A"/>
    <w:rsid w:val="0088417E"/>
    <w:rsid w:val="008841E5"/>
    <w:rsid w:val="0088432C"/>
    <w:rsid w:val="00884355"/>
    <w:rsid w:val="008847B6"/>
    <w:rsid w:val="008849F0"/>
    <w:rsid w:val="00885839"/>
    <w:rsid w:val="0088594F"/>
    <w:rsid w:val="008859AA"/>
    <w:rsid w:val="00885AA4"/>
    <w:rsid w:val="00885E1F"/>
    <w:rsid w:val="008862DB"/>
    <w:rsid w:val="00886678"/>
    <w:rsid w:val="00886A33"/>
    <w:rsid w:val="00886DE8"/>
    <w:rsid w:val="0088709F"/>
    <w:rsid w:val="0088772A"/>
    <w:rsid w:val="00890961"/>
    <w:rsid w:val="00890DAE"/>
    <w:rsid w:val="00890DE7"/>
    <w:rsid w:val="00890FDA"/>
    <w:rsid w:val="00891084"/>
    <w:rsid w:val="0089136E"/>
    <w:rsid w:val="00891492"/>
    <w:rsid w:val="00891684"/>
    <w:rsid w:val="00891B7E"/>
    <w:rsid w:val="00891C05"/>
    <w:rsid w:val="00891FE5"/>
    <w:rsid w:val="00892380"/>
    <w:rsid w:val="0089249E"/>
    <w:rsid w:val="008924D6"/>
    <w:rsid w:val="0089276F"/>
    <w:rsid w:val="00892868"/>
    <w:rsid w:val="008928A9"/>
    <w:rsid w:val="00892C41"/>
    <w:rsid w:val="00892C5C"/>
    <w:rsid w:val="00893426"/>
    <w:rsid w:val="00893530"/>
    <w:rsid w:val="00893C19"/>
    <w:rsid w:val="008941FC"/>
    <w:rsid w:val="00894239"/>
    <w:rsid w:val="00894821"/>
    <w:rsid w:val="00894D97"/>
    <w:rsid w:val="00895848"/>
    <w:rsid w:val="00895982"/>
    <w:rsid w:val="00895CBA"/>
    <w:rsid w:val="00895DE9"/>
    <w:rsid w:val="0089600E"/>
    <w:rsid w:val="00896179"/>
    <w:rsid w:val="0089669E"/>
    <w:rsid w:val="00896840"/>
    <w:rsid w:val="00896B0B"/>
    <w:rsid w:val="00896EC5"/>
    <w:rsid w:val="008975E9"/>
    <w:rsid w:val="00897696"/>
    <w:rsid w:val="0089783A"/>
    <w:rsid w:val="008A079E"/>
    <w:rsid w:val="008A095B"/>
    <w:rsid w:val="008A098C"/>
    <w:rsid w:val="008A0A59"/>
    <w:rsid w:val="008A0D10"/>
    <w:rsid w:val="008A109E"/>
    <w:rsid w:val="008A14EE"/>
    <w:rsid w:val="008A1D2C"/>
    <w:rsid w:val="008A2189"/>
    <w:rsid w:val="008A29C3"/>
    <w:rsid w:val="008A3149"/>
    <w:rsid w:val="008A395E"/>
    <w:rsid w:val="008A3E0E"/>
    <w:rsid w:val="008A4002"/>
    <w:rsid w:val="008A4312"/>
    <w:rsid w:val="008A4533"/>
    <w:rsid w:val="008A46A2"/>
    <w:rsid w:val="008A4741"/>
    <w:rsid w:val="008A4793"/>
    <w:rsid w:val="008A4E41"/>
    <w:rsid w:val="008A51DD"/>
    <w:rsid w:val="008A5270"/>
    <w:rsid w:val="008A533C"/>
    <w:rsid w:val="008A5744"/>
    <w:rsid w:val="008A5867"/>
    <w:rsid w:val="008A5B2B"/>
    <w:rsid w:val="008A5FD1"/>
    <w:rsid w:val="008A645C"/>
    <w:rsid w:val="008A64BB"/>
    <w:rsid w:val="008A65AB"/>
    <w:rsid w:val="008A669A"/>
    <w:rsid w:val="008A684F"/>
    <w:rsid w:val="008A6ED2"/>
    <w:rsid w:val="008A7788"/>
    <w:rsid w:val="008A7851"/>
    <w:rsid w:val="008A787A"/>
    <w:rsid w:val="008A7BFD"/>
    <w:rsid w:val="008A7FE3"/>
    <w:rsid w:val="008B034F"/>
    <w:rsid w:val="008B082F"/>
    <w:rsid w:val="008B0A73"/>
    <w:rsid w:val="008B0A86"/>
    <w:rsid w:val="008B0B27"/>
    <w:rsid w:val="008B0B79"/>
    <w:rsid w:val="008B0F2B"/>
    <w:rsid w:val="008B0FB4"/>
    <w:rsid w:val="008B1623"/>
    <w:rsid w:val="008B2885"/>
    <w:rsid w:val="008B2907"/>
    <w:rsid w:val="008B2D38"/>
    <w:rsid w:val="008B2FC6"/>
    <w:rsid w:val="008B313B"/>
    <w:rsid w:val="008B3142"/>
    <w:rsid w:val="008B346E"/>
    <w:rsid w:val="008B3793"/>
    <w:rsid w:val="008B37CE"/>
    <w:rsid w:val="008B38DB"/>
    <w:rsid w:val="008B3F4C"/>
    <w:rsid w:val="008B465F"/>
    <w:rsid w:val="008B53BC"/>
    <w:rsid w:val="008B5425"/>
    <w:rsid w:val="008B5439"/>
    <w:rsid w:val="008B5472"/>
    <w:rsid w:val="008B5BC5"/>
    <w:rsid w:val="008B6074"/>
    <w:rsid w:val="008B6FDD"/>
    <w:rsid w:val="008B7320"/>
    <w:rsid w:val="008B77EE"/>
    <w:rsid w:val="008B7C8B"/>
    <w:rsid w:val="008C02C3"/>
    <w:rsid w:val="008C0706"/>
    <w:rsid w:val="008C1259"/>
    <w:rsid w:val="008C132E"/>
    <w:rsid w:val="008C1337"/>
    <w:rsid w:val="008C1535"/>
    <w:rsid w:val="008C16F1"/>
    <w:rsid w:val="008C1DA5"/>
    <w:rsid w:val="008C1FF1"/>
    <w:rsid w:val="008C25B3"/>
    <w:rsid w:val="008C25C4"/>
    <w:rsid w:val="008C2BC6"/>
    <w:rsid w:val="008C2EE9"/>
    <w:rsid w:val="008C3115"/>
    <w:rsid w:val="008C311E"/>
    <w:rsid w:val="008C3689"/>
    <w:rsid w:val="008C36C8"/>
    <w:rsid w:val="008C3913"/>
    <w:rsid w:val="008C39C7"/>
    <w:rsid w:val="008C3D6F"/>
    <w:rsid w:val="008C3E8E"/>
    <w:rsid w:val="008C40B2"/>
    <w:rsid w:val="008C48C4"/>
    <w:rsid w:val="008C4927"/>
    <w:rsid w:val="008C4CE2"/>
    <w:rsid w:val="008C59F8"/>
    <w:rsid w:val="008C5CA6"/>
    <w:rsid w:val="008C5D1E"/>
    <w:rsid w:val="008C618A"/>
    <w:rsid w:val="008C65E0"/>
    <w:rsid w:val="008C6E6F"/>
    <w:rsid w:val="008C73FB"/>
    <w:rsid w:val="008C75AB"/>
    <w:rsid w:val="008C7D81"/>
    <w:rsid w:val="008C7E4E"/>
    <w:rsid w:val="008D02E7"/>
    <w:rsid w:val="008D047B"/>
    <w:rsid w:val="008D1C81"/>
    <w:rsid w:val="008D254D"/>
    <w:rsid w:val="008D2817"/>
    <w:rsid w:val="008D2ABC"/>
    <w:rsid w:val="008D2BE7"/>
    <w:rsid w:val="008D2C0E"/>
    <w:rsid w:val="008D44AB"/>
    <w:rsid w:val="008D4E43"/>
    <w:rsid w:val="008D5C4E"/>
    <w:rsid w:val="008D606B"/>
    <w:rsid w:val="008D6B81"/>
    <w:rsid w:val="008D6D03"/>
    <w:rsid w:val="008D757C"/>
    <w:rsid w:val="008D7CCC"/>
    <w:rsid w:val="008D7D81"/>
    <w:rsid w:val="008D7DA8"/>
    <w:rsid w:val="008E0079"/>
    <w:rsid w:val="008E0415"/>
    <w:rsid w:val="008E0A04"/>
    <w:rsid w:val="008E11E0"/>
    <w:rsid w:val="008E1CE5"/>
    <w:rsid w:val="008E1FFE"/>
    <w:rsid w:val="008E2636"/>
    <w:rsid w:val="008E2676"/>
    <w:rsid w:val="008E2725"/>
    <w:rsid w:val="008E2753"/>
    <w:rsid w:val="008E2B6E"/>
    <w:rsid w:val="008E317A"/>
    <w:rsid w:val="008E3EA4"/>
    <w:rsid w:val="008E42B7"/>
    <w:rsid w:val="008E4515"/>
    <w:rsid w:val="008E49CA"/>
    <w:rsid w:val="008E4AA2"/>
    <w:rsid w:val="008E4F8A"/>
    <w:rsid w:val="008E5B6B"/>
    <w:rsid w:val="008E5BBF"/>
    <w:rsid w:val="008E5EFE"/>
    <w:rsid w:val="008E6915"/>
    <w:rsid w:val="008E6A9E"/>
    <w:rsid w:val="008E6D03"/>
    <w:rsid w:val="008E6F26"/>
    <w:rsid w:val="008E6F32"/>
    <w:rsid w:val="008E724A"/>
    <w:rsid w:val="008E759C"/>
    <w:rsid w:val="008E75BB"/>
    <w:rsid w:val="008E76DF"/>
    <w:rsid w:val="008E7738"/>
    <w:rsid w:val="008E7A0C"/>
    <w:rsid w:val="008E7D4D"/>
    <w:rsid w:val="008F001F"/>
    <w:rsid w:val="008F06E8"/>
    <w:rsid w:val="008F0C01"/>
    <w:rsid w:val="008F0D06"/>
    <w:rsid w:val="008F0E7E"/>
    <w:rsid w:val="008F10C4"/>
    <w:rsid w:val="008F1629"/>
    <w:rsid w:val="008F19BC"/>
    <w:rsid w:val="008F1BBF"/>
    <w:rsid w:val="008F1D5E"/>
    <w:rsid w:val="008F2B37"/>
    <w:rsid w:val="008F2D41"/>
    <w:rsid w:val="008F2DE1"/>
    <w:rsid w:val="008F2F2D"/>
    <w:rsid w:val="008F328E"/>
    <w:rsid w:val="008F428D"/>
    <w:rsid w:val="008F4495"/>
    <w:rsid w:val="008F46A9"/>
    <w:rsid w:val="008F46DC"/>
    <w:rsid w:val="008F48DF"/>
    <w:rsid w:val="008F4E66"/>
    <w:rsid w:val="008F5823"/>
    <w:rsid w:val="008F6F8B"/>
    <w:rsid w:val="008F7144"/>
    <w:rsid w:val="008F7214"/>
    <w:rsid w:val="008F72FC"/>
    <w:rsid w:val="008F7F79"/>
    <w:rsid w:val="00900034"/>
    <w:rsid w:val="009001D1"/>
    <w:rsid w:val="00900F42"/>
    <w:rsid w:val="00900FE6"/>
    <w:rsid w:val="00901AB7"/>
    <w:rsid w:val="009022F2"/>
    <w:rsid w:val="00902612"/>
    <w:rsid w:val="009026CC"/>
    <w:rsid w:val="00902A96"/>
    <w:rsid w:val="00903483"/>
    <w:rsid w:val="0090385F"/>
    <w:rsid w:val="00903E94"/>
    <w:rsid w:val="00904AD1"/>
    <w:rsid w:val="00905545"/>
    <w:rsid w:val="009057FF"/>
    <w:rsid w:val="0090581F"/>
    <w:rsid w:val="009061B4"/>
    <w:rsid w:val="009061EA"/>
    <w:rsid w:val="009063B5"/>
    <w:rsid w:val="009065C2"/>
    <w:rsid w:val="009069F6"/>
    <w:rsid w:val="00906BFB"/>
    <w:rsid w:val="00906E18"/>
    <w:rsid w:val="009077F6"/>
    <w:rsid w:val="00907B72"/>
    <w:rsid w:val="00907E7C"/>
    <w:rsid w:val="0091015F"/>
    <w:rsid w:val="00910487"/>
    <w:rsid w:val="00910581"/>
    <w:rsid w:val="009106A8"/>
    <w:rsid w:val="009106DD"/>
    <w:rsid w:val="009107EF"/>
    <w:rsid w:val="00910A7A"/>
    <w:rsid w:val="00910B27"/>
    <w:rsid w:val="00910B31"/>
    <w:rsid w:val="00910CE1"/>
    <w:rsid w:val="0091159A"/>
    <w:rsid w:val="009117E1"/>
    <w:rsid w:val="00911956"/>
    <w:rsid w:val="00911D10"/>
    <w:rsid w:val="00911E3C"/>
    <w:rsid w:val="00911ECC"/>
    <w:rsid w:val="00912043"/>
    <w:rsid w:val="0091253D"/>
    <w:rsid w:val="00912F8C"/>
    <w:rsid w:val="009132D3"/>
    <w:rsid w:val="009133CD"/>
    <w:rsid w:val="00913522"/>
    <w:rsid w:val="00913723"/>
    <w:rsid w:val="00913859"/>
    <w:rsid w:val="00913B57"/>
    <w:rsid w:val="00913E74"/>
    <w:rsid w:val="00913FF4"/>
    <w:rsid w:val="00914399"/>
    <w:rsid w:val="009153D8"/>
    <w:rsid w:val="00915C20"/>
    <w:rsid w:val="00915E1C"/>
    <w:rsid w:val="00915F8E"/>
    <w:rsid w:val="009164D1"/>
    <w:rsid w:val="00916E9C"/>
    <w:rsid w:val="0091702A"/>
    <w:rsid w:val="0091705C"/>
    <w:rsid w:val="00917493"/>
    <w:rsid w:val="00917DC3"/>
    <w:rsid w:val="009202F0"/>
    <w:rsid w:val="0092053D"/>
    <w:rsid w:val="0092069C"/>
    <w:rsid w:val="00920E34"/>
    <w:rsid w:val="00921091"/>
    <w:rsid w:val="00921530"/>
    <w:rsid w:val="009219D0"/>
    <w:rsid w:val="00921F81"/>
    <w:rsid w:val="00922424"/>
    <w:rsid w:val="0092296F"/>
    <w:rsid w:val="009229B9"/>
    <w:rsid w:val="009235D3"/>
    <w:rsid w:val="00923615"/>
    <w:rsid w:val="009238BF"/>
    <w:rsid w:val="00923AF1"/>
    <w:rsid w:val="00923B45"/>
    <w:rsid w:val="00923E14"/>
    <w:rsid w:val="00923FB3"/>
    <w:rsid w:val="00924426"/>
    <w:rsid w:val="00924719"/>
    <w:rsid w:val="00924933"/>
    <w:rsid w:val="00925786"/>
    <w:rsid w:val="00925C0D"/>
    <w:rsid w:val="00925CC5"/>
    <w:rsid w:val="00926CE3"/>
    <w:rsid w:val="00926DE9"/>
    <w:rsid w:val="00926E3F"/>
    <w:rsid w:val="00927B7F"/>
    <w:rsid w:val="00927E0B"/>
    <w:rsid w:val="009301EE"/>
    <w:rsid w:val="00930A0B"/>
    <w:rsid w:val="00930F90"/>
    <w:rsid w:val="00931921"/>
    <w:rsid w:val="00931CC6"/>
    <w:rsid w:val="00931FCC"/>
    <w:rsid w:val="0093206B"/>
    <w:rsid w:val="00932674"/>
    <w:rsid w:val="0093269B"/>
    <w:rsid w:val="00932974"/>
    <w:rsid w:val="00932AB9"/>
    <w:rsid w:val="00932C32"/>
    <w:rsid w:val="00933363"/>
    <w:rsid w:val="0093404C"/>
    <w:rsid w:val="00934214"/>
    <w:rsid w:val="009343DB"/>
    <w:rsid w:val="00935E1E"/>
    <w:rsid w:val="009365B6"/>
    <w:rsid w:val="00936A8B"/>
    <w:rsid w:val="00936C51"/>
    <w:rsid w:val="0093712D"/>
    <w:rsid w:val="009371F0"/>
    <w:rsid w:val="00937869"/>
    <w:rsid w:val="00937FD0"/>
    <w:rsid w:val="0094070B"/>
    <w:rsid w:val="00940A68"/>
    <w:rsid w:val="009410A2"/>
    <w:rsid w:val="00941353"/>
    <w:rsid w:val="0094140A"/>
    <w:rsid w:val="0094199A"/>
    <w:rsid w:val="00941A12"/>
    <w:rsid w:val="00941C9C"/>
    <w:rsid w:val="009424B4"/>
    <w:rsid w:val="009425F2"/>
    <w:rsid w:val="00942AA1"/>
    <w:rsid w:val="00944036"/>
    <w:rsid w:val="00944289"/>
    <w:rsid w:val="00944D31"/>
    <w:rsid w:val="00944F0E"/>
    <w:rsid w:val="009451F6"/>
    <w:rsid w:val="00945471"/>
    <w:rsid w:val="0094560A"/>
    <w:rsid w:val="00945883"/>
    <w:rsid w:val="00945940"/>
    <w:rsid w:val="00945D60"/>
    <w:rsid w:val="00946011"/>
    <w:rsid w:val="009461EB"/>
    <w:rsid w:val="009461F9"/>
    <w:rsid w:val="009463BA"/>
    <w:rsid w:val="009464F7"/>
    <w:rsid w:val="0094656E"/>
    <w:rsid w:val="009470D5"/>
    <w:rsid w:val="00947A56"/>
    <w:rsid w:val="00947C26"/>
    <w:rsid w:val="00950560"/>
    <w:rsid w:val="009506F3"/>
    <w:rsid w:val="00950E5E"/>
    <w:rsid w:val="00950EEF"/>
    <w:rsid w:val="00951AD7"/>
    <w:rsid w:val="00952129"/>
    <w:rsid w:val="009522F6"/>
    <w:rsid w:val="00952542"/>
    <w:rsid w:val="00952EE9"/>
    <w:rsid w:val="009539F2"/>
    <w:rsid w:val="00953FE9"/>
    <w:rsid w:val="009540E8"/>
    <w:rsid w:val="009542F1"/>
    <w:rsid w:val="0095439D"/>
    <w:rsid w:val="00954730"/>
    <w:rsid w:val="009549CD"/>
    <w:rsid w:val="00954BCE"/>
    <w:rsid w:val="009551A6"/>
    <w:rsid w:val="0095522D"/>
    <w:rsid w:val="00955892"/>
    <w:rsid w:val="0095614E"/>
    <w:rsid w:val="009562A8"/>
    <w:rsid w:val="009563E9"/>
    <w:rsid w:val="00956502"/>
    <w:rsid w:val="00956B6F"/>
    <w:rsid w:val="00956BB0"/>
    <w:rsid w:val="009572D5"/>
    <w:rsid w:val="0096038A"/>
    <w:rsid w:val="00960422"/>
    <w:rsid w:val="00960EDC"/>
    <w:rsid w:val="009617D6"/>
    <w:rsid w:val="00961C7D"/>
    <w:rsid w:val="00962031"/>
    <w:rsid w:val="00962626"/>
    <w:rsid w:val="009626E5"/>
    <w:rsid w:val="00962B39"/>
    <w:rsid w:val="0096357D"/>
    <w:rsid w:val="0096370D"/>
    <w:rsid w:val="00964625"/>
    <w:rsid w:val="0096485D"/>
    <w:rsid w:val="00964998"/>
    <w:rsid w:val="00964A99"/>
    <w:rsid w:val="00964C0A"/>
    <w:rsid w:val="00964DB1"/>
    <w:rsid w:val="009654DA"/>
    <w:rsid w:val="0096563C"/>
    <w:rsid w:val="00965E4E"/>
    <w:rsid w:val="00965FF3"/>
    <w:rsid w:val="00967104"/>
    <w:rsid w:val="009677C6"/>
    <w:rsid w:val="00967902"/>
    <w:rsid w:val="009702F8"/>
    <w:rsid w:val="009709D1"/>
    <w:rsid w:val="00970A9E"/>
    <w:rsid w:val="00971227"/>
    <w:rsid w:val="0097145F"/>
    <w:rsid w:val="009714EE"/>
    <w:rsid w:val="00971E26"/>
    <w:rsid w:val="0097231F"/>
    <w:rsid w:val="00972442"/>
    <w:rsid w:val="00972946"/>
    <w:rsid w:val="009729F2"/>
    <w:rsid w:val="00972A39"/>
    <w:rsid w:val="00972AD1"/>
    <w:rsid w:val="00972E01"/>
    <w:rsid w:val="00972F26"/>
    <w:rsid w:val="00972FC0"/>
    <w:rsid w:val="009730E3"/>
    <w:rsid w:val="00973444"/>
    <w:rsid w:val="00973B2B"/>
    <w:rsid w:val="00973FB9"/>
    <w:rsid w:val="0097445E"/>
    <w:rsid w:val="009745FD"/>
    <w:rsid w:val="0097477C"/>
    <w:rsid w:val="00974897"/>
    <w:rsid w:val="00974FE2"/>
    <w:rsid w:val="00975589"/>
    <w:rsid w:val="00975A18"/>
    <w:rsid w:val="00975C21"/>
    <w:rsid w:val="009763F1"/>
    <w:rsid w:val="009766AE"/>
    <w:rsid w:val="009766EA"/>
    <w:rsid w:val="009767BA"/>
    <w:rsid w:val="00976B2C"/>
    <w:rsid w:val="009773F3"/>
    <w:rsid w:val="00977577"/>
    <w:rsid w:val="00977D30"/>
    <w:rsid w:val="00980114"/>
    <w:rsid w:val="0098044D"/>
    <w:rsid w:val="009804C4"/>
    <w:rsid w:val="0098079E"/>
    <w:rsid w:val="0098092B"/>
    <w:rsid w:val="00980D7E"/>
    <w:rsid w:val="0098115F"/>
    <w:rsid w:val="00981EF5"/>
    <w:rsid w:val="00982B68"/>
    <w:rsid w:val="00982B80"/>
    <w:rsid w:val="00983092"/>
    <w:rsid w:val="009831D2"/>
    <w:rsid w:val="0098376B"/>
    <w:rsid w:val="00983F7A"/>
    <w:rsid w:val="009840D1"/>
    <w:rsid w:val="00984243"/>
    <w:rsid w:val="0098463A"/>
    <w:rsid w:val="0098479D"/>
    <w:rsid w:val="0098494A"/>
    <w:rsid w:val="00984A3C"/>
    <w:rsid w:val="00984BF6"/>
    <w:rsid w:val="00985571"/>
    <w:rsid w:val="00985C82"/>
    <w:rsid w:val="00986023"/>
    <w:rsid w:val="00986191"/>
    <w:rsid w:val="009869F8"/>
    <w:rsid w:val="00986B5F"/>
    <w:rsid w:val="00986C3A"/>
    <w:rsid w:val="00986CF0"/>
    <w:rsid w:val="00986E51"/>
    <w:rsid w:val="00986EA5"/>
    <w:rsid w:val="009874DF"/>
    <w:rsid w:val="0098765B"/>
    <w:rsid w:val="009877C9"/>
    <w:rsid w:val="009878C6"/>
    <w:rsid w:val="00990072"/>
    <w:rsid w:val="00990557"/>
    <w:rsid w:val="00990983"/>
    <w:rsid w:val="00990F9F"/>
    <w:rsid w:val="0099132D"/>
    <w:rsid w:val="00991B30"/>
    <w:rsid w:val="00991E9A"/>
    <w:rsid w:val="0099208D"/>
    <w:rsid w:val="009920DA"/>
    <w:rsid w:val="00992754"/>
    <w:rsid w:val="00992C78"/>
    <w:rsid w:val="00993051"/>
    <w:rsid w:val="00994564"/>
    <w:rsid w:val="00994B77"/>
    <w:rsid w:val="00995CDE"/>
    <w:rsid w:val="00995E14"/>
    <w:rsid w:val="00995EAF"/>
    <w:rsid w:val="0099611F"/>
    <w:rsid w:val="0099657F"/>
    <w:rsid w:val="00996925"/>
    <w:rsid w:val="00996A22"/>
    <w:rsid w:val="00997240"/>
    <w:rsid w:val="00997273"/>
    <w:rsid w:val="009972D2"/>
    <w:rsid w:val="00997995"/>
    <w:rsid w:val="00997DDC"/>
    <w:rsid w:val="00997F6D"/>
    <w:rsid w:val="009A04BA"/>
    <w:rsid w:val="009A1317"/>
    <w:rsid w:val="009A14D0"/>
    <w:rsid w:val="009A17D5"/>
    <w:rsid w:val="009A1945"/>
    <w:rsid w:val="009A21AA"/>
    <w:rsid w:val="009A22B4"/>
    <w:rsid w:val="009A305D"/>
    <w:rsid w:val="009A3889"/>
    <w:rsid w:val="009A38BF"/>
    <w:rsid w:val="009A39B4"/>
    <w:rsid w:val="009A3F9C"/>
    <w:rsid w:val="009A4358"/>
    <w:rsid w:val="009A4803"/>
    <w:rsid w:val="009A503A"/>
    <w:rsid w:val="009A531E"/>
    <w:rsid w:val="009A5B87"/>
    <w:rsid w:val="009A5C90"/>
    <w:rsid w:val="009A5F49"/>
    <w:rsid w:val="009A619B"/>
    <w:rsid w:val="009A640C"/>
    <w:rsid w:val="009A686E"/>
    <w:rsid w:val="009A6ADD"/>
    <w:rsid w:val="009A6B17"/>
    <w:rsid w:val="009A6DCF"/>
    <w:rsid w:val="009A713E"/>
    <w:rsid w:val="009A723D"/>
    <w:rsid w:val="009A7465"/>
    <w:rsid w:val="009A799D"/>
    <w:rsid w:val="009B0255"/>
    <w:rsid w:val="009B031B"/>
    <w:rsid w:val="009B0461"/>
    <w:rsid w:val="009B094A"/>
    <w:rsid w:val="009B0A61"/>
    <w:rsid w:val="009B0CD7"/>
    <w:rsid w:val="009B0F48"/>
    <w:rsid w:val="009B0FF4"/>
    <w:rsid w:val="009B24C6"/>
    <w:rsid w:val="009B28A2"/>
    <w:rsid w:val="009B31D5"/>
    <w:rsid w:val="009B380A"/>
    <w:rsid w:val="009B3BA1"/>
    <w:rsid w:val="009B3D7D"/>
    <w:rsid w:val="009B3E60"/>
    <w:rsid w:val="009B40AB"/>
    <w:rsid w:val="009B40F1"/>
    <w:rsid w:val="009B45DB"/>
    <w:rsid w:val="009B4D9B"/>
    <w:rsid w:val="009B56F0"/>
    <w:rsid w:val="009B5826"/>
    <w:rsid w:val="009B5878"/>
    <w:rsid w:val="009B59E0"/>
    <w:rsid w:val="009B5AF3"/>
    <w:rsid w:val="009B5B05"/>
    <w:rsid w:val="009B5E82"/>
    <w:rsid w:val="009B5FDF"/>
    <w:rsid w:val="009B61F3"/>
    <w:rsid w:val="009B61F7"/>
    <w:rsid w:val="009B6658"/>
    <w:rsid w:val="009B6875"/>
    <w:rsid w:val="009B6A31"/>
    <w:rsid w:val="009B6B30"/>
    <w:rsid w:val="009B6F96"/>
    <w:rsid w:val="009B708F"/>
    <w:rsid w:val="009B73FF"/>
    <w:rsid w:val="009B748B"/>
    <w:rsid w:val="009B74C9"/>
    <w:rsid w:val="009B7977"/>
    <w:rsid w:val="009C0331"/>
    <w:rsid w:val="009C044E"/>
    <w:rsid w:val="009C04B8"/>
    <w:rsid w:val="009C0A1F"/>
    <w:rsid w:val="009C0B60"/>
    <w:rsid w:val="009C10CF"/>
    <w:rsid w:val="009C1256"/>
    <w:rsid w:val="009C13C5"/>
    <w:rsid w:val="009C1856"/>
    <w:rsid w:val="009C1A2F"/>
    <w:rsid w:val="009C215D"/>
    <w:rsid w:val="009C2D57"/>
    <w:rsid w:val="009C31D2"/>
    <w:rsid w:val="009C3341"/>
    <w:rsid w:val="009C33E9"/>
    <w:rsid w:val="009C36B1"/>
    <w:rsid w:val="009C3A89"/>
    <w:rsid w:val="009C3DA8"/>
    <w:rsid w:val="009C4BB3"/>
    <w:rsid w:val="009C5237"/>
    <w:rsid w:val="009C589F"/>
    <w:rsid w:val="009C5BC8"/>
    <w:rsid w:val="009C5E5E"/>
    <w:rsid w:val="009C621F"/>
    <w:rsid w:val="009C68F7"/>
    <w:rsid w:val="009C6A83"/>
    <w:rsid w:val="009C6B75"/>
    <w:rsid w:val="009C6D34"/>
    <w:rsid w:val="009C6F92"/>
    <w:rsid w:val="009C709E"/>
    <w:rsid w:val="009C70C4"/>
    <w:rsid w:val="009C76F8"/>
    <w:rsid w:val="009C7783"/>
    <w:rsid w:val="009C79CD"/>
    <w:rsid w:val="009C79E3"/>
    <w:rsid w:val="009D0045"/>
    <w:rsid w:val="009D057B"/>
    <w:rsid w:val="009D07FB"/>
    <w:rsid w:val="009D1335"/>
    <w:rsid w:val="009D13B7"/>
    <w:rsid w:val="009D1837"/>
    <w:rsid w:val="009D1A90"/>
    <w:rsid w:val="009D1C8F"/>
    <w:rsid w:val="009D1CC5"/>
    <w:rsid w:val="009D1DA3"/>
    <w:rsid w:val="009D24C4"/>
    <w:rsid w:val="009D24FA"/>
    <w:rsid w:val="009D294A"/>
    <w:rsid w:val="009D2BC3"/>
    <w:rsid w:val="009D2D5F"/>
    <w:rsid w:val="009D30E8"/>
    <w:rsid w:val="009D33DC"/>
    <w:rsid w:val="009D38F3"/>
    <w:rsid w:val="009D3B70"/>
    <w:rsid w:val="009D3EBF"/>
    <w:rsid w:val="009D4105"/>
    <w:rsid w:val="009D4451"/>
    <w:rsid w:val="009D4DD5"/>
    <w:rsid w:val="009D4E29"/>
    <w:rsid w:val="009D52A6"/>
    <w:rsid w:val="009D55A4"/>
    <w:rsid w:val="009D55FF"/>
    <w:rsid w:val="009D58C1"/>
    <w:rsid w:val="009D5A52"/>
    <w:rsid w:val="009D5C3D"/>
    <w:rsid w:val="009D6A0C"/>
    <w:rsid w:val="009D7483"/>
    <w:rsid w:val="009D7584"/>
    <w:rsid w:val="009D7854"/>
    <w:rsid w:val="009D7BEA"/>
    <w:rsid w:val="009E065D"/>
    <w:rsid w:val="009E0D1D"/>
    <w:rsid w:val="009E22A8"/>
    <w:rsid w:val="009E234F"/>
    <w:rsid w:val="009E2496"/>
    <w:rsid w:val="009E2F3C"/>
    <w:rsid w:val="009E392E"/>
    <w:rsid w:val="009E39BF"/>
    <w:rsid w:val="009E3B30"/>
    <w:rsid w:val="009E40CE"/>
    <w:rsid w:val="009E40D3"/>
    <w:rsid w:val="009E4115"/>
    <w:rsid w:val="009E42D9"/>
    <w:rsid w:val="009E4E10"/>
    <w:rsid w:val="009E5217"/>
    <w:rsid w:val="009E54B4"/>
    <w:rsid w:val="009E5522"/>
    <w:rsid w:val="009E5AA4"/>
    <w:rsid w:val="009E5C8C"/>
    <w:rsid w:val="009E640A"/>
    <w:rsid w:val="009E66AE"/>
    <w:rsid w:val="009E6D3B"/>
    <w:rsid w:val="009E73BF"/>
    <w:rsid w:val="009E7499"/>
    <w:rsid w:val="009E782E"/>
    <w:rsid w:val="009E7A1D"/>
    <w:rsid w:val="009E7A78"/>
    <w:rsid w:val="009E7ADA"/>
    <w:rsid w:val="009F0784"/>
    <w:rsid w:val="009F0CCA"/>
    <w:rsid w:val="009F1240"/>
    <w:rsid w:val="009F1294"/>
    <w:rsid w:val="009F1665"/>
    <w:rsid w:val="009F1DE5"/>
    <w:rsid w:val="009F1E0C"/>
    <w:rsid w:val="009F1F53"/>
    <w:rsid w:val="009F21CD"/>
    <w:rsid w:val="009F23B3"/>
    <w:rsid w:val="009F2652"/>
    <w:rsid w:val="009F286F"/>
    <w:rsid w:val="009F3286"/>
    <w:rsid w:val="009F35C4"/>
    <w:rsid w:val="009F36AA"/>
    <w:rsid w:val="009F4130"/>
    <w:rsid w:val="009F44D2"/>
    <w:rsid w:val="009F4781"/>
    <w:rsid w:val="009F4918"/>
    <w:rsid w:val="009F4C3B"/>
    <w:rsid w:val="009F5597"/>
    <w:rsid w:val="009F5711"/>
    <w:rsid w:val="009F5719"/>
    <w:rsid w:val="009F5DA6"/>
    <w:rsid w:val="009F5EB8"/>
    <w:rsid w:val="009F61F3"/>
    <w:rsid w:val="009F62D0"/>
    <w:rsid w:val="009F6746"/>
    <w:rsid w:val="009F697C"/>
    <w:rsid w:val="009F6CE5"/>
    <w:rsid w:val="009F6EE4"/>
    <w:rsid w:val="009F6F40"/>
    <w:rsid w:val="009F7497"/>
    <w:rsid w:val="009F786A"/>
    <w:rsid w:val="009F7BF1"/>
    <w:rsid w:val="00A001D7"/>
    <w:rsid w:val="00A0066C"/>
    <w:rsid w:val="00A00B50"/>
    <w:rsid w:val="00A00CFB"/>
    <w:rsid w:val="00A00D5F"/>
    <w:rsid w:val="00A01132"/>
    <w:rsid w:val="00A014DD"/>
    <w:rsid w:val="00A01677"/>
    <w:rsid w:val="00A0270A"/>
    <w:rsid w:val="00A028AF"/>
    <w:rsid w:val="00A029D9"/>
    <w:rsid w:val="00A0323F"/>
    <w:rsid w:val="00A03571"/>
    <w:rsid w:val="00A03758"/>
    <w:rsid w:val="00A03BF8"/>
    <w:rsid w:val="00A03C5A"/>
    <w:rsid w:val="00A040C2"/>
    <w:rsid w:val="00A0413E"/>
    <w:rsid w:val="00A0415F"/>
    <w:rsid w:val="00A04268"/>
    <w:rsid w:val="00A0441A"/>
    <w:rsid w:val="00A055E5"/>
    <w:rsid w:val="00A0581A"/>
    <w:rsid w:val="00A05A29"/>
    <w:rsid w:val="00A05F6A"/>
    <w:rsid w:val="00A06782"/>
    <w:rsid w:val="00A0744A"/>
    <w:rsid w:val="00A07474"/>
    <w:rsid w:val="00A07A3F"/>
    <w:rsid w:val="00A07A7C"/>
    <w:rsid w:val="00A07AEE"/>
    <w:rsid w:val="00A07F92"/>
    <w:rsid w:val="00A10249"/>
    <w:rsid w:val="00A10653"/>
    <w:rsid w:val="00A112A8"/>
    <w:rsid w:val="00A118F6"/>
    <w:rsid w:val="00A11E9E"/>
    <w:rsid w:val="00A11FD7"/>
    <w:rsid w:val="00A12083"/>
    <w:rsid w:val="00A122FC"/>
    <w:rsid w:val="00A1269E"/>
    <w:rsid w:val="00A127EB"/>
    <w:rsid w:val="00A12827"/>
    <w:rsid w:val="00A12EA3"/>
    <w:rsid w:val="00A131AA"/>
    <w:rsid w:val="00A13AAE"/>
    <w:rsid w:val="00A13B73"/>
    <w:rsid w:val="00A13D4A"/>
    <w:rsid w:val="00A13D80"/>
    <w:rsid w:val="00A145B4"/>
    <w:rsid w:val="00A149C3"/>
    <w:rsid w:val="00A14CB3"/>
    <w:rsid w:val="00A155AC"/>
    <w:rsid w:val="00A159EF"/>
    <w:rsid w:val="00A15DC8"/>
    <w:rsid w:val="00A15E6B"/>
    <w:rsid w:val="00A15F5A"/>
    <w:rsid w:val="00A161A4"/>
    <w:rsid w:val="00A163A2"/>
    <w:rsid w:val="00A167BC"/>
    <w:rsid w:val="00A1725D"/>
    <w:rsid w:val="00A178E6"/>
    <w:rsid w:val="00A17984"/>
    <w:rsid w:val="00A17D50"/>
    <w:rsid w:val="00A17E73"/>
    <w:rsid w:val="00A200D8"/>
    <w:rsid w:val="00A204E6"/>
    <w:rsid w:val="00A20610"/>
    <w:rsid w:val="00A2224F"/>
    <w:rsid w:val="00A2227B"/>
    <w:rsid w:val="00A22371"/>
    <w:rsid w:val="00A235E9"/>
    <w:rsid w:val="00A236A1"/>
    <w:rsid w:val="00A23EF0"/>
    <w:rsid w:val="00A24147"/>
    <w:rsid w:val="00A2486F"/>
    <w:rsid w:val="00A24B4B"/>
    <w:rsid w:val="00A24F77"/>
    <w:rsid w:val="00A25121"/>
    <w:rsid w:val="00A25A0A"/>
    <w:rsid w:val="00A25E56"/>
    <w:rsid w:val="00A2603A"/>
    <w:rsid w:val="00A261BC"/>
    <w:rsid w:val="00A261E7"/>
    <w:rsid w:val="00A2708D"/>
    <w:rsid w:val="00A273BB"/>
    <w:rsid w:val="00A27541"/>
    <w:rsid w:val="00A27981"/>
    <w:rsid w:val="00A27F84"/>
    <w:rsid w:val="00A3056D"/>
    <w:rsid w:val="00A305D9"/>
    <w:rsid w:val="00A30BA7"/>
    <w:rsid w:val="00A30BC3"/>
    <w:rsid w:val="00A30C36"/>
    <w:rsid w:val="00A30E5C"/>
    <w:rsid w:val="00A3189C"/>
    <w:rsid w:val="00A32066"/>
    <w:rsid w:val="00A3225D"/>
    <w:rsid w:val="00A324AF"/>
    <w:rsid w:val="00A32D65"/>
    <w:rsid w:val="00A33053"/>
    <w:rsid w:val="00A33333"/>
    <w:rsid w:val="00A3353F"/>
    <w:rsid w:val="00A3378B"/>
    <w:rsid w:val="00A33DDD"/>
    <w:rsid w:val="00A341D1"/>
    <w:rsid w:val="00A34D93"/>
    <w:rsid w:val="00A357CE"/>
    <w:rsid w:val="00A35AD1"/>
    <w:rsid w:val="00A35AE3"/>
    <w:rsid w:val="00A35C39"/>
    <w:rsid w:val="00A35C93"/>
    <w:rsid w:val="00A36333"/>
    <w:rsid w:val="00A3659D"/>
    <w:rsid w:val="00A36B19"/>
    <w:rsid w:val="00A36CEA"/>
    <w:rsid w:val="00A370D9"/>
    <w:rsid w:val="00A3753E"/>
    <w:rsid w:val="00A37615"/>
    <w:rsid w:val="00A37980"/>
    <w:rsid w:val="00A37F28"/>
    <w:rsid w:val="00A40718"/>
    <w:rsid w:val="00A407D8"/>
    <w:rsid w:val="00A40E42"/>
    <w:rsid w:val="00A40EB3"/>
    <w:rsid w:val="00A40F20"/>
    <w:rsid w:val="00A411BA"/>
    <w:rsid w:val="00A412F4"/>
    <w:rsid w:val="00A416B4"/>
    <w:rsid w:val="00A416F4"/>
    <w:rsid w:val="00A41BFF"/>
    <w:rsid w:val="00A41E94"/>
    <w:rsid w:val="00A41FEF"/>
    <w:rsid w:val="00A42736"/>
    <w:rsid w:val="00A429F7"/>
    <w:rsid w:val="00A43099"/>
    <w:rsid w:val="00A439E2"/>
    <w:rsid w:val="00A43FA5"/>
    <w:rsid w:val="00A440F3"/>
    <w:rsid w:val="00A44200"/>
    <w:rsid w:val="00A4484C"/>
    <w:rsid w:val="00A44DE3"/>
    <w:rsid w:val="00A45295"/>
    <w:rsid w:val="00A453EB"/>
    <w:rsid w:val="00A455F4"/>
    <w:rsid w:val="00A457E7"/>
    <w:rsid w:val="00A460A2"/>
    <w:rsid w:val="00A46454"/>
    <w:rsid w:val="00A466D0"/>
    <w:rsid w:val="00A46746"/>
    <w:rsid w:val="00A46CC3"/>
    <w:rsid w:val="00A50191"/>
    <w:rsid w:val="00A5045F"/>
    <w:rsid w:val="00A505C0"/>
    <w:rsid w:val="00A50602"/>
    <w:rsid w:val="00A506B6"/>
    <w:rsid w:val="00A5070A"/>
    <w:rsid w:val="00A5075D"/>
    <w:rsid w:val="00A50904"/>
    <w:rsid w:val="00A50C36"/>
    <w:rsid w:val="00A5100C"/>
    <w:rsid w:val="00A5119A"/>
    <w:rsid w:val="00A5156F"/>
    <w:rsid w:val="00A5160F"/>
    <w:rsid w:val="00A51703"/>
    <w:rsid w:val="00A525C5"/>
    <w:rsid w:val="00A52823"/>
    <w:rsid w:val="00A528F2"/>
    <w:rsid w:val="00A529E4"/>
    <w:rsid w:val="00A52FDD"/>
    <w:rsid w:val="00A53189"/>
    <w:rsid w:val="00A5341D"/>
    <w:rsid w:val="00A536CD"/>
    <w:rsid w:val="00A53712"/>
    <w:rsid w:val="00A53A42"/>
    <w:rsid w:val="00A53EC2"/>
    <w:rsid w:val="00A548EF"/>
    <w:rsid w:val="00A54A45"/>
    <w:rsid w:val="00A54AA2"/>
    <w:rsid w:val="00A54B41"/>
    <w:rsid w:val="00A54BE5"/>
    <w:rsid w:val="00A5512A"/>
    <w:rsid w:val="00A555BF"/>
    <w:rsid w:val="00A5562B"/>
    <w:rsid w:val="00A5572E"/>
    <w:rsid w:val="00A5608B"/>
    <w:rsid w:val="00A564E0"/>
    <w:rsid w:val="00A56CB8"/>
    <w:rsid w:val="00A56CC9"/>
    <w:rsid w:val="00A5736D"/>
    <w:rsid w:val="00A57D25"/>
    <w:rsid w:val="00A600E9"/>
    <w:rsid w:val="00A60109"/>
    <w:rsid w:val="00A60127"/>
    <w:rsid w:val="00A604A9"/>
    <w:rsid w:val="00A607A6"/>
    <w:rsid w:val="00A60994"/>
    <w:rsid w:val="00A60FFB"/>
    <w:rsid w:val="00A61FA5"/>
    <w:rsid w:val="00A61FDC"/>
    <w:rsid w:val="00A62302"/>
    <w:rsid w:val="00A62BDF"/>
    <w:rsid w:val="00A630BD"/>
    <w:rsid w:val="00A63279"/>
    <w:rsid w:val="00A63441"/>
    <w:rsid w:val="00A63826"/>
    <w:rsid w:val="00A6397C"/>
    <w:rsid w:val="00A63A0C"/>
    <w:rsid w:val="00A63CD7"/>
    <w:rsid w:val="00A64739"/>
    <w:rsid w:val="00A64D07"/>
    <w:rsid w:val="00A64EC4"/>
    <w:rsid w:val="00A657B4"/>
    <w:rsid w:val="00A65B0E"/>
    <w:rsid w:val="00A663DB"/>
    <w:rsid w:val="00A66B63"/>
    <w:rsid w:val="00A66E94"/>
    <w:rsid w:val="00A670DE"/>
    <w:rsid w:val="00A67142"/>
    <w:rsid w:val="00A67199"/>
    <w:rsid w:val="00A67FC2"/>
    <w:rsid w:val="00A70FE8"/>
    <w:rsid w:val="00A71093"/>
    <w:rsid w:val="00A71ADE"/>
    <w:rsid w:val="00A71C1D"/>
    <w:rsid w:val="00A720FD"/>
    <w:rsid w:val="00A7292C"/>
    <w:rsid w:val="00A72FDF"/>
    <w:rsid w:val="00A736C3"/>
    <w:rsid w:val="00A73E11"/>
    <w:rsid w:val="00A74B2F"/>
    <w:rsid w:val="00A74E17"/>
    <w:rsid w:val="00A753A1"/>
    <w:rsid w:val="00A75440"/>
    <w:rsid w:val="00A7573C"/>
    <w:rsid w:val="00A7579F"/>
    <w:rsid w:val="00A75A20"/>
    <w:rsid w:val="00A76346"/>
    <w:rsid w:val="00A7658E"/>
    <w:rsid w:val="00A766E0"/>
    <w:rsid w:val="00A76D3F"/>
    <w:rsid w:val="00A76E79"/>
    <w:rsid w:val="00A770B4"/>
    <w:rsid w:val="00A7737E"/>
    <w:rsid w:val="00A7790A"/>
    <w:rsid w:val="00A77946"/>
    <w:rsid w:val="00A77BDA"/>
    <w:rsid w:val="00A77E4A"/>
    <w:rsid w:val="00A80268"/>
    <w:rsid w:val="00A80C25"/>
    <w:rsid w:val="00A80E83"/>
    <w:rsid w:val="00A80F0C"/>
    <w:rsid w:val="00A81112"/>
    <w:rsid w:val="00A8174C"/>
    <w:rsid w:val="00A81775"/>
    <w:rsid w:val="00A81AD9"/>
    <w:rsid w:val="00A82AE7"/>
    <w:rsid w:val="00A82FA2"/>
    <w:rsid w:val="00A83122"/>
    <w:rsid w:val="00A83789"/>
    <w:rsid w:val="00A83C5C"/>
    <w:rsid w:val="00A84003"/>
    <w:rsid w:val="00A84313"/>
    <w:rsid w:val="00A84633"/>
    <w:rsid w:val="00A84790"/>
    <w:rsid w:val="00A85245"/>
    <w:rsid w:val="00A85853"/>
    <w:rsid w:val="00A85DE6"/>
    <w:rsid w:val="00A85E05"/>
    <w:rsid w:val="00A85F1F"/>
    <w:rsid w:val="00A874F0"/>
    <w:rsid w:val="00A87836"/>
    <w:rsid w:val="00A87A65"/>
    <w:rsid w:val="00A87C43"/>
    <w:rsid w:val="00A87E65"/>
    <w:rsid w:val="00A9025F"/>
    <w:rsid w:val="00A907E4"/>
    <w:rsid w:val="00A90D93"/>
    <w:rsid w:val="00A92165"/>
    <w:rsid w:val="00A921F0"/>
    <w:rsid w:val="00A92267"/>
    <w:rsid w:val="00A92B73"/>
    <w:rsid w:val="00A930F6"/>
    <w:rsid w:val="00A9321D"/>
    <w:rsid w:val="00A933AE"/>
    <w:rsid w:val="00A93457"/>
    <w:rsid w:val="00A9383A"/>
    <w:rsid w:val="00A9398D"/>
    <w:rsid w:val="00A946F9"/>
    <w:rsid w:val="00A94F8F"/>
    <w:rsid w:val="00A95066"/>
    <w:rsid w:val="00A95068"/>
    <w:rsid w:val="00A95199"/>
    <w:rsid w:val="00A951A9"/>
    <w:rsid w:val="00A952A2"/>
    <w:rsid w:val="00A95B9A"/>
    <w:rsid w:val="00A95BFF"/>
    <w:rsid w:val="00A95DDF"/>
    <w:rsid w:val="00A966F5"/>
    <w:rsid w:val="00A973E0"/>
    <w:rsid w:val="00A97414"/>
    <w:rsid w:val="00A974C9"/>
    <w:rsid w:val="00A977D9"/>
    <w:rsid w:val="00A97AE6"/>
    <w:rsid w:val="00A97B9B"/>
    <w:rsid w:val="00A97CD6"/>
    <w:rsid w:val="00A97D84"/>
    <w:rsid w:val="00A97DBD"/>
    <w:rsid w:val="00AA048A"/>
    <w:rsid w:val="00AA0530"/>
    <w:rsid w:val="00AA0577"/>
    <w:rsid w:val="00AA05ED"/>
    <w:rsid w:val="00AA08F2"/>
    <w:rsid w:val="00AA09E6"/>
    <w:rsid w:val="00AA0CA6"/>
    <w:rsid w:val="00AA0F58"/>
    <w:rsid w:val="00AA0FD1"/>
    <w:rsid w:val="00AA1113"/>
    <w:rsid w:val="00AA14E7"/>
    <w:rsid w:val="00AA230F"/>
    <w:rsid w:val="00AA33FF"/>
    <w:rsid w:val="00AA3452"/>
    <w:rsid w:val="00AA36D0"/>
    <w:rsid w:val="00AA38C8"/>
    <w:rsid w:val="00AA39E1"/>
    <w:rsid w:val="00AA3AC1"/>
    <w:rsid w:val="00AA3C69"/>
    <w:rsid w:val="00AA3D93"/>
    <w:rsid w:val="00AA3F39"/>
    <w:rsid w:val="00AA44C1"/>
    <w:rsid w:val="00AA44F6"/>
    <w:rsid w:val="00AA47DF"/>
    <w:rsid w:val="00AA48C0"/>
    <w:rsid w:val="00AA4EDF"/>
    <w:rsid w:val="00AA4F1E"/>
    <w:rsid w:val="00AA4F7A"/>
    <w:rsid w:val="00AA5350"/>
    <w:rsid w:val="00AA5724"/>
    <w:rsid w:val="00AA5774"/>
    <w:rsid w:val="00AA5AF9"/>
    <w:rsid w:val="00AA5C10"/>
    <w:rsid w:val="00AA5C67"/>
    <w:rsid w:val="00AA5CDE"/>
    <w:rsid w:val="00AA63D3"/>
    <w:rsid w:val="00AA746A"/>
    <w:rsid w:val="00AA74A3"/>
    <w:rsid w:val="00AA77A3"/>
    <w:rsid w:val="00AA77BE"/>
    <w:rsid w:val="00AA7E00"/>
    <w:rsid w:val="00AB03B7"/>
    <w:rsid w:val="00AB0B88"/>
    <w:rsid w:val="00AB1003"/>
    <w:rsid w:val="00AB1E7F"/>
    <w:rsid w:val="00AB1F9D"/>
    <w:rsid w:val="00AB21F1"/>
    <w:rsid w:val="00AB2A34"/>
    <w:rsid w:val="00AB2D1A"/>
    <w:rsid w:val="00AB3113"/>
    <w:rsid w:val="00AB33CA"/>
    <w:rsid w:val="00AB3675"/>
    <w:rsid w:val="00AB36C3"/>
    <w:rsid w:val="00AB370F"/>
    <w:rsid w:val="00AB39A6"/>
    <w:rsid w:val="00AB3B15"/>
    <w:rsid w:val="00AB3EEB"/>
    <w:rsid w:val="00AB4794"/>
    <w:rsid w:val="00AB492A"/>
    <w:rsid w:val="00AB4C18"/>
    <w:rsid w:val="00AB4D6C"/>
    <w:rsid w:val="00AB5718"/>
    <w:rsid w:val="00AB5BF8"/>
    <w:rsid w:val="00AB6216"/>
    <w:rsid w:val="00AB631C"/>
    <w:rsid w:val="00AB69BB"/>
    <w:rsid w:val="00AB7459"/>
    <w:rsid w:val="00AB74E6"/>
    <w:rsid w:val="00AB7538"/>
    <w:rsid w:val="00AB769D"/>
    <w:rsid w:val="00AB78DB"/>
    <w:rsid w:val="00AB7A88"/>
    <w:rsid w:val="00AB7E47"/>
    <w:rsid w:val="00AC0104"/>
    <w:rsid w:val="00AC0126"/>
    <w:rsid w:val="00AC06DF"/>
    <w:rsid w:val="00AC0708"/>
    <w:rsid w:val="00AC0A8D"/>
    <w:rsid w:val="00AC0D1C"/>
    <w:rsid w:val="00AC0E51"/>
    <w:rsid w:val="00AC1395"/>
    <w:rsid w:val="00AC1601"/>
    <w:rsid w:val="00AC1D15"/>
    <w:rsid w:val="00AC1E8E"/>
    <w:rsid w:val="00AC219C"/>
    <w:rsid w:val="00AC2573"/>
    <w:rsid w:val="00AC33C3"/>
    <w:rsid w:val="00AC34E2"/>
    <w:rsid w:val="00AC372D"/>
    <w:rsid w:val="00AC3893"/>
    <w:rsid w:val="00AC3CCC"/>
    <w:rsid w:val="00AC46D5"/>
    <w:rsid w:val="00AC4974"/>
    <w:rsid w:val="00AC4E11"/>
    <w:rsid w:val="00AC524B"/>
    <w:rsid w:val="00AC52D2"/>
    <w:rsid w:val="00AC5996"/>
    <w:rsid w:val="00AC5D51"/>
    <w:rsid w:val="00AC613B"/>
    <w:rsid w:val="00AC61C9"/>
    <w:rsid w:val="00AC667C"/>
    <w:rsid w:val="00AC71EF"/>
    <w:rsid w:val="00AC791F"/>
    <w:rsid w:val="00AC7D34"/>
    <w:rsid w:val="00AD0717"/>
    <w:rsid w:val="00AD0C2C"/>
    <w:rsid w:val="00AD10A3"/>
    <w:rsid w:val="00AD13A8"/>
    <w:rsid w:val="00AD14C3"/>
    <w:rsid w:val="00AD1695"/>
    <w:rsid w:val="00AD1794"/>
    <w:rsid w:val="00AD188F"/>
    <w:rsid w:val="00AD1897"/>
    <w:rsid w:val="00AD1B88"/>
    <w:rsid w:val="00AD2317"/>
    <w:rsid w:val="00AD2BBF"/>
    <w:rsid w:val="00AD31A4"/>
    <w:rsid w:val="00AD432D"/>
    <w:rsid w:val="00AD4689"/>
    <w:rsid w:val="00AD4718"/>
    <w:rsid w:val="00AD4857"/>
    <w:rsid w:val="00AD524C"/>
    <w:rsid w:val="00AD5926"/>
    <w:rsid w:val="00AD59AD"/>
    <w:rsid w:val="00AD5EBB"/>
    <w:rsid w:val="00AD5F50"/>
    <w:rsid w:val="00AD6069"/>
    <w:rsid w:val="00AD6231"/>
    <w:rsid w:val="00AD62B7"/>
    <w:rsid w:val="00AD6B68"/>
    <w:rsid w:val="00AD6D3F"/>
    <w:rsid w:val="00AD6E19"/>
    <w:rsid w:val="00AD6E1D"/>
    <w:rsid w:val="00AD6F56"/>
    <w:rsid w:val="00AD6F95"/>
    <w:rsid w:val="00AD72FC"/>
    <w:rsid w:val="00AD7972"/>
    <w:rsid w:val="00AD7AF9"/>
    <w:rsid w:val="00AD7BE7"/>
    <w:rsid w:val="00AD7C1C"/>
    <w:rsid w:val="00AD7DEA"/>
    <w:rsid w:val="00AE0147"/>
    <w:rsid w:val="00AE022C"/>
    <w:rsid w:val="00AE0377"/>
    <w:rsid w:val="00AE06F8"/>
    <w:rsid w:val="00AE0AC2"/>
    <w:rsid w:val="00AE10AB"/>
    <w:rsid w:val="00AE218A"/>
    <w:rsid w:val="00AE2253"/>
    <w:rsid w:val="00AE293C"/>
    <w:rsid w:val="00AE29AE"/>
    <w:rsid w:val="00AE2AA0"/>
    <w:rsid w:val="00AE2F3C"/>
    <w:rsid w:val="00AE30BF"/>
    <w:rsid w:val="00AE30C2"/>
    <w:rsid w:val="00AE34DA"/>
    <w:rsid w:val="00AE40D0"/>
    <w:rsid w:val="00AE440E"/>
    <w:rsid w:val="00AE4D69"/>
    <w:rsid w:val="00AE5830"/>
    <w:rsid w:val="00AE5CC2"/>
    <w:rsid w:val="00AE684F"/>
    <w:rsid w:val="00AE7F07"/>
    <w:rsid w:val="00AF056F"/>
    <w:rsid w:val="00AF0613"/>
    <w:rsid w:val="00AF06E3"/>
    <w:rsid w:val="00AF14E5"/>
    <w:rsid w:val="00AF1B41"/>
    <w:rsid w:val="00AF22DC"/>
    <w:rsid w:val="00AF261E"/>
    <w:rsid w:val="00AF29FD"/>
    <w:rsid w:val="00AF2A0D"/>
    <w:rsid w:val="00AF2BFB"/>
    <w:rsid w:val="00AF3598"/>
    <w:rsid w:val="00AF3A17"/>
    <w:rsid w:val="00AF3A6B"/>
    <w:rsid w:val="00AF3C7A"/>
    <w:rsid w:val="00AF3E14"/>
    <w:rsid w:val="00AF3E59"/>
    <w:rsid w:val="00AF4682"/>
    <w:rsid w:val="00AF4699"/>
    <w:rsid w:val="00AF4F6F"/>
    <w:rsid w:val="00AF5349"/>
    <w:rsid w:val="00AF57BE"/>
    <w:rsid w:val="00AF5A4A"/>
    <w:rsid w:val="00AF5C71"/>
    <w:rsid w:val="00AF5C7D"/>
    <w:rsid w:val="00AF5E32"/>
    <w:rsid w:val="00AF6492"/>
    <w:rsid w:val="00AF684C"/>
    <w:rsid w:val="00AF6869"/>
    <w:rsid w:val="00AF6D52"/>
    <w:rsid w:val="00AF721D"/>
    <w:rsid w:val="00AF7CF2"/>
    <w:rsid w:val="00B004C0"/>
    <w:rsid w:val="00B00611"/>
    <w:rsid w:val="00B00947"/>
    <w:rsid w:val="00B00CBF"/>
    <w:rsid w:val="00B01A5D"/>
    <w:rsid w:val="00B021A0"/>
    <w:rsid w:val="00B023BF"/>
    <w:rsid w:val="00B02DAB"/>
    <w:rsid w:val="00B02EFB"/>
    <w:rsid w:val="00B031F1"/>
    <w:rsid w:val="00B034F9"/>
    <w:rsid w:val="00B03DBE"/>
    <w:rsid w:val="00B03DCD"/>
    <w:rsid w:val="00B0411D"/>
    <w:rsid w:val="00B042A7"/>
    <w:rsid w:val="00B043FC"/>
    <w:rsid w:val="00B0476E"/>
    <w:rsid w:val="00B048A0"/>
    <w:rsid w:val="00B04991"/>
    <w:rsid w:val="00B04A57"/>
    <w:rsid w:val="00B04C5C"/>
    <w:rsid w:val="00B05275"/>
    <w:rsid w:val="00B06279"/>
    <w:rsid w:val="00B06482"/>
    <w:rsid w:val="00B064A7"/>
    <w:rsid w:val="00B06AF7"/>
    <w:rsid w:val="00B07492"/>
    <w:rsid w:val="00B075BF"/>
    <w:rsid w:val="00B07720"/>
    <w:rsid w:val="00B07730"/>
    <w:rsid w:val="00B07810"/>
    <w:rsid w:val="00B07DC1"/>
    <w:rsid w:val="00B1047F"/>
    <w:rsid w:val="00B105D5"/>
    <w:rsid w:val="00B106C0"/>
    <w:rsid w:val="00B10837"/>
    <w:rsid w:val="00B10B8F"/>
    <w:rsid w:val="00B11314"/>
    <w:rsid w:val="00B11717"/>
    <w:rsid w:val="00B11CFE"/>
    <w:rsid w:val="00B12218"/>
    <w:rsid w:val="00B12223"/>
    <w:rsid w:val="00B123BE"/>
    <w:rsid w:val="00B124C5"/>
    <w:rsid w:val="00B12946"/>
    <w:rsid w:val="00B12A03"/>
    <w:rsid w:val="00B132F3"/>
    <w:rsid w:val="00B133D7"/>
    <w:rsid w:val="00B137A9"/>
    <w:rsid w:val="00B13F84"/>
    <w:rsid w:val="00B1442E"/>
    <w:rsid w:val="00B14661"/>
    <w:rsid w:val="00B14D16"/>
    <w:rsid w:val="00B151D9"/>
    <w:rsid w:val="00B15545"/>
    <w:rsid w:val="00B1559A"/>
    <w:rsid w:val="00B1562A"/>
    <w:rsid w:val="00B15E72"/>
    <w:rsid w:val="00B16089"/>
    <w:rsid w:val="00B16C4D"/>
    <w:rsid w:val="00B16D3A"/>
    <w:rsid w:val="00B16F38"/>
    <w:rsid w:val="00B174CB"/>
    <w:rsid w:val="00B174EE"/>
    <w:rsid w:val="00B175A5"/>
    <w:rsid w:val="00B17ADA"/>
    <w:rsid w:val="00B17C87"/>
    <w:rsid w:val="00B17D5F"/>
    <w:rsid w:val="00B17F45"/>
    <w:rsid w:val="00B200F4"/>
    <w:rsid w:val="00B20606"/>
    <w:rsid w:val="00B20863"/>
    <w:rsid w:val="00B20A12"/>
    <w:rsid w:val="00B20A6D"/>
    <w:rsid w:val="00B20C0B"/>
    <w:rsid w:val="00B20F19"/>
    <w:rsid w:val="00B210E1"/>
    <w:rsid w:val="00B21135"/>
    <w:rsid w:val="00B21422"/>
    <w:rsid w:val="00B2148E"/>
    <w:rsid w:val="00B216A9"/>
    <w:rsid w:val="00B21879"/>
    <w:rsid w:val="00B2199A"/>
    <w:rsid w:val="00B21AEB"/>
    <w:rsid w:val="00B21C10"/>
    <w:rsid w:val="00B21F0E"/>
    <w:rsid w:val="00B21F23"/>
    <w:rsid w:val="00B221B3"/>
    <w:rsid w:val="00B22900"/>
    <w:rsid w:val="00B2299C"/>
    <w:rsid w:val="00B22BA4"/>
    <w:rsid w:val="00B22E7C"/>
    <w:rsid w:val="00B22EAA"/>
    <w:rsid w:val="00B22ED3"/>
    <w:rsid w:val="00B22FF4"/>
    <w:rsid w:val="00B2304F"/>
    <w:rsid w:val="00B23145"/>
    <w:rsid w:val="00B23555"/>
    <w:rsid w:val="00B236FC"/>
    <w:rsid w:val="00B23902"/>
    <w:rsid w:val="00B23E21"/>
    <w:rsid w:val="00B24053"/>
    <w:rsid w:val="00B245B5"/>
    <w:rsid w:val="00B248E1"/>
    <w:rsid w:val="00B24AA8"/>
    <w:rsid w:val="00B24AFF"/>
    <w:rsid w:val="00B24F3A"/>
    <w:rsid w:val="00B24FD4"/>
    <w:rsid w:val="00B251FF"/>
    <w:rsid w:val="00B252FA"/>
    <w:rsid w:val="00B2543A"/>
    <w:rsid w:val="00B25604"/>
    <w:rsid w:val="00B256A8"/>
    <w:rsid w:val="00B25EA2"/>
    <w:rsid w:val="00B26037"/>
    <w:rsid w:val="00B26ED5"/>
    <w:rsid w:val="00B2779E"/>
    <w:rsid w:val="00B27FE7"/>
    <w:rsid w:val="00B30087"/>
    <w:rsid w:val="00B3031E"/>
    <w:rsid w:val="00B303EE"/>
    <w:rsid w:val="00B30697"/>
    <w:rsid w:val="00B30E43"/>
    <w:rsid w:val="00B31573"/>
    <w:rsid w:val="00B318C4"/>
    <w:rsid w:val="00B31A35"/>
    <w:rsid w:val="00B31AF4"/>
    <w:rsid w:val="00B32AE2"/>
    <w:rsid w:val="00B334E4"/>
    <w:rsid w:val="00B335C4"/>
    <w:rsid w:val="00B335C8"/>
    <w:rsid w:val="00B33CDE"/>
    <w:rsid w:val="00B33F3D"/>
    <w:rsid w:val="00B33F9A"/>
    <w:rsid w:val="00B348B2"/>
    <w:rsid w:val="00B34AA2"/>
    <w:rsid w:val="00B34AB0"/>
    <w:rsid w:val="00B34B5A"/>
    <w:rsid w:val="00B34BF0"/>
    <w:rsid w:val="00B34C0D"/>
    <w:rsid w:val="00B34C81"/>
    <w:rsid w:val="00B3525D"/>
    <w:rsid w:val="00B35702"/>
    <w:rsid w:val="00B35BDA"/>
    <w:rsid w:val="00B35CBC"/>
    <w:rsid w:val="00B36940"/>
    <w:rsid w:val="00B36C21"/>
    <w:rsid w:val="00B36C7F"/>
    <w:rsid w:val="00B36C82"/>
    <w:rsid w:val="00B37048"/>
    <w:rsid w:val="00B37306"/>
    <w:rsid w:val="00B3786F"/>
    <w:rsid w:val="00B4003E"/>
    <w:rsid w:val="00B400C1"/>
    <w:rsid w:val="00B40995"/>
    <w:rsid w:val="00B40B2C"/>
    <w:rsid w:val="00B415D0"/>
    <w:rsid w:val="00B42424"/>
    <w:rsid w:val="00B42A46"/>
    <w:rsid w:val="00B4337A"/>
    <w:rsid w:val="00B43664"/>
    <w:rsid w:val="00B43EF6"/>
    <w:rsid w:val="00B44001"/>
    <w:rsid w:val="00B44B74"/>
    <w:rsid w:val="00B44F02"/>
    <w:rsid w:val="00B45E94"/>
    <w:rsid w:val="00B4694A"/>
    <w:rsid w:val="00B4706F"/>
    <w:rsid w:val="00B47149"/>
    <w:rsid w:val="00B478B9"/>
    <w:rsid w:val="00B47A51"/>
    <w:rsid w:val="00B47BC9"/>
    <w:rsid w:val="00B50502"/>
    <w:rsid w:val="00B5081E"/>
    <w:rsid w:val="00B5085E"/>
    <w:rsid w:val="00B509AE"/>
    <w:rsid w:val="00B50D54"/>
    <w:rsid w:val="00B512DE"/>
    <w:rsid w:val="00B517FA"/>
    <w:rsid w:val="00B51882"/>
    <w:rsid w:val="00B52783"/>
    <w:rsid w:val="00B529F1"/>
    <w:rsid w:val="00B52EB5"/>
    <w:rsid w:val="00B53749"/>
    <w:rsid w:val="00B53BAB"/>
    <w:rsid w:val="00B53DCF"/>
    <w:rsid w:val="00B54496"/>
    <w:rsid w:val="00B55177"/>
    <w:rsid w:val="00B5526D"/>
    <w:rsid w:val="00B55600"/>
    <w:rsid w:val="00B559DE"/>
    <w:rsid w:val="00B55EC4"/>
    <w:rsid w:val="00B56449"/>
    <w:rsid w:val="00B5675D"/>
    <w:rsid w:val="00B5757F"/>
    <w:rsid w:val="00B57E9F"/>
    <w:rsid w:val="00B60105"/>
    <w:rsid w:val="00B60751"/>
    <w:rsid w:val="00B60846"/>
    <w:rsid w:val="00B6096C"/>
    <w:rsid w:val="00B6097E"/>
    <w:rsid w:val="00B60C95"/>
    <w:rsid w:val="00B60EDA"/>
    <w:rsid w:val="00B60FBF"/>
    <w:rsid w:val="00B610F2"/>
    <w:rsid w:val="00B610FC"/>
    <w:rsid w:val="00B6116B"/>
    <w:rsid w:val="00B6138C"/>
    <w:rsid w:val="00B61445"/>
    <w:rsid w:val="00B61615"/>
    <w:rsid w:val="00B61BFF"/>
    <w:rsid w:val="00B620F6"/>
    <w:rsid w:val="00B62380"/>
    <w:rsid w:val="00B6261A"/>
    <w:rsid w:val="00B630CD"/>
    <w:rsid w:val="00B6332A"/>
    <w:rsid w:val="00B63362"/>
    <w:rsid w:val="00B63435"/>
    <w:rsid w:val="00B6394B"/>
    <w:rsid w:val="00B63AD8"/>
    <w:rsid w:val="00B63DAB"/>
    <w:rsid w:val="00B63FD6"/>
    <w:rsid w:val="00B64359"/>
    <w:rsid w:val="00B648C4"/>
    <w:rsid w:val="00B64DA4"/>
    <w:rsid w:val="00B655FD"/>
    <w:rsid w:val="00B65BED"/>
    <w:rsid w:val="00B66208"/>
    <w:rsid w:val="00B663A8"/>
    <w:rsid w:val="00B66B60"/>
    <w:rsid w:val="00B66D08"/>
    <w:rsid w:val="00B6714E"/>
    <w:rsid w:val="00B67407"/>
    <w:rsid w:val="00B67826"/>
    <w:rsid w:val="00B70726"/>
    <w:rsid w:val="00B707BE"/>
    <w:rsid w:val="00B708F8"/>
    <w:rsid w:val="00B70DC2"/>
    <w:rsid w:val="00B70E9C"/>
    <w:rsid w:val="00B726EF"/>
    <w:rsid w:val="00B72C38"/>
    <w:rsid w:val="00B72C3A"/>
    <w:rsid w:val="00B73027"/>
    <w:rsid w:val="00B73E9D"/>
    <w:rsid w:val="00B74314"/>
    <w:rsid w:val="00B7434E"/>
    <w:rsid w:val="00B74411"/>
    <w:rsid w:val="00B747B4"/>
    <w:rsid w:val="00B7491A"/>
    <w:rsid w:val="00B749EB"/>
    <w:rsid w:val="00B75008"/>
    <w:rsid w:val="00B753FC"/>
    <w:rsid w:val="00B75E11"/>
    <w:rsid w:val="00B75F46"/>
    <w:rsid w:val="00B76A92"/>
    <w:rsid w:val="00B77150"/>
    <w:rsid w:val="00B7747C"/>
    <w:rsid w:val="00B80032"/>
    <w:rsid w:val="00B8017B"/>
    <w:rsid w:val="00B80BCE"/>
    <w:rsid w:val="00B80F5D"/>
    <w:rsid w:val="00B817ED"/>
    <w:rsid w:val="00B818D1"/>
    <w:rsid w:val="00B81F63"/>
    <w:rsid w:val="00B81FD7"/>
    <w:rsid w:val="00B824A6"/>
    <w:rsid w:val="00B826C9"/>
    <w:rsid w:val="00B82945"/>
    <w:rsid w:val="00B82D49"/>
    <w:rsid w:val="00B82E92"/>
    <w:rsid w:val="00B82FC7"/>
    <w:rsid w:val="00B834FB"/>
    <w:rsid w:val="00B83619"/>
    <w:rsid w:val="00B836BD"/>
    <w:rsid w:val="00B839BF"/>
    <w:rsid w:val="00B83A39"/>
    <w:rsid w:val="00B84CE9"/>
    <w:rsid w:val="00B84E60"/>
    <w:rsid w:val="00B85188"/>
    <w:rsid w:val="00B85AB1"/>
    <w:rsid w:val="00B85BDA"/>
    <w:rsid w:val="00B865CF"/>
    <w:rsid w:val="00B86909"/>
    <w:rsid w:val="00B86B6B"/>
    <w:rsid w:val="00B86F05"/>
    <w:rsid w:val="00B86FE7"/>
    <w:rsid w:val="00B870E3"/>
    <w:rsid w:val="00B87414"/>
    <w:rsid w:val="00B87661"/>
    <w:rsid w:val="00B87706"/>
    <w:rsid w:val="00B87B4C"/>
    <w:rsid w:val="00B87CB5"/>
    <w:rsid w:val="00B9030D"/>
    <w:rsid w:val="00B906C6"/>
    <w:rsid w:val="00B90BB7"/>
    <w:rsid w:val="00B90CDB"/>
    <w:rsid w:val="00B9104C"/>
    <w:rsid w:val="00B91214"/>
    <w:rsid w:val="00B91A56"/>
    <w:rsid w:val="00B91CC0"/>
    <w:rsid w:val="00B91EC3"/>
    <w:rsid w:val="00B92270"/>
    <w:rsid w:val="00B923C1"/>
    <w:rsid w:val="00B924BA"/>
    <w:rsid w:val="00B92771"/>
    <w:rsid w:val="00B92F24"/>
    <w:rsid w:val="00B92F54"/>
    <w:rsid w:val="00B936AD"/>
    <w:rsid w:val="00B93EB1"/>
    <w:rsid w:val="00B94341"/>
    <w:rsid w:val="00B943FD"/>
    <w:rsid w:val="00B9495D"/>
    <w:rsid w:val="00B94A45"/>
    <w:rsid w:val="00B94D6F"/>
    <w:rsid w:val="00B9543F"/>
    <w:rsid w:val="00B9580F"/>
    <w:rsid w:val="00B95839"/>
    <w:rsid w:val="00B95ED9"/>
    <w:rsid w:val="00B9644A"/>
    <w:rsid w:val="00B9670B"/>
    <w:rsid w:val="00B9691F"/>
    <w:rsid w:val="00B96B52"/>
    <w:rsid w:val="00B978FD"/>
    <w:rsid w:val="00B97F54"/>
    <w:rsid w:val="00BA008F"/>
    <w:rsid w:val="00BA0355"/>
    <w:rsid w:val="00BA08F0"/>
    <w:rsid w:val="00BA0A5A"/>
    <w:rsid w:val="00BA0CD5"/>
    <w:rsid w:val="00BA0E4F"/>
    <w:rsid w:val="00BA1236"/>
    <w:rsid w:val="00BA19B1"/>
    <w:rsid w:val="00BA1ABA"/>
    <w:rsid w:val="00BA1F46"/>
    <w:rsid w:val="00BA2129"/>
    <w:rsid w:val="00BA2310"/>
    <w:rsid w:val="00BA290B"/>
    <w:rsid w:val="00BA3932"/>
    <w:rsid w:val="00BA44C4"/>
    <w:rsid w:val="00BA4506"/>
    <w:rsid w:val="00BA4982"/>
    <w:rsid w:val="00BA4A4C"/>
    <w:rsid w:val="00BA4D05"/>
    <w:rsid w:val="00BA52A7"/>
    <w:rsid w:val="00BA58A6"/>
    <w:rsid w:val="00BA5A0D"/>
    <w:rsid w:val="00BA6EAB"/>
    <w:rsid w:val="00BA715D"/>
    <w:rsid w:val="00BA720F"/>
    <w:rsid w:val="00BA7309"/>
    <w:rsid w:val="00BA7ECE"/>
    <w:rsid w:val="00BB00E6"/>
    <w:rsid w:val="00BB0972"/>
    <w:rsid w:val="00BB0BFF"/>
    <w:rsid w:val="00BB0C5C"/>
    <w:rsid w:val="00BB0D79"/>
    <w:rsid w:val="00BB105F"/>
    <w:rsid w:val="00BB13C3"/>
    <w:rsid w:val="00BB18B9"/>
    <w:rsid w:val="00BB1931"/>
    <w:rsid w:val="00BB1AC7"/>
    <w:rsid w:val="00BB2174"/>
    <w:rsid w:val="00BB3A23"/>
    <w:rsid w:val="00BB4030"/>
    <w:rsid w:val="00BB40B3"/>
    <w:rsid w:val="00BB4E65"/>
    <w:rsid w:val="00BB54EC"/>
    <w:rsid w:val="00BB5914"/>
    <w:rsid w:val="00BB5ADA"/>
    <w:rsid w:val="00BB6478"/>
    <w:rsid w:val="00BB6978"/>
    <w:rsid w:val="00BB7668"/>
    <w:rsid w:val="00BB7702"/>
    <w:rsid w:val="00BB7FC8"/>
    <w:rsid w:val="00BB7FE5"/>
    <w:rsid w:val="00BC02D6"/>
    <w:rsid w:val="00BC09C1"/>
    <w:rsid w:val="00BC0DF4"/>
    <w:rsid w:val="00BC1182"/>
    <w:rsid w:val="00BC11B4"/>
    <w:rsid w:val="00BC1702"/>
    <w:rsid w:val="00BC1C35"/>
    <w:rsid w:val="00BC1D35"/>
    <w:rsid w:val="00BC1F2F"/>
    <w:rsid w:val="00BC24A5"/>
    <w:rsid w:val="00BC24D8"/>
    <w:rsid w:val="00BC25F0"/>
    <w:rsid w:val="00BC25F8"/>
    <w:rsid w:val="00BC2676"/>
    <w:rsid w:val="00BC2AEC"/>
    <w:rsid w:val="00BC2BE1"/>
    <w:rsid w:val="00BC2FA5"/>
    <w:rsid w:val="00BC3287"/>
    <w:rsid w:val="00BC34E2"/>
    <w:rsid w:val="00BC3547"/>
    <w:rsid w:val="00BC3838"/>
    <w:rsid w:val="00BC3AA5"/>
    <w:rsid w:val="00BC3D31"/>
    <w:rsid w:val="00BC404C"/>
    <w:rsid w:val="00BC4473"/>
    <w:rsid w:val="00BC45A5"/>
    <w:rsid w:val="00BC4C46"/>
    <w:rsid w:val="00BC4C7B"/>
    <w:rsid w:val="00BC5151"/>
    <w:rsid w:val="00BC51A4"/>
    <w:rsid w:val="00BC537D"/>
    <w:rsid w:val="00BC6168"/>
    <w:rsid w:val="00BC67B6"/>
    <w:rsid w:val="00BC71A9"/>
    <w:rsid w:val="00BC73EE"/>
    <w:rsid w:val="00BD019D"/>
    <w:rsid w:val="00BD0303"/>
    <w:rsid w:val="00BD03CC"/>
    <w:rsid w:val="00BD06C6"/>
    <w:rsid w:val="00BD0B7C"/>
    <w:rsid w:val="00BD158A"/>
    <w:rsid w:val="00BD1DBD"/>
    <w:rsid w:val="00BD2BF6"/>
    <w:rsid w:val="00BD2C00"/>
    <w:rsid w:val="00BD2FC5"/>
    <w:rsid w:val="00BD385F"/>
    <w:rsid w:val="00BD392A"/>
    <w:rsid w:val="00BD3952"/>
    <w:rsid w:val="00BD3D1C"/>
    <w:rsid w:val="00BD42F2"/>
    <w:rsid w:val="00BD4C9B"/>
    <w:rsid w:val="00BD545F"/>
    <w:rsid w:val="00BD55EF"/>
    <w:rsid w:val="00BD58A3"/>
    <w:rsid w:val="00BD5BCD"/>
    <w:rsid w:val="00BD5D15"/>
    <w:rsid w:val="00BD66B7"/>
    <w:rsid w:val="00BD7132"/>
    <w:rsid w:val="00BD7602"/>
    <w:rsid w:val="00BD7633"/>
    <w:rsid w:val="00BD7873"/>
    <w:rsid w:val="00BD7D35"/>
    <w:rsid w:val="00BD7EBE"/>
    <w:rsid w:val="00BE01C6"/>
    <w:rsid w:val="00BE0455"/>
    <w:rsid w:val="00BE0694"/>
    <w:rsid w:val="00BE12E7"/>
    <w:rsid w:val="00BE137F"/>
    <w:rsid w:val="00BE1773"/>
    <w:rsid w:val="00BE1DDE"/>
    <w:rsid w:val="00BE1EF7"/>
    <w:rsid w:val="00BE2279"/>
    <w:rsid w:val="00BE2916"/>
    <w:rsid w:val="00BE2A94"/>
    <w:rsid w:val="00BE2D72"/>
    <w:rsid w:val="00BE2EF0"/>
    <w:rsid w:val="00BE37E3"/>
    <w:rsid w:val="00BE3E3C"/>
    <w:rsid w:val="00BE3F8C"/>
    <w:rsid w:val="00BE46A8"/>
    <w:rsid w:val="00BE5034"/>
    <w:rsid w:val="00BE5377"/>
    <w:rsid w:val="00BE53E5"/>
    <w:rsid w:val="00BE5840"/>
    <w:rsid w:val="00BE5950"/>
    <w:rsid w:val="00BE5A1C"/>
    <w:rsid w:val="00BE7330"/>
    <w:rsid w:val="00BE73E0"/>
    <w:rsid w:val="00BE7984"/>
    <w:rsid w:val="00BE7E4A"/>
    <w:rsid w:val="00BE7F66"/>
    <w:rsid w:val="00BF051E"/>
    <w:rsid w:val="00BF0CF6"/>
    <w:rsid w:val="00BF14A0"/>
    <w:rsid w:val="00BF17CD"/>
    <w:rsid w:val="00BF214A"/>
    <w:rsid w:val="00BF24BF"/>
    <w:rsid w:val="00BF26AA"/>
    <w:rsid w:val="00BF2991"/>
    <w:rsid w:val="00BF3255"/>
    <w:rsid w:val="00BF325B"/>
    <w:rsid w:val="00BF37D1"/>
    <w:rsid w:val="00BF3ABD"/>
    <w:rsid w:val="00BF3AEC"/>
    <w:rsid w:val="00BF4114"/>
    <w:rsid w:val="00BF488F"/>
    <w:rsid w:val="00BF4953"/>
    <w:rsid w:val="00BF4FB7"/>
    <w:rsid w:val="00BF5498"/>
    <w:rsid w:val="00BF54D0"/>
    <w:rsid w:val="00BF5851"/>
    <w:rsid w:val="00BF59BC"/>
    <w:rsid w:val="00BF5BD5"/>
    <w:rsid w:val="00BF5D31"/>
    <w:rsid w:val="00BF5D56"/>
    <w:rsid w:val="00BF608A"/>
    <w:rsid w:val="00BF6B3B"/>
    <w:rsid w:val="00BF6D39"/>
    <w:rsid w:val="00BF6E39"/>
    <w:rsid w:val="00BF7003"/>
    <w:rsid w:val="00BF7014"/>
    <w:rsid w:val="00BF713E"/>
    <w:rsid w:val="00BF776C"/>
    <w:rsid w:val="00C00FEB"/>
    <w:rsid w:val="00C01053"/>
    <w:rsid w:val="00C01087"/>
    <w:rsid w:val="00C01373"/>
    <w:rsid w:val="00C01AFB"/>
    <w:rsid w:val="00C01F45"/>
    <w:rsid w:val="00C027F4"/>
    <w:rsid w:val="00C02EDB"/>
    <w:rsid w:val="00C0357B"/>
    <w:rsid w:val="00C03762"/>
    <w:rsid w:val="00C03B09"/>
    <w:rsid w:val="00C03C02"/>
    <w:rsid w:val="00C03CAA"/>
    <w:rsid w:val="00C04535"/>
    <w:rsid w:val="00C04962"/>
    <w:rsid w:val="00C04DE1"/>
    <w:rsid w:val="00C04E3B"/>
    <w:rsid w:val="00C05181"/>
    <w:rsid w:val="00C059E6"/>
    <w:rsid w:val="00C05AB7"/>
    <w:rsid w:val="00C05E11"/>
    <w:rsid w:val="00C06075"/>
    <w:rsid w:val="00C060E4"/>
    <w:rsid w:val="00C06234"/>
    <w:rsid w:val="00C069F3"/>
    <w:rsid w:val="00C06D1C"/>
    <w:rsid w:val="00C07173"/>
    <w:rsid w:val="00C07272"/>
    <w:rsid w:val="00C07585"/>
    <w:rsid w:val="00C07686"/>
    <w:rsid w:val="00C10149"/>
    <w:rsid w:val="00C1038F"/>
    <w:rsid w:val="00C107DA"/>
    <w:rsid w:val="00C10C1D"/>
    <w:rsid w:val="00C10E17"/>
    <w:rsid w:val="00C116F7"/>
    <w:rsid w:val="00C11954"/>
    <w:rsid w:val="00C119C2"/>
    <w:rsid w:val="00C119EA"/>
    <w:rsid w:val="00C1201A"/>
    <w:rsid w:val="00C121F7"/>
    <w:rsid w:val="00C12272"/>
    <w:rsid w:val="00C128F2"/>
    <w:rsid w:val="00C12D38"/>
    <w:rsid w:val="00C13E6C"/>
    <w:rsid w:val="00C144B9"/>
    <w:rsid w:val="00C144EC"/>
    <w:rsid w:val="00C145A3"/>
    <w:rsid w:val="00C14948"/>
    <w:rsid w:val="00C15A80"/>
    <w:rsid w:val="00C15BBF"/>
    <w:rsid w:val="00C15FE2"/>
    <w:rsid w:val="00C16730"/>
    <w:rsid w:val="00C16C1D"/>
    <w:rsid w:val="00C17510"/>
    <w:rsid w:val="00C201BF"/>
    <w:rsid w:val="00C203E7"/>
    <w:rsid w:val="00C20FAF"/>
    <w:rsid w:val="00C21067"/>
    <w:rsid w:val="00C21654"/>
    <w:rsid w:val="00C2169A"/>
    <w:rsid w:val="00C21761"/>
    <w:rsid w:val="00C21C3B"/>
    <w:rsid w:val="00C21F40"/>
    <w:rsid w:val="00C225F1"/>
    <w:rsid w:val="00C22967"/>
    <w:rsid w:val="00C2321C"/>
    <w:rsid w:val="00C23468"/>
    <w:rsid w:val="00C23A22"/>
    <w:rsid w:val="00C23BFE"/>
    <w:rsid w:val="00C245B4"/>
    <w:rsid w:val="00C24A4D"/>
    <w:rsid w:val="00C2514F"/>
    <w:rsid w:val="00C252B9"/>
    <w:rsid w:val="00C2561E"/>
    <w:rsid w:val="00C25C06"/>
    <w:rsid w:val="00C25C18"/>
    <w:rsid w:val="00C25C28"/>
    <w:rsid w:val="00C26450"/>
    <w:rsid w:val="00C26748"/>
    <w:rsid w:val="00C267AE"/>
    <w:rsid w:val="00C26B7A"/>
    <w:rsid w:val="00C27D58"/>
    <w:rsid w:val="00C27EFA"/>
    <w:rsid w:val="00C30525"/>
    <w:rsid w:val="00C3130D"/>
    <w:rsid w:val="00C31A50"/>
    <w:rsid w:val="00C31F0F"/>
    <w:rsid w:val="00C31FC9"/>
    <w:rsid w:val="00C3209B"/>
    <w:rsid w:val="00C326BE"/>
    <w:rsid w:val="00C327AC"/>
    <w:rsid w:val="00C329EF"/>
    <w:rsid w:val="00C32D9C"/>
    <w:rsid w:val="00C3319A"/>
    <w:rsid w:val="00C338F0"/>
    <w:rsid w:val="00C33BE9"/>
    <w:rsid w:val="00C33D46"/>
    <w:rsid w:val="00C33E22"/>
    <w:rsid w:val="00C347BD"/>
    <w:rsid w:val="00C34ED0"/>
    <w:rsid w:val="00C34EDD"/>
    <w:rsid w:val="00C34F31"/>
    <w:rsid w:val="00C351E8"/>
    <w:rsid w:val="00C35A4A"/>
    <w:rsid w:val="00C35E49"/>
    <w:rsid w:val="00C36042"/>
    <w:rsid w:val="00C363A7"/>
    <w:rsid w:val="00C365A0"/>
    <w:rsid w:val="00C365BE"/>
    <w:rsid w:val="00C366C2"/>
    <w:rsid w:val="00C368E8"/>
    <w:rsid w:val="00C3690F"/>
    <w:rsid w:val="00C36C75"/>
    <w:rsid w:val="00C40344"/>
    <w:rsid w:val="00C403A1"/>
    <w:rsid w:val="00C407A4"/>
    <w:rsid w:val="00C4138C"/>
    <w:rsid w:val="00C425CB"/>
    <w:rsid w:val="00C429AF"/>
    <w:rsid w:val="00C42A70"/>
    <w:rsid w:val="00C42DC2"/>
    <w:rsid w:val="00C42F81"/>
    <w:rsid w:val="00C4374B"/>
    <w:rsid w:val="00C43982"/>
    <w:rsid w:val="00C439B1"/>
    <w:rsid w:val="00C43C35"/>
    <w:rsid w:val="00C43D78"/>
    <w:rsid w:val="00C43E2C"/>
    <w:rsid w:val="00C440B2"/>
    <w:rsid w:val="00C445E0"/>
    <w:rsid w:val="00C44732"/>
    <w:rsid w:val="00C4535F"/>
    <w:rsid w:val="00C4594B"/>
    <w:rsid w:val="00C45B58"/>
    <w:rsid w:val="00C45D81"/>
    <w:rsid w:val="00C46561"/>
    <w:rsid w:val="00C46779"/>
    <w:rsid w:val="00C469E0"/>
    <w:rsid w:val="00C46A81"/>
    <w:rsid w:val="00C46CCB"/>
    <w:rsid w:val="00C46FEC"/>
    <w:rsid w:val="00C4743F"/>
    <w:rsid w:val="00C47529"/>
    <w:rsid w:val="00C4779D"/>
    <w:rsid w:val="00C47B07"/>
    <w:rsid w:val="00C50202"/>
    <w:rsid w:val="00C503D9"/>
    <w:rsid w:val="00C50AA6"/>
    <w:rsid w:val="00C50C3B"/>
    <w:rsid w:val="00C50E1E"/>
    <w:rsid w:val="00C514A0"/>
    <w:rsid w:val="00C517C4"/>
    <w:rsid w:val="00C517CB"/>
    <w:rsid w:val="00C51914"/>
    <w:rsid w:val="00C51D3D"/>
    <w:rsid w:val="00C51D95"/>
    <w:rsid w:val="00C52AA6"/>
    <w:rsid w:val="00C53128"/>
    <w:rsid w:val="00C532DC"/>
    <w:rsid w:val="00C535A2"/>
    <w:rsid w:val="00C53825"/>
    <w:rsid w:val="00C53D84"/>
    <w:rsid w:val="00C5402E"/>
    <w:rsid w:val="00C54764"/>
    <w:rsid w:val="00C54929"/>
    <w:rsid w:val="00C54DB7"/>
    <w:rsid w:val="00C5522C"/>
    <w:rsid w:val="00C5523A"/>
    <w:rsid w:val="00C5562B"/>
    <w:rsid w:val="00C5586D"/>
    <w:rsid w:val="00C566CF"/>
    <w:rsid w:val="00C56F79"/>
    <w:rsid w:val="00C57173"/>
    <w:rsid w:val="00C571B3"/>
    <w:rsid w:val="00C601E4"/>
    <w:rsid w:val="00C60231"/>
    <w:rsid w:val="00C60945"/>
    <w:rsid w:val="00C60EBB"/>
    <w:rsid w:val="00C60F1D"/>
    <w:rsid w:val="00C61180"/>
    <w:rsid w:val="00C6118C"/>
    <w:rsid w:val="00C613FA"/>
    <w:rsid w:val="00C61499"/>
    <w:rsid w:val="00C616D6"/>
    <w:rsid w:val="00C617D9"/>
    <w:rsid w:val="00C61DF6"/>
    <w:rsid w:val="00C61E1E"/>
    <w:rsid w:val="00C62776"/>
    <w:rsid w:val="00C62C60"/>
    <w:rsid w:val="00C62DC1"/>
    <w:rsid w:val="00C62F7C"/>
    <w:rsid w:val="00C630AD"/>
    <w:rsid w:val="00C63307"/>
    <w:rsid w:val="00C64465"/>
    <w:rsid w:val="00C64E53"/>
    <w:rsid w:val="00C64EF0"/>
    <w:rsid w:val="00C65A69"/>
    <w:rsid w:val="00C6618B"/>
    <w:rsid w:val="00C66BDB"/>
    <w:rsid w:val="00C66DFD"/>
    <w:rsid w:val="00C66F6F"/>
    <w:rsid w:val="00C675CD"/>
    <w:rsid w:val="00C67766"/>
    <w:rsid w:val="00C67938"/>
    <w:rsid w:val="00C67A84"/>
    <w:rsid w:val="00C70724"/>
    <w:rsid w:val="00C70744"/>
    <w:rsid w:val="00C70968"/>
    <w:rsid w:val="00C71709"/>
    <w:rsid w:val="00C71965"/>
    <w:rsid w:val="00C71BE7"/>
    <w:rsid w:val="00C71D09"/>
    <w:rsid w:val="00C71E80"/>
    <w:rsid w:val="00C729EF"/>
    <w:rsid w:val="00C72F48"/>
    <w:rsid w:val="00C73224"/>
    <w:rsid w:val="00C7387D"/>
    <w:rsid w:val="00C74020"/>
    <w:rsid w:val="00C74907"/>
    <w:rsid w:val="00C756DD"/>
    <w:rsid w:val="00C757E6"/>
    <w:rsid w:val="00C75ED2"/>
    <w:rsid w:val="00C768A9"/>
    <w:rsid w:val="00C76E7B"/>
    <w:rsid w:val="00C7720A"/>
    <w:rsid w:val="00C77439"/>
    <w:rsid w:val="00C7745F"/>
    <w:rsid w:val="00C77775"/>
    <w:rsid w:val="00C77806"/>
    <w:rsid w:val="00C8068F"/>
    <w:rsid w:val="00C808FA"/>
    <w:rsid w:val="00C80D23"/>
    <w:rsid w:val="00C80DC1"/>
    <w:rsid w:val="00C80F04"/>
    <w:rsid w:val="00C81519"/>
    <w:rsid w:val="00C819F1"/>
    <w:rsid w:val="00C81F64"/>
    <w:rsid w:val="00C821D1"/>
    <w:rsid w:val="00C822A3"/>
    <w:rsid w:val="00C8236C"/>
    <w:rsid w:val="00C82A1E"/>
    <w:rsid w:val="00C83AAE"/>
    <w:rsid w:val="00C8479C"/>
    <w:rsid w:val="00C8481F"/>
    <w:rsid w:val="00C849DB"/>
    <w:rsid w:val="00C84A7E"/>
    <w:rsid w:val="00C85579"/>
    <w:rsid w:val="00C85828"/>
    <w:rsid w:val="00C85E08"/>
    <w:rsid w:val="00C860EB"/>
    <w:rsid w:val="00C8612E"/>
    <w:rsid w:val="00C861D9"/>
    <w:rsid w:val="00C865D6"/>
    <w:rsid w:val="00C868BF"/>
    <w:rsid w:val="00C87040"/>
    <w:rsid w:val="00C879CF"/>
    <w:rsid w:val="00C87CE1"/>
    <w:rsid w:val="00C87F13"/>
    <w:rsid w:val="00C87FBD"/>
    <w:rsid w:val="00C90431"/>
    <w:rsid w:val="00C90AFC"/>
    <w:rsid w:val="00C9102F"/>
    <w:rsid w:val="00C91581"/>
    <w:rsid w:val="00C917FD"/>
    <w:rsid w:val="00C91817"/>
    <w:rsid w:val="00C91820"/>
    <w:rsid w:val="00C919B3"/>
    <w:rsid w:val="00C9217E"/>
    <w:rsid w:val="00C92460"/>
    <w:rsid w:val="00C92476"/>
    <w:rsid w:val="00C9258F"/>
    <w:rsid w:val="00C925D8"/>
    <w:rsid w:val="00C92DBE"/>
    <w:rsid w:val="00C93542"/>
    <w:rsid w:val="00C93B48"/>
    <w:rsid w:val="00C93ECF"/>
    <w:rsid w:val="00C94178"/>
    <w:rsid w:val="00C948BA"/>
    <w:rsid w:val="00C94A99"/>
    <w:rsid w:val="00C94B1F"/>
    <w:rsid w:val="00C94F01"/>
    <w:rsid w:val="00C94F67"/>
    <w:rsid w:val="00C95457"/>
    <w:rsid w:val="00C95571"/>
    <w:rsid w:val="00C95624"/>
    <w:rsid w:val="00C95790"/>
    <w:rsid w:val="00C957FF"/>
    <w:rsid w:val="00C95999"/>
    <w:rsid w:val="00C95AA0"/>
    <w:rsid w:val="00C95CCB"/>
    <w:rsid w:val="00C9648B"/>
    <w:rsid w:val="00C96598"/>
    <w:rsid w:val="00C9684E"/>
    <w:rsid w:val="00C96973"/>
    <w:rsid w:val="00C96B1D"/>
    <w:rsid w:val="00C96CB0"/>
    <w:rsid w:val="00C96E63"/>
    <w:rsid w:val="00C970E4"/>
    <w:rsid w:val="00C97886"/>
    <w:rsid w:val="00C97EF1"/>
    <w:rsid w:val="00CA0044"/>
    <w:rsid w:val="00CA0520"/>
    <w:rsid w:val="00CA13BD"/>
    <w:rsid w:val="00CA19A7"/>
    <w:rsid w:val="00CA240B"/>
    <w:rsid w:val="00CA24FF"/>
    <w:rsid w:val="00CA36F8"/>
    <w:rsid w:val="00CA3715"/>
    <w:rsid w:val="00CA39B4"/>
    <w:rsid w:val="00CA3B5D"/>
    <w:rsid w:val="00CA42C0"/>
    <w:rsid w:val="00CA482B"/>
    <w:rsid w:val="00CA4930"/>
    <w:rsid w:val="00CA4A53"/>
    <w:rsid w:val="00CA4E17"/>
    <w:rsid w:val="00CA5033"/>
    <w:rsid w:val="00CA522A"/>
    <w:rsid w:val="00CA5259"/>
    <w:rsid w:val="00CA52E2"/>
    <w:rsid w:val="00CA5893"/>
    <w:rsid w:val="00CA5C5C"/>
    <w:rsid w:val="00CA617E"/>
    <w:rsid w:val="00CA6456"/>
    <w:rsid w:val="00CA6837"/>
    <w:rsid w:val="00CA6B72"/>
    <w:rsid w:val="00CA7BAD"/>
    <w:rsid w:val="00CA7EDA"/>
    <w:rsid w:val="00CB0120"/>
    <w:rsid w:val="00CB051D"/>
    <w:rsid w:val="00CB0D6E"/>
    <w:rsid w:val="00CB0DCE"/>
    <w:rsid w:val="00CB0DEA"/>
    <w:rsid w:val="00CB1396"/>
    <w:rsid w:val="00CB1689"/>
    <w:rsid w:val="00CB1779"/>
    <w:rsid w:val="00CB1991"/>
    <w:rsid w:val="00CB19F6"/>
    <w:rsid w:val="00CB1DDC"/>
    <w:rsid w:val="00CB1E92"/>
    <w:rsid w:val="00CB25F4"/>
    <w:rsid w:val="00CB26AC"/>
    <w:rsid w:val="00CB2CA1"/>
    <w:rsid w:val="00CB3A1C"/>
    <w:rsid w:val="00CB3B2E"/>
    <w:rsid w:val="00CB3B71"/>
    <w:rsid w:val="00CB3EEF"/>
    <w:rsid w:val="00CB3F6A"/>
    <w:rsid w:val="00CB403D"/>
    <w:rsid w:val="00CB441A"/>
    <w:rsid w:val="00CB4EC0"/>
    <w:rsid w:val="00CB56BF"/>
    <w:rsid w:val="00CB5EF1"/>
    <w:rsid w:val="00CB5F87"/>
    <w:rsid w:val="00CB5FBB"/>
    <w:rsid w:val="00CB7042"/>
    <w:rsid w:val="00CB7051"/>
    <w:rsid w:val="00CB78D8"/>
    <w:rsid w:val="00CC0240"/>
    <w:rsid w:val="00CC045B"/>
    <w:rsid w:val="00CC05CF"/>
    <w:rsid w:val="00CC05F5"/>
    <w:rsid w:val="00CC0B0C"/>
    <w:rsid w:val="00CC1117"/>
    <w:rsid w:val="00CC1CB0"/>
    <w:rsid w:val="00CC24E3"/>
    <w:rsid w:val="00CC2583"/>
    <w:rsid w:val="00CC2849"/>
    <w:rsid w:val="00CC288D"/>
    <w:rsid w:val="00CC2EDB"/>
    <w:rsid w:val="00CC3123"/>
    <w:rsid w:val="00CC31B2"/>
    <w:rsid w:val="00CC34DE"/>
    <w:rsid w:val="00CC3E68"/>
    <w:rsid w:val="00CC4163"/>
    <w:rsid w:val="00CC41E0"/>
    <w:rsid w:val="00CC4342"/>
    <w:rsid w:val="00CC4A80"/>
    <w:rsid w:val="00CC4AC2"/>
    <w:rsid w:val="00CC4D03"/>
    <w:rsid w:val="00CC5BCC"/>
    <w:rsid w:val="00CC5F32"/>
    <w:rsid w:val="00CC60DF"/>
    <w:rsid w:val="00CC612F"/>
    <w:rsid w:val="00CC6143"/>
    <w:rsid w:val="00CC673A"/>
    <w:rsid w:val="00CC6C96"/>
    <w:rsid w:val="00CC6DCB"/>
    <w:rsid w:val="00CC6FCB"/>
    <w:rsid w:val="00CC700E"/>
    <w:rsid w:val="00CC72F1"/>
    <w:rsid w:val="00CC7433"/>
    <w:rsid w:val="00CC768E"/>
    <w:rsid w:val="00CC7A4B"/>
    <w:rsid w:val="00CC7C3E"/>
    <w:rsid w:val="00CD00B4"/>
    <w:rsid w:val="00CD081C"/>
    <w:rsid w:val="00CD0A5E"/>
    <w:rsid w:val="00CD1145"/>
    <w:rsid w:val="00CD1830"/>
    <w:rsid w:val="00CD2124"/>
    <w:rsid w:val="00CD226D"/>
    <w:rsid w:val="00CD2660"/>
    <w:rsid w:val="00CD2D93"/>
    <w:rsid w:val="00CD2EAA"/>
    <w:rsid w:val="00CD2FA9"/>
    <w:rsid w:val="00CD307C"/>
    <w:rsid w:val="00CD3720"/>
    <w:rsid w:val="00CD3739"/>
    <w:rsid w:val="00CD420F"/>
    <w:rsid w:val="00CD4BD5"/>
    <w:rsid w:val="00CD4FFF"/>
    <w:rsid w:val="00CD52D2"/>
    <w:rsid w:val="00CD55D4"/>
    <w:rsid w:val="00CD562C"/>
    <w:rsid w:val="00CD56F5"/>
    <w:rsid w:val="00CD5CE6"/>
    <w:rsid w:val="00CD671B"/>
    <w:rsid w:val="00CD6A8D"/>
    <w:rsid w:val="00CD6BDC"/>
    <w:rsid w:val="00CD6E20"/>
    <w:rsid w:val="00CE0330"/>
    <w:rsid w:val="00CE0C18"/>
    <w:rsid w:val="00CE16D1"/>
    <w:rsid w:val="00CE1928"/>
    <w:rsid w:val="00CE1AED"/>
    <w:rsid w:val="00CE1BB8"/>
    <w:rsid w:val="00CE1DDC"/>
    <w:rsid w:val="00CE2505"/>
    <w:rsid w:val="00CE25F7"/>
    <w:rsid w:val="00CE2665"/>
    <w:rsid w:val="00CE29B7"/>
    <w:rsid w:val="00CE2B3E"/>
    <w:rsid w:val="00CE3662"/>
    <w:rsid w:val="00CE37C9"/>
    <w:rsid w:val="00CE39B7"/>
    <w:rsid w:val="00CE43B2"/>
    <w:rsid w:val="00CE48E5"/>
    <w:rsid w:val="00CE4A31"/>
    <w:rsid w:val="00CE4B6B"/>
    <w:rsid w:val="00CE4F48"/>
    <w:rsid w:val="00CE5137"/>
    <w:rsid w:val="00CE5499"/>
    <w:rsid w:val="00CE54AC"/>
    <w:rsid w:val="00CE57B7"/>
    <w:rsid w:val="00CE5A33"/>
    <w:rsid w:val="00CE5A38"/>
    <w:rsid w:val="00CE64B5"/>
    <w:rsid w:val="00CE6B12"/>
    <w:rsid w:val="00CE71FC"/>
    <w:rsid w:val="00CE7530"/>
    <w:rsid w:val="00CF0019"/>
    <w:rsid w:val="00CF037C"/>
    <w:rsid w:val="00CF04A2"/>
    <w:rsid w:val="00CF0612"/>
    <w:rsid w:val="00CF0FF6"/>
    <w:rsid w:val="00CF131C"/>
    <w:rsid w:val="00CF17E3"/>
    <w:rsid w:val="00CF18B1"/>
    <w:rsid w:val="00CF19AC"/>
    <w:rsid w:val="00CF19B4"/>
    <w:rsid w:val="00CF1AB5"/>
    <w:rsid w:val="00CF1CED"/>
    <w:rsid w:val="00CF1D29"/>
    <w:rsid w:val="00CF23E4"/>
    <w:rsid w:val="00CF2629"/>
    <w:rsid w:val="00CF27EB"/>
    <w:rsid w:val="00CF2C8B"/>
    <w:rsid w:val="00CF2E85"/>
    <w:rsid w:val="00CF2FC2"/>
    <w:rsid w:val="00CF31BA"/>
    <w:rsid w:val="00CF43A1"/>
    <w:rsid w:val="00CF43A9"/>
    <w:rsid w:val="00CF4847"/>
    <w:rsid w:val="00CF4929"/>
    <w:rsid w:val="00CF4A9E"/>
    <w:rsid w:val="00CF5248"/>
    <w:rsid w:val="00CF5251"/>
    <w:rsid w:val="00CF5346"/>
    <w:rsid w:val="00CF53EF"/>
    <w:rsid w:val="00CF5693"/>
    <w:rsid w:val="00CF5C9B"/>
    <w:rsid w:val="00CF6022"/>
    <w:rsid w:val="00CF6120"/>
    <w:rsid w:val="00CF6128"/>
    <w:rsid w:val="00CF627E"/>
    <w:rsid w:val="00CF68D6"/>
    <w:rsid w:val="00CF71FE"/>
    <w:rsid w:val="00CF7275"/>
    <w:rsid w:val="00CF7316"/>
    <w:rsid w:val="00CF73AE"/>
    <w:rsid w:val="00CF73B1"/>
    <w:rsid w:val="00CF7F10"/>
    <w:rsid w:val="00D0007F"/>
    <w:rsid w:val="00D00137"/>
    <w:rsid w:val="00D003CA"/>
    <w:rsid w:val="00D00474"/>
    <w:rsid w:val="00D01352"/>
    <w:rsid w:val="00D015FF"/>
    <w:rsid w:val="00D019C5"/>
    <w:rsid w:val="00D01EC8"/>
    <w:rsid w:val="00D02175"/>
    <w:rsid w:val="00D02436"/>
    <w:rsid w:val="00D0262B"/>
    <w:rsid w:val="00D02834"/>
    <w:rsid w:val="00D0287B"/>
    <w:rsid w:val="00D029DC"/>
    <w:rsid w:val="00D03176"/>
    <w:rsid w:val="00D0372B"/>
    <w:rsid w:val="00D038B0"/>
    <w:rsid w:val="00D03F6C"/>
    <w:rsid w:val="00D03F77"/>
    <w:rsid w:val="00D03F78"/>
    <w:rsid w:val="00D0401E"/>
    <w:rsid w:val="00D04709"/>
    <w:rsid w:val="00D04876"/>
    <w:rsid w:val="00D04D9D"/>
    <w:rsid w:val="00D04FDA"/>
    <w:rsid w:val="00D05334"/>
    <w:rsid w:val="00D055A0"/>
    <w:rsid w:val="00D059BE"/>
    <w:rsid w:val="00D05DB5"/>
    <w:rsid w:val="00D06064"/>
    <w:rsid w:val="00D06C20"/>
    <w:rsid w:val="00D07457"/>
    <w:rsid w:val="00D07768"/>
    <w:rsid w:val="00D07FA0"/>
    <w:rsid w:val="00D10044"/>
    <w:rsid w:val="00D1025A"/>
    <w:rsid w:val="00D113B7"/>
    <w:rsid w:val="00D11507"/>
    <w:rsid w:val="00D11C91"/>
    <w:rsid w:val="00D125D5"/>
    <w:rsid w:val="00D12AE1"/>
    <w:rsid w:val="00D12CB2"/>
    <w:rsid w:val="00D1346D"/>
    <w:rsid w:val="00D13599"/>
    <w:rsid w:val="00D13FFD"/>
    <w:rsid w:val="00D1400C"/>
    <w:rsid w:val="00D140EA"/>
    <w:rsid w:val="00D14EAB"/>
    <w:rsid w:val="00D154EE"/>
    <w:rsid w:val="00D15D5A"/>
    <w:rsid w:val="00D161A3"/>
    <w:rsid w:val="00D162F3"/>
    <w:rsid w:val="00D16329"/>
    <w:rsid w:val="00D16475"/>
    <w:rsid w:val="00D16DBB"/>
    <w:rsid w:val="00D17172"/>
    <w:rsid w:val="00D17C0B"/>
    <w:rsid w:val="00D17FB5"/>
    <w:rsid w:val="00D17FD0"/>
    <w:rsid w:val="00D20254"/>
    <w:rsid w:val="00D202D7"/>
    <w:rsid w:val="00D204B7"/>
    <w:rsid w:val="00D209B4"/>
    <w:rsid w:val="00D20BDF"/>
    <w:rsid w:val="00D216C9"/>
    <w:rsid w:val="00D218E5"/>
    <w:rsid w:val="00D21C7A"/>
    <w:rsid w:val="00D21E53"/>
    <w:rsid w:val="00D229CF"/>
    <w:rsid w:val="00D22CCD"/>
    <w:rsid w:val="00D23085"/>
    <w:rsid w:val="00D2374B"/>
    <w:rsid w:val="00D2380D"/>
    <w:rsid w:val="00D23D74"/>
    <w:rsid w:val="00D243B3"/>
    <w:rsid w:val="00D2483A"/>
    <w:rsid w:val="00D249B1"/>
    <w:rsid w:val="00D24BE7"/>
    <w:rsid w:val="00D25395"/>
    <w:rsid w:val="00D253C4"/>
    <w:rsid w:val="00D25BA4"/>
    <w:rsid w:val="00D25BB0"/>
    <w:rsid w:val="00D2625F"/>
    <w:rsid w:val="00D2658B"/>
    <w:rsid w:val="00D26864"/>
    <w:rsid w:val="00D274B5"/>
    <w:rsid w:val="00D27501"/>
    <w:rsid w:val="00D2765F"/>
    <w:rsid w:val="00D27B68"/>
    <w:rsid w:val="00D27BEB"/>
    <w:rsid w:val="00D30144"/>
    <w:rsid w:val="00D307B2"/>
    <w:rsid w:val="00D31543"/>
    <w:rsid w:val="00D31BBB"/>
    <w:rsid w:val="00D32229"/>
    <w:rsid w:val="00D3253B"/>
    <w:rsid w:val="00D32D4A"/>
    <w:rsid w:val="00D32ECF"/>
    <w:rsid w:val="00D32F78"/>
    <w:rsid w:val="00D33105"/>
    <w:rsid w:val="00D33527"/>
    <w:rsid w:val="00D335A1"/>
    <w:rsid w:val="00D335DA"/>
    <w:rsid w:val="00D33852"/>
    <w:rsid w:val="00D33A0C"/>
    <w:rsid w:val="00D33AA7"/>
    <w:rsid w:val="00D3427E"/>
    <w:rsid w:val="00D347C7"/>
    <w:rsid w:val="00D35063"/>
    <w:rsid w:val="00D35260"/>
    <w:rsid w:val="00D35AC7"/>
    <w:rsid w:val="00D36739"/>
    <w:rsid w:val="00D367B0"/>
    <w:rsid w:val="00D36899"/>
    <w:rsid w:val="00D36B70"/>
    <w:rsid w:val="00D36EEF"/>
    <w:rsid w:val="00D371A3"/>
    <w:rsid w:val="00D372D6"/>
    <w:rsid w:val="00D37558"/>
    <w:rsid w:val="00D37F2C"/>
    <w:rsid w:val="00D40295"/>
    <w:rsid w:val="00D416BD"/>
    <w:rsid w:val="00D41831"/>
    <w:rsid w:val="00D4227C"/>
    <w:rsid w:val="00D42614"/>
    <w:rsid w:val="00D42773"/>
    <w:rsid w:val="00D42C31"/>
    <w:rsid w:val="00D42D11"/>
    <w:rsid w:val="00D43104"/>
    <w:rsid w:val="00D43BE8"/>
    <w:rsid w:val="00D43C06"/>
    <w:rsid w:val="00D440C7"/>
    <w:rsid w:val="00D444CB"/>
    <w:rsid w:val="00D448C2"/>
    <w:rsid w:val="00D452C5"/>
    <w:rsid w:val="00D457D4"/>
    <w:rsid w:val="00D45F39"/>
    <w:rsid w:val="00D4691C"/>
    <w:rsid w:val="00D46A3C"/>
    <w:rsid w:val="00D46C50"/>
    <w:rsid w:val="00D46D92"/>
    <w:rsid w:val="00D47040"/>
    <w:rsid w:val="00D47086"/>
    <w:rsid w:val="00D473F5"/>
    <w:rsid w:val="00D47423"/>
    <w:rsid w:val="00D47946"/>
    <w:rsid w:val="00D479C1"/>
    <w:rsid w:val="00D479E9"/>
    <w:rsid w:val="00D503E7"/>
    <w:rsid w:val="00D504F0"/>
    <w:rsid w:val="00D50BBF"/>
    <w:rsid w:val="00D50F11"/>
    <w:rsid w:val="00D5100F"/>
    <w:rsid w:val="00D514E9"/>
    <w:rsid w:val="00D51B0E"/>
    <w:rsid w:val="00D51DD2"/>
    <w:rsid w:val="00D5202E"/>
    <w:rsid w:val="00D52095"/>
    <w:rsid w:val="00D525EC"/>
    <w:rsid w:val="00D5261B"/>
    <w:rsid w:val="00D52833"/>
    <w:rsid w:val="00D52E4F"/>
    <w:rsid w:val="00D53478"/>
    <w:rsid w:val="00D5355E"/>
    <w:rsid w:val="00D53A41"/>
    <w:rsid w:val="00D53ABB"/>
    <w:rsid w:val="00D53DC8"/>
    <w:rsid w:val="00D53E85"/>
    <w:rsid w:val="00D5496B"/>
    <w:rsid w:val="00D54B15"/>
    <w:rsid w:val="00D54D9D"/>
    <w:rsid w:val="00D55202"/>
    <w:rsid w:val="00D5560E"/>
    <w:rsid w:val="00D55F37"/>
    <w:rsid w:val="00D56733"/>
    <w:rsid w:val="00D56A64"/>
    <w:rsid w:val="00D56CAB"/>
    <w:rsid w:val="00D577A6"/>
    <w:rsid w:val="00D57A17"/>
    <w:rsid w:val="00D57AF7"/>
    <w:rsid w:val="00D57B71"/>
    <w:rsid w:val="00D6020D"/>
    <w:rsid w:val="00D6071B"/>
    <w:rsid w:val="00D60C63"/>
    <w:rsid w:val="00D61071"/>
    <w:rsid w:val="00D61260"/>
    <w:rsid w:val="00D61859"/>
    <w:rsid w:val="00D61A63"/>
    <w:rsid w:val="00D61E6D"/>
    <w:rsid w:val="00D61F33"/>
    <w:rsid w:val="00D631C8"/>
    <w:rsid w:val="00D63228"/>
    <w:rsid w:val="00D63399"/>
    <w:rsid w:val="00D63801"/>
    <w:rsid w:val="00D63D4D"/>
    <w:rsid w:val="00D63E37"/>
    <w:rsid w:val="00D641CF"/>
    <w:rsid w:val="00D64477"/>
    <w:rsid w:val="00D651CC"/>
    <w:rsid w:val="00D65283"/>
    <w:rsid w:val="00D653B2"/>
    <w:rsid w:val="00D654B8"/>
    <w:rsid w:val="00D65522"/>
    <w:rsid w:val="00D66351"/>
    <w:rsid w:val="00D667AF"/>
    <w:rsid w:val="00D667EB"/>
    <w:rsid w:val="00D669FE"/>
    <w:rsid w:val="00D66A28"/>
    <w:rsid w:val="00D6787B"/>
    <w:rsid w:val="00D67BBA"/>
    <w:rsid w:val="00D7013F"/>
    <w:rsid w:val="00D706AE"/>
    <w:rsid w:val="00D706FA"/>
    <w:rsid w:val="00D70748"/>
    <w:rsid w:val="00D70800"/>
    <w:rsid w:val="00D708BE"/>
    <w:rsid w:val="00D70D43"/>
    <w:rsid w:val="00D71696"/>
    <w:rsid w:val="00D71973"/>
    <w:rsid w:val="00D719B4"/>
    <w:rsid w:val="00D71DF2"/>
    <w:rsid w:val="00D72B52"/>
    <w:rsid w:val="00D730C0"/>
    <w:rsid w:val="00D739C8"/>
    <w:rsid w:val="00D73DCB"/>
    <w:rsid w:val="00D73DD6"/>
    <w:rsid w:val="00D73E36"/>
    <w:rsid w:val="00D74210"/>
    <w:rsid w:val="00D7462A"/>
    <w:rsid w:val="00D75892"/>
    <w:rsid w:val="00D75A1C"/>
    <w:rsid w:val="00D75D23"/>
    <w:rsid w:val="00D766BF"/>
    <w:rsid w:val="00D76CF5"/>
    <w:rsid w:val="00D76E2F"/>
    <w:rsid w:val="00D77050"/>
    <w:rsid w:val="00D77A89"/>
    <w:rsid w:val="00D77CBD"/>
    <w:rsid w:val="00D806F4"/>
    <w:rsid w:val="00D81619"/>
    <w:rsid w:val="00D81EBA"/>
    <w:rsid w:val="00D81F22"/>
    <w:rsid w:val="00D83128"/>
    <w:rsid w:val="00D83A59"/>
    <w:rsid w:val="00D83EC6"/>
    <w:rsid w:val="00D84A4B"/>
    <w:rsid w:val="00D852A4"/>
    <w:rsid w:val="00D855A2"/>
    <w:rsid w:val="00D85703"/>
    <w:rsid w:val="00D85BCA"/>
    <w:rsid w:val="00D85EED"/>
    <w:rsid w:val="00D86036"/>
    <w:rsid w:val="00D86A11"/>
    <w:rsid w:val="00D86A5B"/>
    <w:rsid w:val="00D86C81"/>
    <w:rsid w:val="00D86D69"/>
    <w:rsid w:val="00D8734D"/>
    <w:rsid w:val="00D87621"/>
    <w:rsid w:val="00D87C73"/>
    <w:rsid w:val="00D87C96"/>
    <w:rsid w:val="00D87CE0"/>
    <w:rsid w:val="00D87D48"/>
    <w:rsid w:val="00D90556"/>
    <w:rsid w:val="00D917D7"/>
    <w:rsid w:val="00D91E64"/>
    <w:rsid w:val="00D91F81"/>
    <w:rsid w:val="00D9210F"/>
    <w:rsid w:val="00D92CEF"/>
    <w:rsid w:val="00D933BF"/>
    <w:rsid w:val="00D9358A"/>
    <w:rsid w:val="00D93617"/>
    <w:rsid w:val="00D93682"/>
    <w:rsid w:val="00D94085"/>
    <w:rsid w:val="00D943E0"/>
    <w:rsid w:val="00D9476F"/>
    <w:rsid w:val="00D94B80"/>
    <w:rsid w:val="00D94BD8"/>
    <w:rsid w:val="00D951C1"/>
    <w:rsid w:val="00D953E7"/>
    <w:rsid w:val="00D956A6"/>
    <w:rsid w:val="00D956D9"/>
    <w:rsid w:val="00D95734"/>
    <w:rsid w:val="00D95931"/>
    <w:rsid w:val="00D95E3B"/>
    <w:rsid w:val="00D96429"/>
    <w:rsid w:val="00D96675"/>
    <w:rsid w:val="00D969F8"/>
    <w:rsid w:val="00D96AE1"/>
    <w:rsid w:val="00D971C6"/>
    <w:rsid w:val="00D97251"/>
    <w:rsid w:val="00D9726E"/>
    <w:rsid w:val="00D97759"/>
    <w:rsid w:val="00D97FA0"/>
    <w:rsid w:val="00DA0703"/>
    <w:rsid w:val="00DA07EA"/>
    <w:rsid w:val="00DA0C3F"/>
    <w:rsid w:val="00DA0D86"/>
    <w:rsid w:val="00DA12E6"/>
    <w:rsid w:val="00DA17C4"/>
    <w:rsid w:val="00DA1F9E"/>
    <w:rsid w:val="00DA256E"/>
    <w:rsid w:val="00DA25A4"/>
    <w:rsid w:val="00DA2F84"/>
    <w:rsid w:val="00DA31E4"/>
    <w:rsid w:val="00DA36B2"/>
    <w:rsid w:val="00DA381C"/>
    <w:rsid w:val="00DA38CD"/>
    <w:rsid w:val="00DA3B23"/>
    <w:rsid w:val="00DA3B25"/>
    <w:rsid w:val="00DA4022"/>
    <w:rsid w:val="00DA4423"/>
    <w:rsid w:val="00DA4BF0"/>
    <w:rsid w:val="00DA4DE2"/>
    <w:rsid w:val="00DA55EE"/>
    <w:rsid w:val="00DA58EC"/>
    <w:rsid w:val="00DA59BC"/>
    <w:rsid w:val="00DA5C26"/>
    <w:rsid w:val="00DA5C44"/>
    <w:rsid w:val="00DA5C7B"/>
    <w:rsid w:val="00DA62BF"/>
    <w:rsid w:val="00DA6457"/>
    <w:rsid w:val="00DA65B8"/>
    <w:rsid w:val="00DA67E9"/>
    <w:rsid w:val="00DA6980"/>
    <w:rsid w:val="00DA6D36"/>
    <w:rsid w:val="00DA6E99"/>
    <w:rsid w:val="00DA75F0"/>
    <w:rsid w:val="00DA76D9"/>
    <w:rsid w:val="00DA7849"/>
    <w:rsid w:val="00DA78A5"/>
    <w:rsid w:val="00DB0249"/>
    <w:rsid w:val="00DB0E71"/>
    <w:rsid w:val="00DB1238"/>
    <w:rsid w:val="00DB1368"/>
    <w:rsid w:val="00DB1918"/>
    <w:rsid w:val="00DB1DAB"/>
    <w:rsid w:val="00DB1F0E"/>
    <w:rsid w:val="00DB1FB2"/>
    <w:rsid w:val="00DB2075"/>
    <w:rsid w:val="00DB21AA"/>
    <w:rsid w:val="00DB22D3"/>
    <w:rsid w:val="00DB2B97"/>
    <w:rsid w:val="00DB30EE"/>
    <w:rsid w:val="00DB3BDC"/>
    <w:rsid w:val="00DB3CD3"/>
    <w:rsid w:val="00DB41D2"/>
    <w:rsid w:val="00DB42B4"/>
    <w:rsid w:val="00DB47B6"/>
    <w:rsid w:val="00DB4B8F"/>
    <w:rsid w:val="00DB4E52"/>
    <w:rsid w:val="00DB4EB0"/>
    <w:rsid w:val="00DB514F"/>
    <w:rsid w:val="00DB5232"/>
    <w:rsid w:val="00DB5738"/>
    <w:rsid w:val="00DB6032"/>
    <w:rsid w:val="00DB65D1"/>
    <w:rsid w:val="00DB670F"/>
    <w:rsid w:val="00DB6738"/>
    <w:rsid w:val="00DB6D7D"/>
    <w:rsid w:val="00DB7015"/>
    <w:rsid w:val="00DB73EA"/>
    <w:rsid w:val="00DB7623"/>
    <w:rsid w:val="00DB7733"/>
    <w:rsid w:val="00DC023B"/>
    <w:rsid w:val="00DC05C5"/>
    <w:rsid w:val="00DC0632"/>
    <w:rsid w:val="00DC16CF"/>
    <w:rsid w:val="00DC1806"/>
    <w:rsid w:val="00DC1DA0"/>
    <w:rsid w:val="00DC1DFB"/>
    <w:rsid w:val="00DC2413"/>
    <w:rsid w:val="00DC26E0"/>
    <w:rsid w:val="00DC2833"/>
    <w:rsid w:val="00DC2A12"/>
    <w:rsid w:val="00DC2B0E"/>
    <w:rsid w:val="00DC31A7"/>
    <w:rsid w:val="00DC36ED"/>
    <w:rsid w:val="00DC3746"/>
    <w:rsid w:val="00DC3B44"/>
    <w:rsid w:val="00DC3D33"/>
    <w:rsid w:val="00DC4664"/>
    <w:rsid w:val="00DC4A97"/>
    <w:rsid w:val="00DC4F76"/>
    <w:rsid w:val="00DC540A"/>
    <w:rsid w:val="00DC5592"/>
    <w:rsid w:val="00DC55AD"/>
    <w:rsid w:val="00DC563E"/>
    <w:rsid w:val="00DC571E"/>
    <w:rsid w:val="00DC5D79"/>
    <w:rsid w:val="00DC600B"/>
    <w:rsid w:val="00DC607B"/>
    <w:rsid w:val="00DC6206"/>
    <w:rsid w:val="00DC69D0"/>
    <w:rsid w:val="00DC7337"/>
    <w:rsid w:val="00DC7509"/>
    <w:rsid w:val="00DD02A7"/>
    <w:rsid w:val="00DD0A0C"/>
    <w:rsid w:val="00DD1295"/>
    <w:rsid w:val="00DD18A7"/>
    <w:rsid w:val="00DD1D59"/>
    <w:rsid w:val="00DD1FA2"/>
    <w:rsid w:val="00DD22C5"/>
    <w:rsid w:val="00DD23FF"/>
    <w:rsid w:val="00DD29CC"/>
    <w:rsid w:val="00DD329C"/>
    <w:rsid w:val="00DD3482"/>
    <w:rsid w:val="00DD3572"/>
    <w:rsid w:val="00DD369B"/>
    <w:rsid w:val="00DD474E"/>
    <w:rsid w:val="00DD484A"/>
    <w:rsid w:val="00DD4C0B"/>
    <w:rsid w:val="00DD4C97"/>
    <w:rsid w:val="00DD5923"/>
    <w:rsid w:val="00DD602F"/>
    <w:rsid w:val="00DD617C"/>
    <w:rsid w:val="00DD637D"/>
    <w:rsid w:val="00DD637E"/>
    <w:rsid w:val="00DD6DF8"/>
    <w:rsid w:val="00DD6E23"/>
    <w:rsid w:val="00DD78E0"/>
    <w:rsid w:val="00DD7D7B"/>
    <w:rsid w:val="00DE0154"/>
    <w:rsid w:val="00DE0BAF"/>
    <w:rsid w:val="00DE0D56"/>
    <w:rsid w:val="00DE16CB"/>
    <w:rsid w:val="00DE1930"/>
    <w:rsid w:val="00DE259F"/>
    <w:rsid w:val="00DE26D1"/>
    <w:rsid w:val="00DE2704"/>
    <w:rsid w:val="00DE2A19"/>
    <w:rsid w:val="00DE2ABA"/>
    <w:rsid w:val="00DE2DE3"/>
    <w:rsid w:val="00DE375C"/>
    <w:rsid w:val="00DE3DB7"/>
    <w:rsid w:val="00DE4427"/>
    <w:rsid w:val="00DE4CB0"/>
    <w:rsid w:val="00DE5693"/>
    <w:rsid w:val="00DE580D"/>
    <w:rsid w:val="00DE5EBE"/>
    <w:rsid w:val="00DE6097"/>
    <w:rsid w:val="00DE614B"/>
    <w:rsid w:val="00DE696C"/>
    <w:rsid w:val="00DE6DF1"/>
    <w:rsid w:val="00DE74F0"/>
    <w:rsid w:val="00DE7551"/>
    <w:rsid w:val="00DE7768"/>
    <w:rsid w:val="00DE7A29"/>
    <w:rsid w:val="00DF0063"/>
    <w:rsid w:val="00DF0095"/>
    <w:rsid w:val="00DF0297"/>
    <w:rsid w:val="00DF03BD"/>
    <w:rsid w:val="00DF066A"/>
    <w:rsid w:val="00DF08AE"/>
    <w:rsid w:val="00DF0C24"/>
    <w:rsid w:val="00DF0DD9"/>
    <w:rsid w:val="00DF105C"/>
    <w:rsid w:val="00DF226B"/>
    <w:rsid w:val="00DF2A5A"/>
    <w:rsid w:val="00DF2B0B"/>
    <w:rsid w:val="00DF30B8"/>
    <w:rsid w:val="00DF42B5"/>
    <w:rsid w:val="00DF485D"/>
    <w:rsid w:val="00DF58A3"/>
    <w:rsid w:val="00DF5EAB"/>
    <w:rsid w:val="00DF653A"/>
    <w:rsid w:val="00DF6749"/>
    <w:rsid w:val="00DF6B8E"/>
    <w:rsid w:val="00DF6CCE"/>
    <w:rsid w:val="00DF6E9F"/>
    <w:rsid w:val="00DF7184"/>
    <w:rsid w:val="00DF7590"/>
    <w:rsid w:val="00DF796F"/>
    <w:rsid w:val="00DF7B21"/>
    <w:rsid w:val="00E0007E"/>
    <w:rsid w:val="00E0008F"/>
    <w:rsid w:val="00E0047B"/>
    <w:rsid w:val="00E007B5"/>
    <w:rsid w:val="00E00DF9"/>
    <w:rsid w:val="00E00FCB"/>
    <w:rsid w:val="00E01533"/>
    <w:rsid w:val="00E018E2"/>
    <w:rsid w:val="00E02BCC"/>
    <w:rsid w:val="00E02F6E"/>
    <w:rsid w:val="00E02FBF"/>
    <w:rsid w:val="00E03135"/>
    <w:rsid w:val="00E03143"/>
    <w:rsid w:val="00E0394B"/>
    <w:rsid w:val="00E03B90"/>
    <w:rsid w:val="00E03FE8"/>
    <w:rsid w:val="00E04130"/>
    <w:rsid w:val="00E04411"/>
    <w:rsid w:val="00E044A3"/>
    <w:rsid w:val="00E04615"/>
    <w:rsid w:val="00E0492F"/>
    <w:rsid w:val="00E04EBA"/>
    <w:rsid w:val="00E04F8C"/>
    <w:rsid w:val="00E050AE"/>
    <w:rsid w:val="00E05883"/>
    <w:rsid w:val="00E058C8"/>
    <w:rsid w:val="00E05942"/>
    <w:rsid w:val="00E05BF9"/>
    <w:rsid w:val="00E05C3E"/>
    <w:rsid w:val="00E06091"/>
    <w:rsid w:val="00E064DA"/>
    <w:rsid w:val="00E066CE"/>
    <w:rsid w:val="00E07C44"/>
    <w:rsid w:val="00E07F18"/>
    <w:rsid w:val="00E100C2"/>
    <w:rsid w:val="00E10328"/>
    <w:rsid w:val="00E10799"/>
    <w:rsid w:val="00E10E8A"/>
    <w:rsid w:val="00E11040"/>
    <w:rsid w:val="00E110ED"/>
    <w:rsid w:val="00E11452"/>
    <w:rsid w:val="00E115EF"/>
    <w:rsid w:val="00E1164A"/>
    <w:rsid w:val="00E118D5"/>
    <w:rsid w:val="00E1192E"/>
    <w:rsid w:val="00E11A0F"/>
    <w:rsid w:val="00E11BAD"/>
    <w:rsid w:val="00E11E87"/>
    <w:rsid w:val="00E11F5A"/>
    <w:rsid w:val="00E12042"/>
    <w:rsid w:val="00E13134"/>
    <w:rsid w:val="00E13797"/>
    <w:rsid w:val="00E13A73"/>
    <w:rsid w:val="00E147CF"/>
    <w:rsid w:val="00E14D37"/>
    <w:rsid w:val="00E14EBE"/>
    <w:rsid w:val="00E158E7"/>
    <w:rsid w:val="00E15A4D"/>
    <w:rsid w:val="00E15C05"/>
    <w:rsid w:val="00E1676A"/>
    <w:rsid w:val="00E16F65"/>
    <w:rsid w:val="00E17039"/>
    <w:rsid w:val="00E17782"/>
    <w:rsid w:val="00E17E49"/>
    <w:rsid w:val="00E17F0B"/>
    <w:rsid w:val="00E2007E"/>
    <w:rsid w:val="00E20207"/>
    <w:rsid w:val="00E20301"/>
    <w:rsid w:val="00E20303"/>
    <w:rsid w:val="00E20355"/>
    <w:rsid w:val="00E20512"/>
    <w:rsid w:val="00E2059C"/>
    <w:rsid w:val="00E20A29"/>
    <w:rsid w:val="00E20B00"/>
    <w:rsid w:val="00E20C66"/>
    <w:rsid w:val="00E20CB5"/>
    <w:rsid w:val="00E20E57"/>
    <w:rsid w:val="00E211F7"/>
    <w:rsid w:val="00E219A8"/>
    <w:rsid w:val="00E21A0D"/>
    <w:rsid w:val="00E21CE9"/>
    <w:rsid w:val="00E21EEE"/>
    <w:rsid w:val="00E225B4"/>
    <w:rsid w:val="00E226EC"/>
    <w:rsid w:val="00E229A0"/>
    <w:rsid w:val="00E23360"/>
    <w:rsid w:val="00E2354D"/>
    <w:rsid w:val="00E23F2D"/>
    <w:rsid w:val="00E244F4"/>
    <w:rsid w:val="00E24545"/>
    <w:rsid w:val="00E24B0A"/>
    <w:rsid w:val="00E24C31"/>
    <w:rsid w:val="00E25052"/>
    <w:rsid w:val="00E252C7"/>
    <w:rsid w:val="00E25912"/>
    <w:rsid w:val="00E25BA2"/>
    <w:rsid w:val="00E25BDF"/>
    <w:rsid w:val="00E262B7"/>
    <w:rsid w:val="00E26389"/>
    <w:rsid w:val="00E264EF"/>
    <w:rsid w:val="00E265BC"/>
    <w:rsid w:val="00E267AB"/>
    <w:rsid w:val="00E26887"/>
    <w:rsid w:val="00E268BC"/>
    <w:rsid w:val="00E26BB3"/>
    <w:rsid w:val="00E26CC8"/>
    <w:rsid w:val="00E26CE8"/>
    <w:rsid w:val="00E26E8A"/>
    <w:rsid w:val="00E274F8"/>
    <w:rsid w:val="00E27860"/>
    <w:rsid w:val="00E27925"/>
    <w:rsid w:val="00E27A6E"/>
    <w:rsid w:val="00E27FDE"/>
    <w:rsid w:val="00E302BE"/>
    <w:rsid w:val="00E30408"/>
    <w:rsid w:val="00E30C54"/>
    <w:rsid w:val="00E310D2"/>
    <w:rsid w:val="00E310F6"/>
    <w:rsid w:val="00E316E8"/>
    <w:rsid w:val="00E317BC"/>
    <w:rsid w:val="00E31949"/>
    <w:rsid w:val="00E31ADC"/>
    <w:rsid w:val="00E31C51"/>
    <w:rsid w:val="00E31F69"/>
    <w:rsid w:val="00E321A6"/>
    <w:rsid w:val="00E321F1"/>
    <w:rsid w:val="00E32711"/>
    <w:rsid w:val="00E32EBB"/>
    <w:rsid w:val="00E33142"/>
    <w:rsid w:val="00E33216"/>
    <w:rsid w:val="00E3321A"/>
    <w:rsid w:val="00E33419"/>
    <w:rsid w:val="00E33429"/>
    <w:rsid w:val="00E3378A"/>
    <w:rsid w:val="00E34116"/>
    <w:rsid w:val="00E34133"/>
    <w:rsid w:val="00E34300"/>
    <w:rsid w:val="00E34559"/>
    <w:rsid w:val="00E346A4"/>
    <w:rsid w:val="00E34AB9"/>
    <w:rsid w:val="00E34C6E"/>
    <w:rsid w:val="00E34FD5"/>
    <w:rsid w:val="00E351ED"/>
    <w:rsid w:val="00E353CC"/>
    <w:rsid w:val="00E356E8"/>
    <w:rsid w:val="00E35C82"/>
    <w:rsid w:val="00E35F90"/>
    <w:rsid w:val="00E36100"/>
    <w:rsid w:val="00E366BF"/>
    <w:rsid w:val="00E368C1"/>
    <w:rsid w:val="00E36B15"/>
    <w:rsid w:val="00E374EF"/>
    <w:rsid w:val="00E3767A"/>
    <w:rsid w:val="00E37CB3"/>
    <w:rsid w:val="00E401C5"/>
    <w:rsid w:val="00E4040B"/>
    <w:rsid w:val="00E404A5"/>
    <w:rsid w:val="00E408A4"/>
    <w:rsid w:val="00E40F80"/>
    <w:rsid w:val="00E411F3"/>
    <w:rsid w:val="00E41308"/>
    <w:rsid w:val="00E41343"/>
    <w:rsid w:val="00E41508"/>
    <w:rsid w:val="00E41D2C"/>
    <w:rsid w:val="00E422F5"/>
    <w:rsid w:val="00E4296C"/>
    <w:rsid w:val="00E429D0"/>
    <w:rsid w:val="00E43400"/>
    <w:rsid w:val="00E43503"/>
    <w:rsid w:val="00E4355F"/>
    <w:rsid w:val="00E43A87"/>
    <w:rsid w:val="00E43B8D"/>
    <w:rsid w:val="00E43DC2"/>
    <w:rsid w:val="00E44086"/>
    <w:rsid w:val="00E444A3"/>
    <w:rsid w:val="00E4513B"/>
    <w:rsid w:val="00E4548D"/>
    <w:rsid w:val="00E4625F"/>
    <w:rsid w:val="00E46603"/>
    <w:rsid w:val="00E4684F"/>
    <w:rsid w:val="00E46D22"/>
    <w:rsid w:val="00E470C6"/>
    <w:rsid w:val="00E4750B"/>
    <w:rsid w:val="00E47522"/>
    <w:rsid w:val="00E47C3F"/>
    <w:rsid w:val="00E47EEA"/>
    <w:rsid w:val="00E5006F"/>
    <w:rsid w:val="00E500D1"/>
    <w:rsid w:val="00E509E5"/>
    <w:rsid w:val="00E50BCB"/>
    <w:rsid w:val="00E50E04"/>
    <w:rsid w:val="00E50E59"/>
    <w:rsid w:val="00E50FCD"/>
    <w:rsid w:val="00E51263"/>
    <w:rsid w:val="00E5191C"/>
    <w:rsid w:val="00E51FE3"/>
    <w:rsid w:val="00E520C0"/>
    <w:rsid w:val="00E523FD"/>
    <w:rsid w:val="00E52899"/>
    <w:rsid w:val="00E52C98"/>
    <w:rsid w:val="00E52F2D"/>
    <w:rsid w:val="00E52F42"/>
    <w:rsid w:val="00E537F4"/>
    <w:rsid w:val="00E53F52"/>
    <w:rsid w:val="00E5419C"/>
    <w:rsid w:val="00E54378"/>
    <w:rsid w:val="00E54B00"/>
    <w:rsid w:val="00E550BD"/>
    <w:rsid w:val="00E553FC"/>
    <w:rsid w:val="00E5544D"/>
    <w:rsid w:val="00E55577"/>
    <w:rsid w:val="00E55702"/>
    <w:rsid w:val="00E55DA7"/>
    <w:rsid w:val="00E56290"/>
    <w:rsid w:val="00E564A7"/>
    <w:rsid w:val="00E567E8"/>
    <w:rsid w:val="00E56A91"/>
    <w:rsid w:val="00E57E1E"/>
    <w:rsid w:val="00E57E6B"/>
    <w:rsid w:val="00E6023A"/>
    <w:rsid w:val="00E60939"/>
    <w:rsid w:val="00E609B0"/>
    <w:rsid w:val="00E60ADF"/>
    <w:rsid w:val="00E60D25"/>
    <w:rsid w:val="00E60E5E"/>
    <w:rsid w:val="00E61813"/>
    <w:rsid w:val="00E61A7D"/>
    <w:rsid w:val="00E61EA0"/>
    <w:rsid w:val="00E61EC9"/>
    <w:rsid w:val="00E61EF9"/>
    <w:rsid w:val="00E61FA9"/>
    <w:rsid w:val="00E61FCA"/>
    <w:rsid w:val="00E6217A"/>
    <w:rsid w:val="00E623A9"/>
    <w:rsid w:val="00E63E66"/>
    <w:rsid w:val="00E64D0A"/>
    <w:rsid w:val="00E64E02"/>
    <w:rsid w:val="00E6535C"/>
    <w:rsid w:val="00E65869"/>
    <w:rsid w:val="00E65BC5"/>
    <w:rsid w:val="00E65BF1"/>
    <w:rsid w:val="00E663A7"/>
    <w:rsid w:val="00E66573"/>
    <w:rsid w:val="00E67819"/>
    <w:rsid w:val="00E67AE9"/>
    <w:rsid w:val="00E67F4A"/>
    <w:rsid w:val="00E7024E"/>
    <w:rsid w:val="00E7039A"/>
    <w:rsid w:val="00E71DD4"/>
    <w:rsid w:val="00E72327"/>
    <w:rsid w:val="00E72982"/>
    <w:rsid w:val="00E72A8D"/>
    <w:rsid w:val="00E72C6C"/>
    <w:rsid w:val="00E72D9E"/>
    <w:rsid w:val="00E72F4B"/>
    <w:rsid w:val="00E734D3"/>
    <w:rsid w:val="00E73699"/>
    <w:rsid w:val="00E73885"/>
    <w:rsid w:val="00E73903"/>
    <w:rsid w:val="00E73F37"/>
    <w:rsid w:val="00E74025"/>
    <w:rsid w:val="00E74475"/>
    <w:rsid w:val="00E75003"/>
    <w:rsid w:val="00E75A74"/>
    <w:rsid w:val="00E766C6"/>
    <w:rsid w:val="00E76976"/>
    <w:rsid w:val="00E76A4E"/>
    <w:rsid w:val="00E76AEF"/>
    <w:rsid w:val="00E76E96"/>
    <w:rsid w:val="00E7737B"/>
    <w:rsid w:val="00E777CF"/>
    <w:rsid w:val="00E80329"/>
    <w:rsid w:val="00E8061B"/>
    <w:rsid w:val="00E80A3F"/>
    <w:rsid w:val="00E82036"/>
    <w:rsid w:val="00E821EA"/>
    <w:rsid w:val="00E8244E"/>
    <w:rsid w:val="00E83C22"/>
    <w:rsid w:val="00E842FE"/>
    <w:rsid w:val="00E8451B"/>
    <w:rsid w:val="00E846FD"/>
    <w:rsid w:val="00E8533C"/>
    <w:rsid w:val="00E85AF5"/>
    <w:rsid w:val="00E85C8B"/>
    <w:rsid w:val="00E85ECC"/>
    <w:rsid w:val="00E86531"/>
    <w:rsid w:val="00E8654E"/>
    <w:rsid w:val="00E86C58"/>
    <w:rsid w:val="00E86EFA"/>
    <w:rsid w:val="00E872A1"/>
    <w:rsid w:val="00E87E60"/>
    <w:rsid w:val="00E90B87"/>
    <w:rsid w:val="00E90D84"/>
    <w:rsid w:val="00E91155"/>
    <w:rsid w:val="00E911DB"/>
    <w:rsid w:val="00E9127C"/>
    <w:rsid w:val="00E918A6"/>
    <w:rsid w:val="00E919A3"/>
    <w:rsid w:val="00E9256C"/>
    <w:rsid w:val="00E92594"/>
    <w:rsid w:val="00E92AA5"/>
    <w:rsid w:val="00E9318B"/>
    <w:rsid w:val="00E933CD"/>
    <w:rsid w:val="00E933CE"/>
    <w:rsid w:val="00E934A6"/>
    <w:rsid w:val="00E9385E"/>
    <w:rsid w:val="00E944DF"/>
    <w:rsid w:val="00E9476C"/>
    <w:rsid w:val="00E94A2F"/>
    <w:rsid w:val="00E94D96"/>
    <w:rsid w:val="00E94EA6"/>
    <w:rsid w:val="00E94F4A"/>
    <w:rsid w:val="00E950C4"/>
    <w:rsid w:val="00E952CB"/>
    <w:rsid w:val="00E95730"/>
    <w:rsid w:val="00E95AF3"/>
    <w:rsid w:val="00E965A6"/>
    <w:rsid w:val="00E968A8"/>
    <w:rsid w:val="00E96DC7"/>
    <w:rsid w:val="00E96ED8"/>
    <w:rsid w:val="00E9726B"/>
    <w:rsid w:val="00E97788"/>
    <w:rsid w:val="00EA1D67"/>
    <w:rsid w:val="00EA2126"/>
    <w:rsid w:val="00EA2A49"/>
    <w:rsid w:val="00EA2FE1"/>
    <w:rsid w:val="00EA30B8"/>
    <w:rsid w:val="00EA3460"/>
    <w:rsid w:val="00EA38E9"/>
    <w:rsid w:val="00EA3956"/>
    <w:rsid w:val="00EA3C5B"/>
    <w:rsid w:val="00EA3DAE"/>
    <w:rsid w:val="00EA44FB"/>
    <w:rsid w:val="00EA4801"/>
    <w:rsid w:val="00EA4E62"/>
    <w:rsid w:val="00EA51E1"/>
    <w:rsid w:val="00EA59A4"/>
    <w:rsid w:val="00EA5C7A"/>
    <w:rsid w:val="00EA6371"/>
    <w:rsid w:val="00EA7085"/>
    <w:rsid w:val="00EA76FE"/>
    <w:rsid w:val="00EA7F46"/>
    <w:rsid w:val="00EB0603"/>
    <w:rsid w:val="00EB0DC5"/>
    <w:rsid w:val="00EB15E4"/>
    <w:rsid w:val="00EB1F8F"/>
    <w:rsid w:val="00EB2C80"/>
    <w:rsid w:val="00EB322F"/>
    <w:rsid w:val="00EB3438"/>
    <w:rsid w:val="00EB3514"/>
    <w:rsid w:val="00EB3716"/>
    <w:rsid w:val="00EB3732"/>
    <w:rsid w:val="00EB428A"/>
    <w:rsid w:val="00EB4833"/>
    <w:rsid w:val="00EB4A8A"/>
    <w:rsid w:val="00EB4ADE"/>
    <w:rsid w:val="00EB4C98"/>
    <w:rsid w:val="00EB4D0A"/>
    <w:rsid w:val="00EB50BF"/>
    <w:rsid w:val="00EB5275"/>
    <w:rsid w:val="00EB52FC"/>
    <w:rsid w:val="00EB58F0"/>
    <w:rsid w:val="00EB5A30"/>
    <w:rsid w:val="00EB5CA7"/>
    <w:rsid w:val="00EB5D84"/>
    <w:rsid w:val="00EB65BA"/>
    <w:rsid w:val="00EB6941"/>
    <w:rsid w:val="00EB6C6F"/>
    <w:rsid w:val="00EB6E11"/>
    <w:rsid w:val="00EB6F45"/>
    <w:rsid w:val="00EB723E"/>
    <w:rsid w:val="00EB7421"/>
    <w:rsid w:val="00EB757F"/>
    <w:rsid w:val="00EB7EA5"/>
    <w:rsid w:val="00EB7F96"/>
    <w:rsid w:val="00EC02C1"/>
    <w:rsid w:val="00EC06DF"/>
    <w:rsid w:val="00EC09A6"/>
    <w:rsid w:val="00EC1326"/>
    <w:rsid w:val="00EC1D98"/>
    <w:rsid w:val="00EC2266"/>
    <w:rsid w:val="00EC2FA1"/>
    <w:rsid w:val="00EC31CC"/>
    <w:rsid w:val="00EC325F"/>
    <w:rsid w:val="00EC3361"/>
    <w:rsid w:val="00EC3588"/>
    <w:rsid w:val="00EC36C4"/>
    <w:rsid w:val="00EC3C80"/>
    <w:rsid w:val="00EC3CFA"/>
    <w:rsid w:val="00EC448D"/>
    <w:rsid w:val="00EC4670"/>
    <w:rsid w:val="00EC4861"/>
    <w:rsid w:val="00EC4AA1"/>
    <w:rsid w:val="00EC4D7B"/>
    <w:rsid w:val="00EC4DE0"/>
    <w:rsid w:val="00EC5069"/>
    <w:rsid w:val="00EC5143"/>
    <w:rsid w:val="00EC54BF"/>
    <w:rsid w:val="00EC5C90"/>
    <w:rsid w:val="00EC5D33"/>
    <w:rsid w:val="00EC6454"/>
    <w:rsid w:val="00EC67E5"/>
    <w:rsid w:val="00EC6C90"/>
    <w:rsid w:val="00EC710F"/>
    <w:rsid w:val="00EC7183"/>
    <w:rsid w:val="00EC76CD"/>
    <w:rsid w:val="00EC79B8"/>
    <w:rsid w:val="00ED0DAC"/>
    <w:rsid w:val="00ED1097"/>
    <w:rsid w:val="00ED1241"/>
    <w:rsid w:val="00ED13D8"/>
    <w:rsid w:val="00ED14BC"/>
    <w:rsid w:val="00ED150C"/>
    <w:rsid w:val="00ED16B0"/>
    <w:rsid w:val="00ED1EC3"/>
    <w:rsid w:val="00ED211B"/>
    <w:rsid w:val="00ED21CA"/>
    <w:rsid w:val="00ED2588"/>
    <w:rsid w:val="00ED272C"/>
    <w:rsid w:val="00ED2883"/>
    <w:rsid w:val="00ED2AB7"/>
    <w:rsid w:val="00ED3826"/>
    <w:rsid w:val="00ED3989"/>
    <w:rsid w:val="00ED39B5"/>
    <w:rsid w:val="00ED3B13"/>
    <w:rsid w:val="00ED3F02"/>
    <w:rsid w:val="00ED3FF7"/>
    <w:rsid w:val="00ED41C0"/>
    <w:rsid w:val="00ED451E"/>
    <w:rsid w:val="00ED477A"/>
    <w:rsid w:val="00ED4820"/>
    <w:rsid w:val="00ED4953"/>
    <w:rsid w:val="00ED4AC1"/>
    <w:rsid w:val="00ED500F"/>
    <w:rsid w:val="00ED544B"/>
    <w:rsid w:val="00ED5688"/>
    <w:rsid w:val="00ED583B"/>
    <w:rsid w:val="00ED5A27"/>
    <w:rsid w:val="00ED5B87"/>
    <w:rsid w:val="00ED5B8E"/>
    <w:rsid w:val="00ED60E9"/>
    <w:rsid w:val="00ED625D"/>
    <w:rsid w:val="00ED65DD"/>
    <w:rsid w:val="00ED65E9"/>
    <w:rsid w:val="00ED6859"/>
    <w:rsid w:val="00ED6FF3"/>
    <w:rsid w:val="00ED76F9"/>
    <w:rsid w:val="00ED77F7"/>
    <w:rsid w:val="00ED78CD"/>
    <w:rsid w:val="00ED7A3E"/>
    <w:rsid w:val="00ED7DDB"/>
    <w:rsid w:val="00EE1113"/>
    <w:rsid w:val="00EE116C"/>
    <w:rsid w:val="00EE1752"/>
    <w:rsid w:val="00EE1AC6"/>
    <w:rsid w:val="00EE1AEF"/>
    <w:rsid w:val="00EE1BBE"/>
    <w:rsid w:val="00EE1C1B"/>
    <w:rsid w:val="00EE2131"/>
    <w:rsid w:val="00EE250A"/>
    <w:rsid w:val="00EE2BA9"/>
    <w:rsid w:val="00EE2D3C"/>
    <w:rsid w:val="00EE2F9F"/>
    <w:rsid w:val="00EE340C"/>
    <w:rsid w:val="00EE3FE1"/>
    <w:rsid w:val="00EE4445"/>
    <w:rsid w:val="00EE4837"/>
    <w:rsid w:val="00EE49B6"/>
    <w:rsid w:val="00EE55CC"/>
    <w:rsid w:val="00EE5A8A"/>
    <w:rsid w:val="00EE5DC4"/>
    <w:rsid w:val="00EE5EA8"/>
    <w:rsid w:val="00EE674A"/>
    <w:rsid w:val="00EE6BC0"/>
    <w:rsid w:val="00EE6D01"/>
    <w:rsid w:val="00EE6D43"/>
    <w:rsid w:val="00EE6E55"/>
    <w:rsid w:val="00EE753D"/>
    <w:rsid w:val="00EE7A75"/>
    <w:rsid w:val="00EE7A86"/>
    <w:rsid w:val="00EE7DC0"/>
    <w:rsid w:val="00EF09DF"/>
    <w:rsid w:val="00EF0A8C"/>
    <w:rsid w:val="00EF15A6"/>
    <w:rsid w:val="00EF29B8"/>
    <w:rsid w:val="00EF31AC"/>
    <w:rsid w:val="00EF32D3"/>
    <w:rsid w:val="00EF3FEF"/>
    <w:rsid w:val="00EF4022"/>
    <w:rsid w:val="00EF442D"/>
    <w:rsid w:val="00EF48FA"/>
    <w:rsid w:val="00EF497B"/>
    <w:rsid w:val="00EF4C67"/>
    <w:rsid w:val="00EF4F00"/>
    <w:rsid w:val="00EF52E1"/>
    <w:rsid w:val="00EF5601"/>
    <w:rsid w:val="00EF56E0"/>
    <w:rsid w:val="00EF58E0"/>
    <w:rsid w:val="00EF594B"/>
    <w:rsid w:val="00EF5990"/>
    <w:rsid w:val="00EF5A94"/>
    <w:rsid w:val="00EF5E80"/>
    <w:rsid w:val="00EF62B7"/>
    <w:rsid w:val="00EF65FC"/>
    <w:rsid w:val="00EF668F"/>
    <w:rsid w:val="00EF6906"/>
    <w:rsid w:val="00EF6C14"/>
    <w:rsid w:val="00EF7304"/>
    <w:rsid w:val="00EF7594"/>
    <w:rsid w:val="00EF7923"/>
    <w:rsid w:val="00EF7C20"/>
    <w:rsid w:val="00F00549"/>
    <w:rsid w:val="00F00CC5"/>
    <w:rsid w:val="00F0108B"/>
    <w:rsid w:val="00F0143F"/>
    <w:rsid w:val="00F01765"/>
    <w:rsid w:val="00F0186D"/>
    <w:rsid w:val="00F01B21"/>
    <w:rsid w:val="00F01B5D"/>
    <w:rsid w:val="00F01FD9"/>
    <w:rsid w:val="00F02B1A"/>
    <w:rsid w:val="00F036A9"/>
    <w:rsid w:val="00F03785"/>
    <w:rsid w:val="00F04280"/>
    <w:rsid w:val="00F04589"/>
    <w:rsid w:val="00F04910"/>
    <w:rsid w:val="00F04982"/>
    <w:rsid w:val="00F04A5E"/>
    <w:rsid w:val="00F04DB2"/>
    <w:rsid w:val="00F0531C"/>
    <w:rsid w:val="00F05356"/>
    <w:rsid w:val="00F0538C"/>
    <w:rsid w:val="00F05CCB"/>
    <w:rsid w:val="00F05D31"/>
    <w:rsid w:val="00F05DAD"/>
    <w:rsid w:val="00F05E05"/>
    <w:rsid w:val="00F0643F"/>
    <w:rsid w:val="00F0650A"/>
    <w:rsid w:val="00F06E65"/>
    <w:rsid w:val="00F077A9"/>
    <w:rsid w:val="00F07B0E"/>
    <w:rsid w:val="00F07C61"/>
    <w:rsid w:val="00F10101"/>
    <w:rsid w:val="00F101F6"/>
    <w:rsid w:val="00F1029D"/>
    <w:rsid w:val="00F102C9"/>
    <w:rsid w:val="00F10D88"/>
    <w:rsid w:val="00F11353"/>
    <w:rsid w:val="00F119B9"/>
    <w:rsid w:val="00F122B6"/>
    <w:rsid w:val="00F12722"/>
    <w:rsid w:val="00F127B4"/>
    <w:rsid w:val="00F12A21"/>
    <w:rsid w:val="00F12ACC"/>
    <w:rsid w:val="00F13110"/>
    <w:rsid w:val="00F1319D"/>
    <w:rsid w:val="00F131C9"/>
    <w:rsid w:val="00F1363A"/>
    <w:rsid w:val="00F13BD2"/>
    <w:rsid w:val="00F13C12"/>
    <w:rsid w:val="00F13DCD"/>
    <w:rsid w:val="00F157EF"/>
    <w:rsid w:val="00F15A5B"/>
    <w:rsid w:val="00F161D6"/>
    <w:rsid w:val="00F1682A"/>
    <w:rsid w:val="00F16BA2"/>
    <w:rsid w:val="00F17103"/>
    <w:rsid w:val="00F1715B"/>
    <w:rsid w:val="00F17263"/>
    <w:rsid w:val="00F17667"/>
    <w:rsid w:val="00F17EFF"/>
    <w:rsid w:val="00F20628"/>
    <w:rsid w:val="00F20AF0"/>
    <w:rsid w:val="00F20C50"/>
    <w:rsid w:val="00F21975"/>
    <w:rsid w:val="00F21DE9"/>
    <w:rsid w:val="00F2227C"/>
    <w:rsid w:val="00F22602"/>
    <w:rsid w:val="00F22605"/>
    <w:rsid w:val="00F22B5B"/>
    <w:rsid w:val="00F22B5D"/>
    <w:rsid w:val="00F22B63"/>
    <w:rsid w:val="00F22D06"/>
    <w:rsid w:val="00F22F06"/>
    <w:rsid w:val="00F233D3"/>
    <w:rsid w:val="00F2370C"/>
    <w:rsid w:val="00F23909"/>
    <w:rsid w:val="00F241CD"/>
    <w:rsid w:val="00F244BD"/>
    <w:rsid w:val="00F247DE"/>
    <w:rsid w:val="00F248A8"/>
    <w:rsid w:val="00F24BF0"/>
    <w:rsid w:val="00F25122"/>
    <w:rsid w:val="00F256E2"/>
    <w:rsid w:val="00F257D2"/>
    <w:rsid w:val="00F26278"/>
    <w:rsid w:val="00F26D9A"/>
    <w:rsid w:val="00F26E8B"/>
    <w:rsid w:val="00F27224"/>
    <w:rsid w:val="00F30AF0"/>
    <w:rsid w:val="00F3124C"/>
    <w:rsid w:val="00F31358"/>
    <w:rsid w:val="00F3154A"/>
    <w:rsid w:val="00F31DDA"/>
    <w:rsid w:val="00F32169"/>
    <w:rsid w:val="00F32365"/>
    <w:rsid w:val="00F328C7"/>
    <w:rsid w:val="00F32948"/>
    <w:rsid w:val="00F33A42"/>
    <w:rsid w:val="00F33F46"/>
    <w:rsid w:val="00F343F9"/>
    <w:rsid w:val="00F34723"/>
    <w:rsid w:val="00F3496D"/>
    <w:rsid w:val="00F349A0"/>
    <w:rsid w:val="00F34B0A"/>
    <w:rsid w:val="00F34C9E"/>
    <w:rsid w:val="00F351BD"/>
    <w:rsid w:val="00F35EBD"/>
    <w:rsid w:val="00F361DE"/>
    <w:rsid w:val="00F36EAB"/>
    <w:rsid w:val="00F3702C"/>
    <w:rsid w:val="00F37353"/>
    <w:rsid w:val="00F37825"/>
    <w:rsid w:val="00F37982"/>
    <w:rsid w:val="00F37B2F"/>
    <w:rsid w:val="00F40467"/>
    <w:rsid w:val="00F409C7"/>
    <w:rsid w:val="00F40C06"/>
    <w:rsid w:val="00F41A7A"/>
    <w:rsid w:val="00F41B9D"/>
    <w:rsid w:val="00F42543"/>
    <w:rsid w:val="00F429B2"/>
    <w:rsid w:val="00F429C2"/>
    <w:rsid w:val="00F43668"/>
    <w:rsid w:val="00F43A7A"/>
    <w:rsid w:val="00F43EE0"/>
    <w:rsid w:val="00F445EB"/>
    <w:rsid w:val="00F44E5A"/>
    <w:rsid w:val="00F45353"/>
    <w:rsid w:val="00F4589C"/>
    <w:rsid w:val="00F45B47"/>
    <w:rsid w:val="00F45CE2"/>
    <w:rsid w:val="00F45F9B"/>
    <w:rsid w:val="00F46C2C"/>
    <w:rsid w:val="00F46C4A"/>
    <w:rsid w:val="00F46D0B"/>
    <w:rsid w:val="00F46D2F"/>
    <w:rsid w:val="00F473D1"/>
    <w:rsid w:val="00F476FD"/>
    <w:rsid w:val="00F47A1D"/>
    <w:rsid w:val="00F47C1F"/>
    <w:rsid w:val="00F500B2"/>
    <w:rsid w:val="00F50395"/>
    <w:rsid w:val="00F50473"/>
    <w:rsid w:val="00F51124"/>
    <w:rsid w:val="00F51C8A"/>
    <w:rsid w:val="00F51FAA"/>
    <w:rsid w:val="00F5287A"/>
    <w:rsid w:val="00F52A4E"/>
    <w:rsid w:val="00F52F0D"/>
    <w:rsid w:val="00F5367A"/>
    <w:rsid w:val="00F53CD2"/>
    <w:rsid w:val="00F54454"/>
    <w:rsid w:val="00F54617"/>
    <w:rsid w:val="00F54D6E"/>
    <w:rsid w:val="00F54DE2"/>
    <w:rsid w:val="00F55372"/>
    <w:rsid w:val="00F55377"/>
    <w:rsid w:val="00F55402"/>
    <w:rsid w:val="00F55405"/>
    <w:rsid w:val="00F5608F"/>
    <w:rsid w:val="00F56529"/>
    <w:rsid w:val="00F56944"/>
    <w:rsid w:val="00F56B72"/>
    <w:rsid w:val="00F572CF"/>
    <w:rsid w:val="00F57AA1"/>
    <w:rsid w:val="00F57E52"/>
    <w:rsid w:val="00F57F14"/>
    <w:rsid w:val="00F57FCF"/>
    <w:rsid w:val="00F60202"/>
    <w:rsid w:val="00F60626"/>
    <w:rsid w:val="00F6090C"/>
    <w:rsid w:val="00F60A5C"/>
    <w:rsid w:val="00F60B70"/>
    <w:rsid w:val="00F60EF9"/>
    <w:rsid w:val="00F61638"/>
    <w:rsid w:val="00F61BB9"/>
    <w:rsid w:val="00F61C68"/>
    <w:rsid w:val="00F61EAA"/>
    <w:rsid w:val="00F61FBE"/>
    <w:rsid w:val="00F61FDB"/>
    <w:rsid w:val="00F63728"/>
    <w:rsid w:val="00F63A86"/>
    <w:rsid w:val="00F643B7"/>
    <w:rsid w:val="00F64621"/>
    <w:rsid w:val="00F6474B"/>
    <w:rsid w:val="00F64A07"/>
    <w:rsid w:val="00F65061"/>
    <w:rsid w:val="00F651DF"/>
    <w:rsid w:val="00F65A28"/>
    <w:rsid w:val="00F66063"/>
    <w:rsid w:val="00F66092"/>
    <w:rsid w:val="00F6648D"/>
    <w:rsid w:val="00F66748"/>
    <w:rsid w:val="00F669DA"/>
    <w:rsid w:val="00F66FEF"/>
    <w:rsid w:val="00F67119"/>
    <w:rsid w:val="00F671E3"/>
    <w:rsid w:val="00F6739E"/>
    <w:rsid w:val="00F679B2"/>
    <w:rsid w:val="00F67D05"/>
    <w:rsid w:val="00F67DF8"/>
    <w:rsid w:val="00F70127"/>
    <w:rsid w:val="00F70F20"/>
    <w:rsid w:val="00F71751"/>
    <w:rsid w:val="00F717F2"/>
    <w:rsid w:val="00F72483"/>
    <w:rsid w:val="00F72BB1"/>
    <w:rsid w:val="00F72E7F"/>
    <w:rsid w:val="00F735C4"/>
    <w:rsid w:val="00F73CEB"/>
    <w:rsid w:val="00F73D13"/>
    <w:rsid w:val="00F74490"/>
    <w:rsid w:val="00F74BB9"/>
    <w:rsid w:val="00F74CA8"/>
    <w:rsid w:val="00F74CDD"/>
    <w:rsid w:val="00F74EBD"/>
    <w:rsid w:val="00F75036"/>
    <w:rsid w:val="00F751FD"/>
    <w:rsid w:val="00F75754"/>
    <w:rsid w:val="00F75982"/>
    <w:rsid w:val="00F7673C"/>
    <w:rsid w:val="00F7674D"/>
    <w:rsid w:val="00F769E8"/>
    <w:rsid w:val="00F77368"/>
    <w:rsid w:val="00F7779B"/>
    <w:rsid w:val="00F77A3F"/>
    <w:rsid w:val="00F77B16"/>
    <w:rsid w:val="00F8071B"/>
    <w:rsid w:val="00F80A1D"/>
    <w:rsid w:val="00F81079"/>
    <w:rsid w:val="00F815D0"/>
    <w:rsid w:val="00F818EC"/>
    <w:rsid w:val="00F81E39"/>
    <w:rsid w:val="00F82487"/>
    <w:rsid w:val="00F8297D"/>
    <w:rsid w:val="00F830B7"/>
    <w:rsid w:val="00F833C9"/>
    <w:rsid w:val="00F83432"/>
    <w:rsid w:val="00F83C56"/>
    <w:rsid w:val="00F84081"/>
    <w:rsid w:val="00F84118"/>
    <w:rsid w:val="00F84292"/>
    <w:rsid w:val="00F84A36"/>
    <w:rsid w:val="00F84DCA"/>
    <w:rsid w:val="00F85335"/>
    <w:rsid w:val="00F85E18"/>
    <w:rsid w:val="00F8668A"/>
    <w:rsid w:val="00F86941"/>
    <w:rsid w:val="00F90425"/>
    <w:rsid w:val="00F9068A"/>
    <w:rsid w:val="00F907CE"/>
    <w:rsid w:val="00F908EC"/>
    <w:rsid w:val="00F90997"/>
    <w:rsid w:val="00F90BFC"/>
    <w:rsid w:val="00F9106C"/>
    <w:rsid w:val="00F9129A"/>
    <w:rsid w:val="00F912FC"/>
    <w:rsid w:val="00F916FF"/>
    <w:rsid w:val="00F91BC2"/>
    <w:rsid w:val="00F92112"/>
    <w:rsid w:val="00F92C7A"/>
    <w:rsid w:val="00F92D62"/>
    <w:rsid w:val="00F935D3"/>
    <w:rsid w:val="00F947D9"/>
    <w:rsid w:val="00F94D50"/>
    <w:rsid w:val="00F95013"/>
    <w:rsid w:val="00F9513B"/>
    <w:rsid w:val="00F956E3"/>
    <w:rsid w:val="00F963F4"/>
    <w:rsid w:val="00F9654F"/>
    <w:rsid w:val="00F96EE8"/>
    <w:rsid w:val="00F970D5"/>
    <w:rsid w:val="00F973A4"/>
    <w:rsid w:val="00F973CD"/>
    <w:rsid w:val="00F97709"/>
    <w:rsid w:val="00F97CBF"/>
    <w:rsid w:val="00FA0D3D"/>
    <w:rsid w:val="00FA0F6B"/>
    <w:rsid w:val="00FA145F"/>
    <w:rsid w:val="00FA1481"/>
    <w:rsid w:val="00FA194B"/>
    <w:rsid w:val="00FA1AAC"/>
    <w:rsid w:val="00FA2688"/>
    <w:rsid w:val="00FA2AA8"/>
    <w:rsid w:val="00FA2C59"/>
    <w:rsid w:val="00FA2C8B"/>
    <w:rsid w:val="00FA2EFB"/>
    <w:rsid w:val="00FA32E4"/>
    <w:rsid w:val="00FA3527"/>
    <w:rsid w:val="00FA35ED"/>
    <w:rsid w:val="00FA45CF"/>
    <w:rsid w:val="00FA48BA"/>
    <w:rsid w:val="00FA4A50"/>
    <w:rsid w:val="00FA4B6E"/>
    <w:rsid w:val="00FA4EA2"/>
    <w:rsid w:val="00FA4FC5"/>
    <w:rsid w:val="00FA51C2"/>
    <w:rsid w:val="00FA52E8"/>
    <w:rsid w:val="00FA5B39"/>
    <w:rsid w:val="00FA5EB1"/>
    <w:rsid w:val="00FA6625"/>
    <w:rsid w:val="00FA6B9A"/>
    <w:rsid w:val="00FA722F"/>
    <w:rsid w:val="00FA762C"/>
    <w:rsid w:val="00FA77F1"/>
    <w:rsid w:val="00FA7B2B"/>
    <w:rsid w:val="00FA7BA2"/>
    <w:rsid w:val="00FA7E88"/>
    <w:rsid w:val="00FB058D"/>
    <w:rsid w:val="00FB05EE"/>
    <w:rsid w:val="00FB0886"/>
    <w:rsid w:val="00FB0CF8"/>
    <w:rsid w:val="00FB0F1B"/>
    <w:rsid w:val="00FB19EA"/>
    <w:rsid w:val="00FB1CBB"/>
    <w:rsid w:val="00FB1EC6"/>
    <w:rsid w:val="00FB205E"/>
    <w:rsid w:val="00FB251D"/>
    <w:rsid w:val="00FB2719"/>
    <w:rsid w:val="00FB28D5"/>
    <w:rsid w:val="00FB2AB7"/>
    <w:rsid w:val="00FB2F4D"/>
    <w:rsid w:val="00FB3114"/>
    <w:rsid w:val="00FB3E82"/>
    <w:rsid w:val="00FB438B"/>
    <w:rsid w:val="00FB4F5D"/>
    <w:rsid w:val="00FB5320"/>
    <w:rsid w:val="00FB549D"/>
    <w:rsid w:val="00FB553A"/>
    <w:rsid w:val="00FB564F"/>
    <w:rsid w:val="00FB59FD"/>
    <w:rsid w:val="00FB641B"/>
    <w:rsid w:val="00FB673E"/>
    <w:rsid w:val="00FB6774"/>
    <w:rsid w:val="00FB694F"/>
    <w:rsid w:val="00FB6CBF"/>
    <w:rsid w:val="00FB7B85"/>
    <w:rsid w:val="00FC038E"/>
    <w:rsid w:val="00FC0600"/>
    <w:rsid w:val="00FC0926"/>
    <w:rsid w:val="00FC0D0A"/>
    <w:rsid w:val="00FC1111"/>
    <w:rsid w:val="00FC13EE"/>
    <w:rsid w:val="00FC1D33"/>
    <w:rsid w:val="00FC23FC"/>
    <w:rsid w:val="00FC2606"/>
    <w:rsid w:val="00FC2D61"/>
    <w:rsid w:val="00FC3492"/>
    <w:rsid w:val="00FC3C65"/>
    <w:rsid w:val="00FC3DD5"/>
    <w:rsid w:val="00FC3E93"/>
    <w:rsid w:val="00FC3F55"/>
    <w:rsid w:val="00FC4402"/>
    <w:rsid w:val="00FC46B2"/>
    <w:rsid w:val="00FC4983"/>
    <w:rsid w:val="00FC51F4"/>
    <w:rsid w:val="00FC5213"/>
    <w:rsid w:val="00FC54FA"/>
    <w:rsid w:val="00FC5A37"/>
    <w:rsid w:val="00FC5A6D"/>
    <w:rsid w:val="00FC5C29"/>
    <w:rsid w:val="00FC6536"/>
    <w:rsid w:val="00FC65F8"/>
    <w:rsid w:val="00FC6C58"/>
    <w:rsid w:val="00FC6FF1"/>
    <w:rsid w:val="00FC77DE"/>
    <w:rsid w:val="00FC78E2"/>
    <w:rsid w:val="00FC7F5A"/>
    <w:rsid w:val="00FD0041"/>
    <w:rsid w:val="00FD0643"/>
    <w:rsid w:val="00FD0914"/>
    <w:rsid w:val="00FD0B72"/>
    <w:rsid w:val="00FD0EEC"/>
    <w:rsid w:val="00FD1285"/>
    <w:rsid w:val="00FD1B34"/>
    <w:rsid w:val="00FD1C0D"/>
    <w:rsid w:val="00FD1DD8"/>
    <w:rsid w:val="00FD3082"/>
    <w:rsid w:val="00FD3241"/>
    <w:rsid w:val="00FD3852"/>
    <w:rsid w:val="00FD3943"/>
    <w:rsid w:val="00FD4196"/>
    <w:rsid w:val="00FD4354"/>
    <w:rsid w:val="00FD4377"/>
    <w:rsid w:val="00FD4CAD"/>
    <w:rsid w:val="00FD4DA7"/>
    <w:rsid w:val="00FD5677"/>
    <w:rsid w:val="00FD5705"/>
    <w:rsid w:val="00FD5731"/>
    <w:rsid w:val="00FD5837"/>
    <w:rsid w:val="00FD58E3"/>
    <w:rsid w:val="00FD5D4F"/>
    <w:rsid w:val="00FD5E25"/>
    <w:rsid w:val="00FD5E70"/>
    <w:rsid w:val="00FD6B5C"/>
    <w:rsid w:val="00FD6D98"/>
    <w:rsid w:val="00FD7190"/>
    <w:rsid w:val="00FD74CE"/>
    <w:rsid w:val="00FD762B"/>
    <w:rsid w:val="00FD782D"/>
    <w:rsid w:val="00FD7A9F"/>
    <w:rsid w:val="00FD7B33"/>
    <w:rsid w:val="00FD7C66"/>
    <w:rsid w:val="00FD7D90"/>
    <w:rsid w:val="00FE00AC"/>
    <w:rsid w:val="00FE00BE"/>
    <w:rsid w:val="00FE0339"/>
    <w:rsid w:val="00FE0942"/>
    <w:rsid w:val="00FE0DE4"/>
    <w:rsid w:val="00FE176E"/>
    <w:rsid w:val="00FE1CB1"/>
    <w:rsid w:val="00FE1E2C"/>
    <w:rsid w:val="00FE1E43"/>
    <w:rsid w:val="00FE2561"/>
    <w:rsid w:val="00FE28BA"/>
    <w:rsid w:val="00FE2E9B"/>
    <w:rsid w:val="00FE3C90"/>
    <w:rsid w:val="00FE3E56"/>
    <w:rsid w:val="00FE4727"/>
    <w:rsid w:val="00FE53B1"/>
    <w:rsid w:val="00FE53F1"/>
    <w:rsid w:val="00FE54AF"/>
    <w:rsid w:val="00FE582F"/>
    <w:rsid w:val="00FE5D0C"/>
    <w:rsid w:val="00FE6108"/>
    <w:rsid w:val="00FE61A2"/>
    <w:rsid w:val="00FE6475"/>
    <w:rsid w:val="00FE66DB"/>
    <w:rsid w:val="00FE689E"/>
    <w:rsid w:val="00FE718D"/>
    <w:rsid w:val="00FE77BD"/>
    <w:rsid w:val="00FE78EF"/>
    <w:rsid w:val="00FF0957"/>
    <w:rsid w:val="00FF0996"/>
    <w:rsid w:val="00FF0EA9"/>
    <w:rsid w:val="00FF12D9"/>
    <w:rsid w:val="00FF1386"/>
    <w:rsid w:val="00FF191C"/>
    <w:rsid w:val="00FF195D"/>
    <w:rsid w:val="00FF1B29"/>
    <w:rsid w:val="00FF1B84"/>
    <w:rsid w:val="00FF1E63"/>
    <w:rsid w:val="00FF2261"/>
    <w:rsid w:val="00FF2475"/>
    <w:rsid w:val="00FF24BC"/>
    <w:rsid w:val="00FF2501"/>
    <w:rsid w:val="00FF288E"/>
    <w:rsid w:val="00FF28F3"/>
    <w:rsid w:val="00FF2A69"/>
    <w:rsid w:val="00FF2CDB"/>
    <w:rsid w:val="00FF3064"/>
    <w:rsid w:val="00FF3562"/>
    <w:rsid w:val="00FF3FD8"/>
    <w:rsid w:val="00FF44A6"/>
    <w:rsid w:val="00FF4B90"/>
    <w:rsid w:val="00FF5AED"/>
    <w:rsid w:val="00FF60C8"/>
    <w:rsid w:val="00FF6AA7"/>
    <w:rsid w:val="00FF6B3C"/>
    <w:rsid w:val="00FF6E41"/>
    <w:rsid w:val="00FF6F56"/>
    <w:rsid w:val="00FF6FC7"/>
    <w:rsid w:val="00FF738E"/>
    <w:rsid w:val="00FF76D3"/>
    <w:rsid w:val="00FF79C0"/>
    <w:rsid w:val="00FF7B16"/>
    <w:rsid w:val="00FF7C84"/>
    <w:rsid w:val="00FF7D6F"/>
    <w:rsid w:val="00FF7EE4"/>
    <w:rsid w:val="00FF7F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locked="1" w:uiPriority="0"/>
    <w:lsdException w:name="annotation text" w:semiHidden="1" w:unhideWhenUsed="1"/>
    <w:lsdException w:name="header" w:locked="1"/>
    <w:lsdException w:name="footer" w:lock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locked="1" w:uiPriority="0"/>
    <w:lsdException w:name="Body Text Indent 3" w:locked="1" w:uiPriority="0"/>
    <w:lsdException w:name="Block Text" w:semiHidden="1" w:unhideWhenUsed="1"/>
    <w:lsdException w:name="Hyperlink" w:locked="1"/>
    <w:lsdException w:name="FollowedHyperlink" w:locked="1"/>
    <w:lsdException w:name="Strong" w:locked="1" w:uiPriority="22"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locked="1" w:uiPriority="0"/>
    <w:lsdException w:name="HTML Bottom of Form" w:locked="1" w:uiPriority="0"/>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locked="1" w:uiPriority="0"/>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1" w:uiPriority="0"/>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DC55AD"/>
    <w:pPr>
      <w:spacing w:line="360" w:lineRule="auto"/>
      <w:ind w:firstLine="454"/>
      <w:jc w:val="both"/>
    </w:pPr>
    <w:rPr>
      <w:sz w:val="26"/>
      <w:szCs w:val="26"/>
    </w:rPr>
  </w:style>
  <w:style w:type="paragraph" w:styleId="10">
    <w:name w:val="heading 1"/>
    <w:aliases w:val="новая страница,íîâàÿ ñòðàíèöà,Заголовок 1 Знак Знак Знак Знак"/>
    <w:basedOn w:val="a"/>
    <w:next w:val="a"/>
    <w:link w:val="11"/>
    <w:uiPriority w:val="99"/>
    <w:qFormat/>
    <w:rsid w:val="008E5BBF"/>
    <w:pPr>
      <w:keepNext/>
      <w:pageBreakBefore/>
      <w:spacing w:before="240" w:after="60"/>
      <w:outlineLvl w:val="0"/>
    </w:pPr>
    <w:rPr>
      <w:b/>
      <w:bCs/>
      <w:kern w:val="32"/>
    </w:rPr>
  </w:style>
  <w:style w:type="paragraph" w:styleId="20">
    <w:name w:val="heading 2"/>
    <w:basedOn w:val="a"/>
    <w:next w:val="a"/>
    <w:link w:val="21"/>
    <w:uiPriority w:val="99"/>
    <w:qFormat/>
    <w:rsid w:val="00C96CB0"/>
    <w:pPr>
      <w:keepNext/>
      <w:pageBreakBefore/>
      <w:spacing w:before="240" w:after="60"/>
      <w:outlineLvl w:val="1"/>
    </w:pPr>
    <w:rPr>
      <w:b/>
      <w:bCs/>
      <w:iCs/>
    </w:rPr>
  </w:style>
  <w:style w:type="paragraph" w:styleId="3">
    <w:name w:val="heading 3"/>
    <w:aliases w:val="h3 sub heading,C Sub-Sub/Italic,13 Sub-Sub/Italic,h3,Заголовок 3 Знак,OG Heading 3"/>
    <w:basedOn w:val="a"/>
    <w:next w:val="a"/>
    <w:link w:val="31"/>
    <w:uiPriority w:val="99"/>
    <w:qFormat/>
    <w:rsid w:val="003101CF"/>
    <w:pPr>
      <w:keepNext/>
      <w:pageBreakBefore/>
      <w:spacing w:before="240" w:after="60"/>
      <w:outlineLvl w:val="2"/>
    </w:pPr>
    <w:rPr>
      <w:b/>
      <w:bCs/>
    </w:rPr>
  </w:style>
  <w:style w:type="paragraph" w:styleId="4">
    <w:name w:val="heading 4"/>
    <w:basedOn w:val="a"/>
    <w:next w:val="a0"/>
    <w:link w:val="40"/>
    <w:uiPriority w:val="99"/>
    <w:qFormat/>
    <w:rsid w:val="006B028A"/>
    <w:pPr>
      <w:tabs>
        <w:tab w:val="left" w:pos="1985"/>
      </w:tabs>
      <w:spacing w:before="120" w:line="252" w:lineRule="auto"/>
      <w:ind w:firstLine="851"/>
      <w:outlineLvl w:val="3"/>
    </w:pPr>
    <w:rPr>
      <w:rFonts w:eastAsia="SimSun"/>
      <w:sz w:val="28"/>
      <w:szCs w:val="28"/>
    </w:rPr>
  </w:style>
  <w:style w:type="paragraph" w:styleId="5">
    <w:name w:val="heading 5"/>
    <w:basedOn w:val="a"/>
    <w:next w:val="a"/>
    <w:link w:val="50"/>
    <w:uiPriority w:val="99"/>
    <w:qFormat/>
    <w:rsid w:val="00E24545"/>
    <w:pPr>
      <w:keepNext/>
      <w:suppressAutoHyphens/>
      <w:spacing w:line="100" w:lineRule="atLeast"/>
      <w:ind w:left="-284" w:right="-1050" w:firstLine="568"/>
      <w:jc w:val="center"/>
      <w:outlineLvl w:val="4"/>
    </w:pPr>
    <w:rPr>
      <w:rFonts w:ascii="Arial" w:hAnsi="Arial" w:cs="Arial"/>
      <w:b/>
      <w:kern w:val="2"/>
      <w:sz w:val="22"/>
      <w:szCs w:val="20"/>
    </w:rPr>
  </w:style>
  <w:style w:type="paragraph" w:styleId="6">
    <w:name w:val="heading 6"/>
    <w:basedOn w:val="a"/>
    <w:next w:val="a1"/>
    <w:link w:val="60"/>
    <w:uiPriority w:val="99"/>
    <w:qFormat/>
    <w:rsid w:val="007D7669"/>
    <w:pPr>
      <w:spacing w:before="240" w:after="240"/>
      <w:ind w:left="1702" w:hanging="851"/>
      <w:outlineLvl w:val="5"/>
    </w:pPr>
    <w:rPr>
      <w:b/>
      <w:bCs/>
      <w:i/>
      <w:iCs/>
    </w:rPr>
  </w:style>
  <w:style w:type="paragraph" w:styleId="7">
    <w:name w:val="heading 7"/>
    <w:basedOn w:val="a"/>
    <w:next w:val="a1"/>
    <w:link w:val="70"/>
    <w:uiPriority w:val="99"/>
    <w:qFormat/>
    <w:rsid w:val="007D7669"/>
    <w:pPr>
      <w:keepNext/>
      <w:keepLines/>
      <w:spacing w:before="240" w:after="120"/>
      <w:ind w:left="1702" w:hanging="851"/>
      <w:outlineLvl w:val="6"/>
    </w:pPr>
  </w:style>
  <w:style w:type="paragraph" w:styleId="8">
    <w:name w:val="heading 8"/>
    <w:basedOn w:val="a"/>
    <w:next w:val="a1"/>
    <w:link w:val="80"/>
    <w:uiPriority w:val="99"/>
    <w:qFormat/>
    <w:rsid w:val="007D7669"/>
    <w:pPr>
      <w:spacing w:before="240" w:after="60"/>
      <w:ind w:firstLine="425"/>
      <w:outlineLvl w:val="7"/>
    </w:pPr>
    <w:rPr>
      <w:i/>
      <w:iCs/>
    </w:rPr>
  </w:style>
  <w:style w:type="paragraph" w:styleId="9">
    <w:name w:val="heading 9"/>
    <w:basedOn w:val="a"/>
    <w:next w:val="a"/>
    <w:link w:val="90"/>
    <w:uiPriority w:val="99"/>
    <w:qFormat/>
    <w:rsid w:val="007D7669"/>
    <w:pPr>
      <w:keepNext/>
      <w:tabs>
        <w:tab w:val="num" w:pos="360"/>
      </w:tabs>
      <w:spacing w:before="200" w:after="40"/>
      <w:ind w:firstLine="425"/>
      <w:jc w:val="center"/>
      <w:outlineLvl w:val="8"/>
    </w:pPr>
    <w:rPr>
      <w:i/>
      <w:iC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новая страница Знак,íîâàÿ ñòðàíèöà Знак,Заголовок 1 Знак Знак Знак Знак Знак"/>
    <w:basedOn w:val="a2"/>
    <w:link w:val="10"/>
    <w:uiPriority w:val="99"/>
    <w:locked/>
    <w:rsid w:val="008E5BBF"/>
    <w:rPr>
      <w:b/>
      <w:kern w:val="32"/>
      <w:sz w:val="26"/>
    </w:rPr>
  </w:style>
  <w:style w:type="character" w:customStyle="1" w:styleId="21">
    <w:name w:val="Заголовок 2 Знак"/>
    <w:basedOn w:val="a2"/>
    <w:link w:val="20"/>
    <w:uiPriority w:val="99"/>
    <w:locked/>
    <w:rsid w:val="00C96CB0"/>
    <w:rPr>
      <w:b/>
      <w:sz w:val="26"/>
    </w:rPr>
  </w:style>
  <w:style w:type="character" w:customStyle="1" w:styleId="31">
    <w:name w:val="Заголовок 3 Знак1"/>
    <w:aliases w:val="h3 sub heading Знак,C Sub-Sub/Italic Знак,13 Sub-Sub/Italic Знак,h3 Знак,Заголовок 3 Знак Знак,OG Heading 3 Знак"/>
    <w:basedOn w:val="a2"/>
    <w:link w:val="3"/>
    <w:uiPriority w:val="9"/>
    <w:semiHidden/>
    <w:rsid w:val="00B7163B"/>
    <w:rPr>
      <w:rFonts w:ascii="Cambria" w:eastAsia="Times New Roman" w:hAnsi="Cambria" w:cs="Times New Roman"/>
      <w:b/>
      <w:bCs/>
      <w:sz w:val="26"/>
      <w:szCs w:val="26"/>
    </w:rPr>
  </w:style>
  <w:style w:type="paragraph" w:styleId="a0">
    <w:name w:val="Plain Text"/>
    <w:aliases w:val="Знак7"/>
    <w:basedOn w:val="a"/>
    <w:link w:val="a5"/>
    <w:uiPriority w:val="99"/>
    <w:rsid w:val="006B028A"/>
    <w:pPr>
      <w:tabs>
        <w:tab w:val="left" w:pos="1701"/>
      </w:tabs>
      <w:spacing w:before="80" w:line="252" w:lineRule="auto"/>
      <w:ind w:firstLine="852"/>
    </w:pPr>
    <w:rPr>
      <w:rFonts w:eastAsia="SimSun" w:cs="Courier New"/>
      <w:sz w:val="28"/>
      <w:szCs w:val="20"/>
    </w:rPr>
  </w:style>
  <w:style w:type="character" w:customStyle="1" w:styleId="a5">
    <w:name w:val="Текст Знак"/>
    <w:aliases w:val="Знак7 Знак"/>
    <w:basedOn w:val="a2"/>
    <w:link w:val="a0"/>
    <w:uiPriority w:val="99"/>
    <w:semiHidden/>
    <w:rsid w:val="00B7163B"/>
    <w:rPr>
      <w:rFonts w:ascii="Courier New" w:hAnsi="Courier New" w:cs="Courier New"/>
      <w:sz w:val="20"/>
      <w:szCs w:val="20"/>
    </w:rPr>
  </w:style>
  <w:style w:type="character" w:customStyle="1" w:styleId="40">
    <w:name w:val="Заголовок 4 Знак"/>
    <w:basedOn w:val="a2"/>
    <w:link w:val="4"/>
    <w:uiPriority w:val="99"/>
    <w:locked/>
    <w:rsid w:val="007D7669"/>
    <w:rPr>
      <w:rFonts w:eastAsia="SimSun"/>
      <w:sz w:val="28"/>
    </w:rPr>
  </w:style>
  <w:style w:type="character" w:customStyle="1" w:styleId="50">
    <w:name w:val="Заголовок 5 Знак"/>
    <w:basedOn w:val="a2"/>
    <w:link w:val="5"/>
    <w:uiPriority w:val="99"/>
    <w:locked/>
    <w:rsid w:val="00E24545"/>
    <w:rPr>
      <w:rFonts w:ascii="Arial" w:hAnsi="Arial"/>
      <w:b/>
      <w:kern w:val="2"/>
      <w:sz w:val="22"/>
      <w:lang w:val="ru-RU" w:eastAsia="ru-RU"/>
    </w:rPr>
  </w:style>
  <w:style w:type="paragraph" w:styleId="a1">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w:basedOn w:val="a"/>
    <w:link w:val="a6"/>
    <w:uiPriority w:val="99"/>
    <w:rsid w:val="00E24545"/>
    <w:pPr>
      <w:spacing w:after="120"/>
    </w:pPr>
    <w:rPr>
      <w:sz w:val="24"/>
      <w:szCs w:val="24"/>
    </w:rPr>
  </w:style>
  <w:style w:type="character" w:customStyle="1" w:styleId="a6">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2"/>
    <w:link w:val="a1"/>
    <w:uiPriority w:val="99"/>
    <w:locked/>
    <w:rsid w:val="00E24545"/>
    <w:rPr>
      <w:sz w:val="24"/>
      <w:lang w:val="ru-RU" w:eastAsia="ru-RU"/>
    </w:rPr>
  </w:style>
  <w:style w:type="character" w:customStyle="1" w:styleId="60">
    <w:name w:val="Заголовок 6 Знак"/>
    <w:basedOn w:val="a2"/>
    <w:link w:val="6"/>
    <w:uiPriority w:val="99"/>
    <w:locked/>
    <w:rsid w:val="007D7669"/>
    <w:rPr>
      <w:b/>
      <w:i/>
      <w:sz w:val="26"/>
    </w:rPr>
  </w:style>
  <w:style w:type="character" w:customStyle="1" w:styleId="70">
    <w:name w:val="Заголовок 7 Знак"/>
    <w:basedOn w:val="a2"/>
    <w:link w:val="7"/>
    <w:uiPriority w:val="99"/>
    <w:locked/>
    <w:rsid w:val="007D7669"/>
    <w:rPr>
      <w:sz w:val="26"/>
    </w:rPr>
  </w:style>
  <w:style w:type="character" w:customStyle="1" w:styleId="80">
    <w:name w:val="Заголовок 8 Знак"/>
    <w:basedOn w:val="a2"/>
    <w:link w:val="8"/>
    <w:uiPriority w:val="99"/>
    <w:locked/>
    <w:rsid w:val="007D7669"/>
    <w:rPr>
      <w:i/>
      <w:sz w:val="26"/>
    </w:rPr>
  </w:style>
  <w:style w:type="character" w:customStyle="1" w:styleId="90">
    <w:name w:val="Заголовок 9 Знак"/>
    <w:basedOn w:val="a2"/>
    <w:link w:val="9"/>
    <w:uiPriority w:val="99"/>
    <w:locked/>
    <w:rsid w:val="007D7669"/>
    <w:rPr>
      <w:i/>
      <w:sz w:val="26"/>
    </w:rPr>
  </w:style>
  <w:style w:type="character" w:styleId="a7">
    <w:name w:val="Hyperlink"/>
    <w:basedOn w:val="a2"/>
    <w:uiPriority w:val="99"/>
    <w:rsid w:val="00E24545"/>
    <w:rPr>
      <w:rFonts w:cs="Times New Roman"/>
      <w:color w:val="0000FF"/>
      <w:u w:val="single"/>
    </w:rPr>
  </w:style>
  <w:style w:type="paragraph" w:customStyle="1" w:styleId="AAA">
    <w:name w:val="! AAA !"/>
    <w:link w:val="AAA0"/>
    <w:uiPriority w:val="99"/>
    <w:rsid w:val="00E24545"/>
    <w:pPr>
      <w:spacing w:after="120"/>
      <w:jc w:val="both"/>
    </w:pPr>
    <w:rPr>
      <w:sz w:val="16"/>
      <w:szCs w:val="22"/>
    </w:rPr>
  </w:style>
  <w:style w:type="character" w:customStyle="1" w:styleId="AAA0">
    <w:name w:val="! AAA ! Знак"/>
    <w:link w:val="AAA"/>
    <w:uiPriority w:val="99"/>
    <w:locked/>
    <w:rsid w:val="0016736D"/>
    <w:rPr>
      <w:sz w:val="16"/>
      <w:szCs w:val="22"/>
      <w:lang w:val="ru-RU" w:eastAsia="ru-RU" w:bidi="ar-SA"/>
    </w:rPr>
  </w:style>
  <w:style w:type="paragraph" w:styleId="a8">
    <w:name w:val="footer"/>
    <w:basedOn w:val="a"/>
    <w:link w:val="a9"/>
    <w:uiPriority w:val="99"/>
    <w:rsid w:val="00E24545"/>
    <w:pPr>
      <w:tabs>
        <w:tab w:val="center" w:pos="4677"/>
        <w:tab w:val="right" w:pos="9355"/>
      </w:tabs>
    </w:pPr>
    <w:rPr>
      <w:sz w:val="24"/>
      <w:szCs w:val="24"/>
    </w:rPr>
  </w:style>
  <w:style w:type="character" w:customStyle="1" w:styleId="a9">
    <w:name w:val="Нижний колонтитул Знак"/>
    <w:basedOn w:val="a2"/>
    <w:link w:val="a8"/>
    <w:uiPriority w:val="99"/>
    <w:locked/>
    <w:rsid w:val="00E24545"/>
    <w:rPr>
      <w:sz w:val="24"/>
      <w:lang w:val="ru-RU" w:eastAsia="ru-RU"/>
    </w:rPr>
  </w:style>
  <w:style w:type="paragraph" w:styleId="aa">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
    <w:link w:val="ab"/>
    <w:uiPriority w:val="99"/>
    <w:rsid w:val="00E24545"/>
    <w:pPr>
      <w:tabs>
        <w:tab w:val="center" w:pos="4677"/>
        <w:tab w:val="right" w:pos="9355"/>
      </w:tabs>
    </w:pPr>
    <w:rPr>
      <w:sz w:val="24"/>
      <w:szCs w:val="24"/>
    </w:rPr>
  </w:style>
  <w:style w:type="character" w:customStyle="1" w:styleId="ab">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2"/>
    <w:link w:val="aa"/>
    <w:uiPriority w:val="99"/>
    <w:locked/>
    <w:rsid w:val="00E24545"/>
    <w:rPr>
      <w:sz w:val="24"/>
      <w:lang w:val="ru-RU" w:eastAsia="ru-RU"/>
    </w:rPr>
  </w:style>
  <w:style w:type="character" w:styleId="ac">
    <w:name w:val="page number"/>
    <w:basedOn w:val="a2"/>
    <w:uiPriority w:val="99"/>
    <w:rsid w:val="00E24545"/>
    <w:rPr>
      <w:rFonts w:cs="Times New Roman"/>
    </w:rPr>
  </w:style>
  <w:style w:type="paragraph" w:styleId="ad">
    <w:name w:val="List"/>
    <w:aliases w:val="List Char"/>
    <w:basedOn w:val="a1"/>
    <w:uiPriority w:val="99"/>
    <w:rsid w:val="00E24545"/>
    <w:pPr>
      <w:spacing w:before="120"/>
      <w:ind w:left="1440" w:hanging="360"/>
    </w:pPr>
    <w:rPr>
      <w:rFonts w:ascii="Arial" w:hAnsi="Arial"/>
      <w:spacing w:val="-5"/>
      <w:sz w:val="22"/>
      <w:szCs w:val="22"/>
      <w:lang w:eastAsia="en-US"/>
    </w:rPr>
  </w:style>
  <w:style w:type="paragraph" w:styleId="ae">
    <w:name w:val="Normal (Web)"/>
    <w:aliases w:val="Обычный (Web),Обычный (Web)1"/>
    <w:basedOn w:val="a"/>
    <w:link w:val="af"/>
    <w:uiPriority w:val="99"/>
    <w:rsid w:val="00E24545"/>
    <w:pPr>
      <w:spacing w:after="120"/>
    </w:pPr>
    <w:rPr>
      <w:sz w:val="16"/>
      <w:szCs w:val="20"/>
    </w:rPr>
  </w:style>
  <w:style w:type="character" w:customStyle="1" w:styleId="af">
    <w:name w:val="Обычный (веб) Знак"/>
    <w:aliases w:val="Обычный (Web) Знак,Обычный (Web)1 Знак"/>
    <w:link w:val="ae"/>
    <w:uiPriority w:val="99"/>
    <w:locked/>
    <w:rsid w:val="00E24545"/>
    <w:rPr>
      <w:sz w:val="16"/>
      <w:lang w:val="ru-RU" w:eastAsia="ru-RU"/>
    </w:rPr>
  </w:style>
  <w:style w:type="paragraph" w:styleId="12">
    <w:name w:val="toc 1"/>
    <w:basedOn w:val="a"/>
    <w:next w:val="a"/>
    <w:autoRedefine/>
    <w:uiPriority w:val="39"/>
    <w:rsid w:val="00E24545"/>
    <w:pPr>
      <w:tabs>
        <w:tab w:val="right" w:leader="dot" w:pos="9345"/>
      </w:tabs>
    </w:pPr>
  </w:style>
  <w:style w:type="paragraph" w:styleId="22">
    <w:name w:val="toc 2"/>
    <w:basedOn w:val="a"/>
    <w:next w:val="a"/>
    <w:autoRedefine/>
    <w:uiPriority w:val="39"/>
    <w:rsid w:val="00693E94"/>
    <w:pPr>
      <w:tabs>
        <w:tab w:val="right" w:leader="dot" w:pos="8931"/>
      </w:tabs>
      <w:ind w:right="141"/>
      <w:jc w:val="center"/>
    </w:pPr>
  </w:style>
  <w:style w:type="paragraph" w:styleId="af0">
    <w:name w:val="Body Text Indent"/>
    <w:basedOn w:val="a"/>
    <w:link w:val="af1"/>
    <w:uiPriority w:val="99"/>
    <w:rsid w:val="00E24545"/>
    <w:pPr>
      <w:spacing w:after="120"/>
      <w:ind w:left="283"/>
    </w:pPr>
    <w:rPr>
      <w:sz w:val="24"/>
      <w:szCs w:val="24"/>
    </w:rPr>
  </w:style>
  <w:style w:type="character" w:customStyle="1" w:styleId="af1">
    <w:name w:val="Основной текст с отступом Знак"/>
    <w:basedOn w:val="a2"/>
    <w:link w:val="af0"/>
    <w:uiPriority w:val="99"/>
    <w:locked/>
    <w:rsid w:val="00E24545"/>
    <w:rPr>
      <w:sz w:val="24"/>
      <w:lang w:val="ru-RU" w:eastAsia="ru-RU"/>
    </w:rPr>
  </w:style>
  <w:style w:type="paragraph" w:customStyle="1" w:styleId="210">
    <w:name w:val="Основной текст 21"/>
    <w:basedOn w:val="a"/>
    <w:uiPriority w:val="99"/>
    <w:rsid w:val="00E24545"/>
    <w:pPr>
      <w:widowControl w:val="0"/>
      <w:suppressAutoHyphens/>
    </w:pPr>
    <w:rPr>
      <w:kern w:val="1"/>
      <w:szCs w:val="20"/>
    </w:rPr>
  </w:style>
  <w:style w:type="paragraph" w:customStyle="1" w:styleId="af2">
    <w:name w:val="Содержимое таблицы"/>
    <w:basedOn w:val="a"/>
    <w:uiPriority w:val="99"/>
    <w:rsid w:val="00E24545"/>
    <w:pPr>
      <w:widowControl w:val="0"/>
      <w:suppressLineNumbers/>
      <w:suppressAutoHyphens/>
    </w:pPr>
    <w:rPr>
      <w:kern w:val="1"/>
    </w:rPr>
  </w:style>
  <w:style w:type="paragraph" w:customStyle="1" w:styleId="af3">
    <w:name w:val="Заголовок"/>
    <w:basedOn w:val="a"/>
    <w:next w:val="a1"/>
    <w:link w:val="af4"/>
    <w:uiPriority w:val="99"/>
    <w:rsid w:val="00E24545"/>
    <w:pPr>
      <w:keepNext/>
      <w:widowControl w:val="0"/>
      <w:suppressAutoHyphens/>
      <w:spacing w:before="240" w:after="120"/>
    </w:pPr>
    <w:rPr>
      <w:rFonts w:ascii="Arial" w:hAnsi="Arial"/>
      <w:kern w:val="1"/>
      <w:sz w:val="28"/>
      <w:szCs w:val="20"/>
    </w:rPr>
  </w:style>
  <w:style w:type="character" w:customStyle="1" w:styleId="af4">
    <w:name w:val="Заголовок Знак"/>
    <w:link w:val="af3"/>
    <w:uiPriority w:val="99"/>
    <w:locked/>
    <w:rsid w:val="007D7669"/>
    <w:rPr>
      <w:rFonts w:ascii="Arial" w:hAnsi="Arial"/>
      <w:kern w:val="1"/>
      <w:sz w:val="28"/>
    </w:rPr>
  </w:style>
  <w:style w:type="paragraph" w:styleId="af5">
    <w:name w:val="Subtitle"/>
    <w:basedOn w:val="af3"/>
    <w:next w:val="a1"/>
    <w:link w:val="af6"/>
    <w:uiPriority w:val="99"/>
    <w:qFormat/>
    <w:rsid w:val="00E24545"/>
    <w:pPr>
      <w:jc w:val="center"/>
    </w:pPr>
    <w:rPr>
      <w:rFonts w:cs="Tahoma"/>
      <w:i/>
      <w:iCs/>
    </w:rPr>
  </w:style>
  <w:style w:type="character" w:customStyle="1" w:styleId="af6">
    <w:name w:val="Подзаголовок Знак"/>
    <w:basedOn w:val="a2"/>
    <w:link w:val="af5"/>
    <w:uiPriority w:val="99"/>
    <w:locked/>
    <w:rsid w:val="00E24545"/>
    <w:rPr>
      <w:rFonts w:ascii="Arial" w:hAnsi="Arial"/>
      <w:i/>
      <w:kern w:val="1"/>
      <w:sz w:val="28"/>
      <w:lang w:val="ru-RU" w:eastAsia="ru-RU"/>
    </w:rPr>
  </w:style>
  <w:style w:type="paragraph" w:styleId="af7">
    <w:name w:val="caption"/>
    <w:aliases w:val="Знак,Знак1,Знак1 Знак Знак Знак,Знак1 Знак Знак,Таблица - Название объекта,!! Object Novogor !!,Caption Char,Caption Char1 Char1 Char Char,Caption Char Char2 Char1 Char Char,Caption Char Char Char1 Char Char Char,Знак13"/>
    <w:basedOn w:val="af8"/>
    <w:next w:val="a"/>
    <w:link w:val="af9"/>
    <w:uiPriority w:val="35"/>
    <w:qFormat/>
    <w:rsid w:val="004F0F28"/>
    <w:pPr>
      <w:jc w:val="left"/>
    </w:pPr>
    <w:rPr>
      <w:szCs w:val="20"/>
    </w:rPr>
  </w:style>
  <w:style w:type="paragraph" w:styleId="af8">
    <w:name w:val="Title"/>
    <w:aliases w:val="Знак Знак12,Знак2"/>
    <w:basedOn w:val="a"/>
    <w:link w:val="afa"/>
    <w:uiPriority w:val="99"/>
    <w:qFormat/>
    <w:rsid w:val="00E24545"/>
    <w:pPr>
      <w:jc w:val="center"/>
    </w:pPr>
    <w:rPr>
      <w:b/>
      <w:sz w:val="24"/>
      <w:szCs w:val="24"/>
    </w:rPr>
  </w:style>
  <w:style w:type="character" w:customStyle="1" w:styleId="afa">
    <w:name w:val="Название Знак"/>
    <w:aliases w:val="Знак Знак12 Знак,Знак2 Знак"/>
    <w:basedOn w:val="a2"/>
    <w:link w:val="af8"/>
    <w:uiPriority w:val="99"/>
    <w:locked/>
    <w:rsid w:val="00E24545"/>
    <w:rPr>
      <w:b/>
      <w:sz w:val="24"/>
    </w:rPr>
  </w:style>
  <w:style w:type="character" w:customStyle="1" w:styleId="af9">
    <w:name w:val="Название объекта Знак"/>
    <w:aliases w:val="Знак Знак,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7"/>
    <w:uiPriority w:val="99"/>
    <w:locked/>
    <w:rsid w:val="004F0F28"/>
    <w:rPr>
      <w:b/>
      <w:sz w:val="24"/>
    </w:rPr>
  </w:style>
  <w:style w:type="paragraph" w:styleId="afb">
    <w:name w:val="List Paragraph"/>
    <w:basedOn w:val="a"/>
    <w:link w:val="afc"/>
    <w:uiPriority w:val="34"/>
    <w:qFormat/>
    <w:rsid w:val="00E24545"/>
    <w:pPr>
      <w:ind w:left="708"/>
    </w:pPr>
    <w:rPr>
      <w:sz w:val="20"/>
      <w:szCs w:val="20"/>
    </w:rPr>
  </w:style>
  <w:style w:type="character" w:customStyle="1" w:styleId="afc">
    <w:name w:val="Абзац списка Знак"/>
    <w:link w:val="afb"/>
    <w:locked/>
    <w:rsid w:val="00E24545"/>
    <w:rPr>
      <w:lang w:val="ru-RU" w:eastAsia="ru-RU"/>
    </w:rPr>
  </w:style>
  <w:style w:type="character" w:customStyle="1" w:styleId="TextNPA">
    <w:name w:val="Text NPA"/>
    <w:uiPriority w:val="99"/>
    <w:rsid w:val="00E24545"/>
    <w:rPr>
      <w:rFonts w:ascii="Courier New" w:hAnsi="Courier New"/>
    </w:rPr>
  </w:style>
  <w:style w:type="paragraph" w:styleId="afd">
    <w:name w:val="Balloon Text"/>
    <w:basedOn w:val="a"/>
    <w:link w:val="afe"/>
    <w:uiPriority w:val="99"/>
    <w:rsid w:val="00E24545"/>
    <w:rPr>
      <w:rFonts w:ascii="Tahoma" w:hAnsi="Tahoma" w:cs="Tahoma"/>
      <w:sz w:val="16"/>
      <w:szCs w:val="16"/>
    </w:rPr>
  </w:style>
  <w:style w:type="character" w:customStyle="1" w:styleId="afe">
    <w:name w:val="Текст выноски Знак"/>
    <w:basedOn w:val="a2"/>
    <w:link w:val="afd"/>
    <w:uiPriority w:val="99"/>
    <w:locked/>
    <w:rsid w:val="00E24545"/>
    <w:rPr>
      <w:rFonts w:ascii="Tahoma" w:hAnsi="Tahoma"/>
      <w:sz w:val="16"/>
      <w:lang w:val="ru-RU" w:eastAsia="ru-RU"/>
    </w:rPr>
  </w:style>
  <w:style w:type="character" w:customStyle="1" w:styleId="23">
    <w:name w:val="Основной текст 2 Знак"/>
    <w:link w:val="24"/>
    <w:uiPriority w:val="99"/>
    <w:locked/>
    <w:rsid w:val="00E24545"/>
    <w:rPr>
      <w:rFonts w:ascii="Calibri" w:hAnsi="Calibri"/>
    </w:rPr>
  </w:style>
  <w:style w:type="paragraph" w:styleId="24">
    <w:name w:val="Body Text 2"/>
    <w:basedOn w:val="a"/>
    <w:link w:val="23"/>
    <w:uiPriority w:val="99"/>
    <w:rsid w:val="00E24545"/>
    <w:pPr>
      <w:spacing w:after="120" w:line="480" w:lineRule="auto"/>
    </w:pPr>
    <w:rPr>
      <w:rFonts w:ascii="Calibri" w:hAnsi="Calibri"/>
      <w:sz w:val="20"/>
      <w:szCs w:val="20"/>
    </w:rPr>
  </w:style>
  <w:style w:type="character" w:customStyle="1" w:styleId="BodyText2Char1">
    <w:name w:val="Body Text 2 Char1"/>
    <w:basedOn w:val="a2"/>
    <w:uiPriority w:val="99"/>
    <w:semiHidden/>
    <w:rsid w:val="00B7163B"/>
    <w:rPr>
      <w:sz w:val="26"/>
      <w:szCs w:val="26"/>
    </w:rPr>
  </w:style>
  <w:style w:type="paragraph" w:styleId="25">
    <w:name w:val="Body Text Indent 2"/>
    <w:basedOn w:val="a"/>
    <w:link w:val="26"/>
    <w:uiPriority w:val="99"/>
    <w:rsid w:val="00E24545"/>
    <w:pPr>
      <w:spacing w:after="120" w:line="480" w:lineRule="auto"/>
      <w:ind w:left="283"/>
    </w:pPr>
    <w:rPr>
      <w:rFonts w:ascii="Calibri" w:hAnsi="Calibri"/>
      <w:sz w:val="24"/>
      <w:szCs w:val="24"/>
      <w:lang w:val="en-US" w:eastAsia="en-US"/>
    </w:rPr>
  </w:style>
  <w:style w:type="character" w:customStyle="1" w:styleId="26">
    <w:name w:val="Основной текст с отступом 2 Знак"/>
    <w:basedOn w:val="a2"/>
    <w:link w:val="25"/>
    <w:uiPriority w:val="99"/>
    <w:locked/>
    <w:rsid w:val="00E24545"/>
    <w:rPr>
      <w:rFonts w:ascii="Calibri" w:hAnsi="Calibri"/>
      <w:sz w:val="24"/>
      <w:lang w:val="en-US" w:eastAsia="en-US"/>
    </w:rPr>
  </w:style>
  <w:style w:type="character" w:styleId="aff">
    <w:name w:val="Emphasis"/>
    <w:basedOn w:val="a2"/>
    <w:uiPriority w:val="99"/>
    <w:qFormat/>
    <w:rsid w:val="00E24545"/>
    <w:rPr>
      <w:rFonts w:cs="Times New Roman"/>
      <w:i/>
    </w:rPr>
  </w:style>
  <w:style w:type="paragraph" w:styleId="aff0">
    <w:name w:val="Document Map"/>
    <w:basedOn w:val="a"/>
    <w:link w:val="aff1"/>
    <w:uiPriority w:val="99"/>
    <w:semiHidden/>
    <w:rsid w:val="00565A7B"/>
    <w:pPr>
      <w:shd w:val="clear" w:color="auto" w:fill="000080"/>
    </w:pPr>
    <w:rPr>
      <w:rFonts w:ascii="Tahoma" w:hAnsi="Tahoma"/>
      <w:sz w:val="20"/>
      <w:szCs w:val="20"/>
    </w:rPr>
  </w:style>
  <w:style w:type="character" w:customStyle="1" w:styleId="aff1">
    <w:name w:val="Схема документа Знак"/>
    <w:basedOn w:val="a2"/>
    <w:link w:val="aff0"/>
    <w:uiPriority w:val="99"/>
    <w:semiHidden/>
    <w:locked/>
    <w:rsid w:val="007D7669"/>
    <w:rPr>
      <w:rFonts w:ascii="Tahoma" w:hAnsi="Tahoma"/>
      <w:shd w:val="clear" w:color="auto" w:fill="000080"/>
    </w:rPr>
  </w:style>
  <w:style w:type="character" w:customStyle="1" w:styleId="41">
    <w:name w:val="Знак Знак4"/>
    <w:uiPriority w:val="99"/>
    <w:locked/>
    <w:rsid w:val="00AD4718"/>
    <w:rPr>
      <w:sz w:val="24"/>
      <w:lang w:val="ru-RU" w:eastAsia="ru-RU"/>
    </w:rPr>
  </w:style>
  <w:style w:type="paragraph" w:customStyle="1" w:styleId="ConsPlusNormal">
    <w:name w:val="ConsPlusNormal"/>
    <w:uiPriority w:val="99"/>
    <w:rsid w:val="00AD4718"/>
    <w:pPr>
      <w:widowControl w:val="0"/>
      <w:suppressAutoHyphens/>
      <w:autoSpaceDE w:val="0"/>
      <w:ind w:firstLine="720"/>
    </w:pPr>
    <w:rPr>
      <w:rFonts w:ascii="Arial" w:hAnsi="Arial" w:cs="Arial"/>
      <w:kern w:val="1"/>
      <w:lang w:eastAsia="en-US"/>
    </w:rPr>
  </w:style>
  <w:style w:type="paragraph" w:customStyle="1" w:styleId="13">
    <w:name w:val="Обычный1"/>
    <w:basedOn w:val="a"/>
    <w:uiPriority w:val="99"/>
    <w:rsid w:val="00AD4718"/>
    <w:pPr>
      <w:widowControl w:val="0"/>
      <w:suppressAutoHyphens/>
      <w:autoSpaceDE w:val="0"/>
    </w:pPr>
    <w:rPr>
      <w:color w:val="000000"/>
      <w:kern w:val="1"/>
      <w:lang w:eastAsia="zh-CN" w:bidi="hi-IN"/>
    </w:rPr>
  </w:style>
  <w:style w:type="character" w:customStyle="1" w:styleId="51">
    <w:name w:val="Знак Знак5"/>
    <w:uiPriority w:val="99"/>
    <w:locked/>
    <w:rsid w:val="003300FC"/>
    <w:rPr>
      <w:sz w:val="24"/>
      <w:lang w:val="ru-RU" w:eastAsia="ru-RU"/>
    </w:rPr>
  </w:style>
  <w:style w:type="paragraph" w:customStyle="1" w:styleId="Default">
    <w:name w:val="Default"/>
    <w:uiPriority w:val="99"/>
    <w:rsid w:val="003300FC"/>
    <w:pPr>
      <w:autoSpaceDE w:val="0"/>
      <w:autoSpaceDN w:val="0"/>
      <w:adjustRightInd w:val="0"/>
    </w:pPr>
    <w:rPr>
      <w:color w:val="000000"/>
      <w:sz w:val="24"/>
      <w:szCs w:val="24"/>
    </w:rPr>
  </w:style>
  <w:style w:type="character" w:customStyle="1" w:styleId="61">
    <w:name w:val="Знак Знак6"/>
    <w:uiPriority w:val="99"/>
    <w:locked/>
    <w:rsid w:val="00C7720A"/>
    <w:rPr>
      <w:sz w:val="24"/>
      <w:lang w:val="ru-RU" w:eastAsia="ru-RU"/>
    </w:rPr>
  </w:style>
  <w:style w:type="paragraph" w:customStyle="1" w:styleId="aff2">
    <w:name w:val="Абзац"/>
    <w:basedOn w:val="a"/>
    <w:link w:val="aff3"/>
    <w:uiPriority w:val="99"/>
    <w:rsid w:val="0045491F"/>
    <w:pPr>
      <w:suppressAutoHyphens/>
    </w:pPr>
    <w:rPr>
      <w:rFonts w:eastAsia="MS Mincho"/>
      <w:szCs w:val="20"/>
      <w:lang w:eastAsia="ar-SA"/>
    </w:rPr>
  </w:style>
  <w:style w:type="character" w:customStyle="1" w:styleId="aff3">
    <w:name w:val="Абзац Знак"/>
    <w:link w:val="aff2"/>
    <w:uiPriority w:val="99"/>
    <w:locked/>
    <w:rsid w:val="007D7669"/>
    <w:rPr>
      <w:rFonts w:eastAsia="MS Mincho"/>
      <w:sz w:val="26"/>
      <w:lang w:eastAsia="ar-SA" w:bidi="ar-SA"/>
    </w:rPr>
  </w:style>
  <w:style w:type="character" w:styleId="aff4">
    <w:name w:val="annotation reference"/>
    <w:basedOn w:val="a2"/>
    <w:uiPriority w:val="99"/>
    <w:semiHidden/>
    <w:rsid w:val="008A4E41"/>
    <w:rPr>
      <w:rFonts w:cs="Times New Roman"/>
      <w:sz w:val="16"/>
    </w:rPr>
  </w:style>
  <w:style w:type="paragraph" w:styleId="aff5">
    <w:name w:val="annotation text"/>
    <w:basedOn w:val="a"/>
    <w:link w:val="aff6"/>
    <w:uiPriority w:val="99"/>
    <w:semiHidden/>
    <w:rsid w:val="008A4E41"/>
    <w:rPr>
      <w:sz w:val="20"/>
      <w:szCs w:val="20"/>
    </w:rPr>
  </w:style>
  <w:style w:type="character" w:customStyle="1" w:styleId="aff6">
    <w:name w:val="Текст примечания Знак"/>
    <w:basedOn w:val="a2"/>
    <w:link w:val="aff5"/>
    <w:uiPriority w:val="99"/>
    <w:semiHidden/>
    <w:rsid w:val="00B7163B"/>
    <w:rPr>
      <w:sz w:val="20"/>
      <w:szCs w:val="20"/>
    </w:rPr>
  </w:style>
  <w:style w:type="paragraph" w:styleId="aff7">
    <w:name w:val="annotation subject"/>
    <w:basedOn w:val="aff5"/>
    <w:next w:val="aff5"/>
    <w:link w:val="aff8"/>
    <w:uiPriority w:val="99"/>
    <w:semiHidden/>
    <w:rsid w:val="008A4E41"/>
    <w:rPr>
      <w:b/>
      <w:bCs/>
    </w:rPr>
  </w:style>
  <w:style w:type="character" w:customStyle="1" w:styleId="aff8">
    <w:name w:val="Тема примечания Знак"/>
    <w:basedOn w:val="aff6"/>
    <w:link w:val="aff7"/>
    <w:uiPriority w:val="99"/>
    <w:semiHidden/>
    <w:rsid w:val="00B7163B"/>
    <w:rPr>
      <w:b/>
      <w:bCs/>
      <w:sz w:val="20"/>
      <w:szCs w:val="20"/>
    </w:rPr>
  </w:style>
  <w:style w:type="paragraph" w:styleId="aff9">
    <w:name w:val="footnote text"/>
    <w:aliases w:val="Текст сноски Знак1 Знак,Текст сноски Знак Знак Знак,Текст сноски Знак Знак,Текст сноски-FN,Oaeno niinee-FN,Oaeno niinee Ciae,Table_Footnote_last"/>
    <w:basedOn w:val="a"/>
    <w:link w:val="affa"/>
    <w:uiPriority w:val="99"/>
    <w:semiHidden/>
    <w:rsid w:val="008928A9"/>
    <w:rPr>
      <w:sz w:val="20"/>
      <w:szCs w:val="20"/>
    </w:rPr>
  </w:style>
  <w:style w:type="character" w:customStyle="1" w:styleId="affa">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
    <w:basedOn w:val="a2"/>
    <w:link w:val="aff9"/>
    <w:uiPriority w:val="99"/>
    <w:semiHidden/>
    <w:locked/>
    <w:rsid w:val="007D7669"/>
  </w:style>
  <w:style w:type="character" w:styleId="affb">
    <w:name w:val="footnote reference"/>
    <w:aliases w:val="Знак сноски-FN,Ciae niinee-FN,Знак сноски 1"/>
    <w:basedOn w:val="a2"/>
    <w:uiPriority w:val="99"/>
    <w:semiHidden/>
    <w:rsid w:val="008928A9"/>
    <w:rPr>
      <w:rFonts w:cs="Times New Roman"/>
      <w:vertAlign w:val="superscript"/>
    </w:rPr>
  </w:style>
  <w:style w:type="paragraph" w:customStyle="1" w:styleId="130">
    <w:name w:val="Обычный 13 Знак"/>
    <w:basedOn w:val="a"/>
    <w:link w:val="133"/>
    <w:uiPriority w:val="99"/>
    <w:rsid w:val="00147A44"/>
    <w:pPr>
      <w:keepNext/>
      <w:keepLines/>
      <w:suppressLineNumbers/>
      <w:tabs>
        <w:tab w:val="left" w:leader="dot" w:pos="9356"/>
      </w:tabs>
      <w:suppressAutoHyphens/>
      <w:spacing w:before="60"/>
      <w:ind w:firstLine="567"/>
    </w:pPr>
    <w:rPr>
      <w:szCs w:val="20"/>
    </w:rPr>
  </w:style>
  <w:style w:type="character" w:customStyle="1" w:styleId="133">
    <w:name w:val="Обычный 13 Знак Знак3"/>
    <w:link w:val="130"/>
    <w:uiPriority w:val="99"/>
    <w:locked/>
    <w:rsid w:val="00147A44"/>
    <w:rPr>
      <w:sz w:val="26"/>
      <w:lang w:val="ru-RU" w:eastAsia="ru-RU"/>
    </w:rPr>
  </w:style>
  <w:style w:type="table" w:styleId="affc">
    <w:name w:val="Table Grid"/>
    <w:basedOn w:val="a3"/>
    <w:uiPriority w:val="99"/>
    <w:rsid w:val="00AD6B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696346"/>
    <w:pPr>
      <w:widowControl w:val="0"/>
      <w:autoSpaceDE w:val="0"/>
      <w:autoSpaceDN w:val="0"/>
      <w:adjustRightInd w:val="0"/>
    </w:pPr>
    <w:rPr>
      <w:rFonts w:ascii="Calibri" w:hAnsi="Calibri" w:cs="Calibri"/>
      <w:b/>
      <w:bCs/>
      <w:sz w:val="22"/>
      <w:szCs w:val="22"/>
    </w:rPr>
  </w:style>
  <w:style w:type="paragraph" w:customStyle="1" w:styleId="14">
    <w:name w:val="Абзац списка1"/>
    <w:basedOn w:val="a"/>
    <w:uiPriority w:val="99"/>
    <w:rsid w:val="00F247DE"/>
    <w:pPr>
      <w:spacing w:after="200" w:line="276" w:lineRule="auto"/>
      <w:ind w:left="720"/>
      <w:contextualSpacing/>
    </w:pPr>
    <w:rPr>
      <w:rFonts w:ascii="Calibri" w:hAnsi="Calibri"/>
      <w:sz w:val="22"/>
      <w:szCs w:val="22"/>
      <w:lang w:eastAsia="en-US"/>
    </w:rPr>
  </w:style>
  <w:style w:type="paragraph" w:customStyle="1" w:styleId="42">
    <w:name w:val="Текст4"/>
    <w:basedOn w:val="4"/>
    <w:uiPriority w:val="99"/>
    <w:rsid w:val="006B028A"/>
    <w:pPr>
      <w:numPr>
        <w:ilvl w:val="3"/>
      </w:numPr>
      <w:spacing w:before="80"/>
      <w:ind w:firstLine="851"/>
    </w:pPr>
  </w:style>
  <w:style w:type="paragraph" w:customStyle="1" w:styleId="affd">
    <w:name w:val="Текст таблиц"/>
    <w:link w:val="affe"/>
    <w:uiPriority w:val="99"/>
    <w:rsid w:val="005E130D"/>
    <w:pPr>
      <w:jc w:val="center"/>
    </w:pPr>
    <w:rPr>
      <w:rFonts w:eastAsia="SimSun"/>
      <w:sz w:val="26"/>
      <w:szCs w:val="22"/>
    </w:rPr>
  </w:style>
  <w:style w:type="character" w:customStyle="1" w:styleId="affe">
    <w:name w:val="Текст таблиц Знак"/>
    <w:link w:val="affd"/>
    <w:uiPriority w:val="99"/>
    <w:locked/>
    <w:rsid w:val="005E130D"/>
    <w:rPr>
      <w:rFonts w:eastAsia="SimSun"/>
      <w:sz w:val="26"/>
      <w:szCs w:val="22"/>
      <w:lang w:bidi="ar-SA"/>
    </w:rPr>
  </w:style>
  <w:style w:type="paragraph" w:customStyle="1" w:styleId="30">
    <w:name w:val="Текст3"/>
    <w:basedOn w:val="3"/>
    <w:uiPriority w:val="99"/>
    <w:rsid w:val="00AF4682"/>
    <w:pPr>
      <w:keepNext w:val="0"/>
      <w:numPr>
        <w:ilvl w:val="2"/>
      </w:numPr>
      <w:tabs>
        <w:tab w:val="left" w:pos="1814"/>
      </w:tabs>
      <w:spacing w:before="80" w:after="0" w:line="252" w:lineRule="auto"/>
      <w:ind w:firstLine="851"/>
    </w:pPr>
    <w:rPr>
      <w:rFonts w:eastAsia="SimSun"/>
      <w:b w:val="0"/>
      <w:bCs w:val="0"/>
      <w:sz w:val="28"/>
    </w:rPr>
  </w:style>
  <w:style w:type="paragraph" w:customStyle="1" w:styleId="15">
    <w:name w:val="Маркированный1"/>
    <w:link w:val="16"/>
    <w:uiPriority w:val="99"/>
    <w:rsid w:val="00AF4682"/>
    <w:pPr>
      <w:tabs>
        <w:tab w:val="left" w:pos="1247"/>
      </w:tabs>
      <w:spacing w:before="40"/>
      <w:ind w:left="1248" w:hanging="397"/>
      <w:jc w:val="both"/>
    </w:pPr>
    <w:rPr>
      <w:rFonts w:eastAsia="SimSun"/>
      <w:sz w:val="28"/>
      <w:szCs w:val="22"/>
    </w:rPr>
  </w:style>
  <w:style w:type="character" w:customStyle="1" w:styleId="16">
    <w:name w:val="Маркированный1 Знак"/>
    <w:link w:val="15"/>
    <w:uiPriority w:val="99"/>
    <w:locked/>
    <w:rsid w:val="00AF4682"/>
    <w:rPr>
      <w:rFonts w:eastAsia="SimSun"/>
      <w:sz w:val="28"/>
      <w:szCs w:val="22"/>
    </w:rPr>
  </w:style>
  <w:style w:type="character" w:styleId="afff">
    <w:name w:val="Strong"/>
    <w:basedOn w:val="a2"/>
    <w:uiPriority w:val="22"/>
    <w:qFormat/>
    <w:rsid w:val="001C760F"/>
    <w:rPr>
      <w:rFonts w:cs="Times New Roman"/>
      <w:b/>
    </w:rPr>
  </w:style>
  <w:style w:type="paragraph" w:styleId="32">
    <w:name w:val="List Bullet 3"/>
    <w:basedOn w:val="a"/>
    <w:autoRedefine/>
    <w:uiPriority w:val="99"/>
    <w:rsid w:val="00F83C56"/>
    <w:pPr>
      <w:widowControl w:val="0"/>
    </w:pPr>
  </w:style>
  <w:style w:type="paragraph" w:customStyle="1" w:styleId="27">
    <w:name w:val="Заголовок 2 Отчета"/>
    <w:basedOn w:val="3"/>
    <w:uiPriority w:val="99"/>
    <w:rsid w:val="00FA51C2"/>
    <w:pPr>
      <w:ind w:left="284"/>
    </w:pPr>
    <w:rPr>
      <w:sz w:val="24"/>
      <w:szCs w:val="24"/>
      <w:u w:val="single"/>
    </w:rPr>
  </w:style>
  <w:style w:type="paragraph" w:customStyle="1" w:styleId="afff0">
    <w:name w:val="текст таблицы"/>
    <w:basedOn w:val="a"/>
    <w:uiPriority w:val="99"/>
    <w:rsid w:val="00FA51C2"/>
    <w:pPr>
      <w:jc w:val="center"/>
    </w:pPr>
    <w:rPr>
      <w:sz w:val="22"/>
      <w:szCs w:val="20"/>
    </w:rPr>
  </w:style>
  <w:style w:type="paragraph" w:customStyle="1" w:styleId="310">
    <w:name w:val="Основной текст 31"/>
    <w:basedOn w:val="a"/>
    <w:rsid w:val="005D32C7"/>
    <w:pPr>
      <w:tabs>
        <w:tab w:val="left" w:pos="993"/>
        <w:tab w:val="left" w:pos="1134"/>
      </w:tabs>
    </w:pPr>
    <w:rPr>
      <w:szCs w:val="20"/>
    </w:rPr>
  </w:style>
  <w:style w:type="paragraph" w:customStyle="1" w:styleId="17">
    <w:name w:val="Стиль1"/>
    <w:basedOn w:val="a"/>
    <w:uiPriority w:val="99"/>
    <w:rsid w:val="00626669"/>
    <w:rPr>
      <w:sz w:val="20"/>
      <w:szCs w:val="20"/>
    </w:rPr>
  </w:style>
  <w:style w:type="paragraph" w:customStyle="1" w:styleId="afff1">
    <w:name w:val="Заголовок текста"/>
    <w:basedOn w:val="a"/>
    <w:uiPriority w:val="99"/>
    <w:rsid w:val="00626669"/>
    <w:pPr>
      <w:spacing w:before="240" w:after="240"/>
      <w:jc w:val="center"/>
    </w:pPr>
    <w:rPr>
      <w:rFonts w:ascii="Bookman Old Style" w:hAnsi="Bookman Old Style"/>
      <w:b/>
    </w:rPr>
  </w:style>
  <w:style w:type="paragraph" w:styleId="33">
    <w:name w:val="Body Text 3"/>
    <w:basedOn w:val="a"/>
    <w:link w:val="34"/>
    <w:uiPriority w:val="99"/>
    <w:rsid w:val="00150CB9"/>
    <w:pPr>
      <w:spacing w:after="120"/>
    </w:pPr>
    <w:rPr>
      <w:sz w:val="16"/>
      <w:szCs w:val="16"/>
    </w:rPr>
  </w:style>
  <w:style w:type="character" w:customStyle="1" w:styleId="34">
    <w:name w:val="Основной текст 3 Знак"/>
    <w:basedOn w:val="a2"/>
    <w:link w:val="33"/>
    <w:uiPriority w:val="99"/>
    <w:locked/>
    <w:rsid w:val="00150CB9"/>
    <w:rPr>
      <w:sz w:val="16"/>
    </w:rPr>
  </w:style>
  <w:style w:type="character" w:styleId="afff2">
    <w:name w:val="FollowedHyperlink"/>
    <w:basedOn w:val="a2"/>
    <w:uiPriority w:val="99"/>
    <w:rsid w:val="00A952A2"/>
    <w:rPr>
      <w:rFonts w:cs="Times New Roman"/>
      <w:color w:val="800080"/>
      <w:u w:val="single"/>
    </w:rPr>
  </w:style>
  <w:style w:type="paragraph" w:customStyle="1" w:styleId="110">
    <w:name w:val="Табличный_таблица_11"/>
    <w:link w:val="111"/>
    <w:autoRedefine/>
    <w:uiPriority w:val="99"/>
    <w:rsid w:val="00AF57BE"/>
    <w:pPr>
      <w:ind w:left="113" w:right="113"/>
      <w:jc w:val="center"/>
    </w:pPr>
    <w:rPr>
      <w:sz w:val="24"/>
      <w:szCs w:val="22"/>
    </w:rPr>
  </w:style>
  <w:style w:type="character" w:customStyle="1" w:styleId="111">
    <w:name w:val="Табличный_таблица_11 Знак"/>
    <w:link w:val="110"/>
    <w:uiPriority w:val="99"/>
    <w:locked/>
    <w:rsid w:val="00AF57BE"/>
    <w:rPr>
      <w:sz w:val="24"/>
      <w:szCs w:val="22"/>
      <w:lang w:bidi="ar-SA"/>
    </w:rPr>
  </w:style>
  <w:style w:type="character" w:customStyle="1" w:styleId="28">
    <w:name w:val="оглавление 2 Знак"/>
    <w:link w:val="29"/>
    <w:uiPriority w:val="99"/>
    <w:locked/>
    <w:rsid w:val="007433F4"/>
    <w:rPr>
      <w:rFonts w:ascii="Arial" w:hAnsi="Arial"/>
      <w:b/>
      <w:i/>
      <w:spacing w:val="-5"/>
      <w:sz w:val="24"/>
      <w:lang w:eastAsia="en-US"/>
    </w:rPr>
  </w:style>
  <w:style w:type="paragraph" w:customStyle="1" w:styleId="29">
    <w:name w:val="оглавление 2"/>
    <w:basedOn w:val="a1"/>
    <w:link w:val="28"/>
    <w:uiPriority w:val="99"/>
    <w:rsid w:val="007433F4"/>
    <w:pPr>
      <w:widowControl w:val="0"/>
      <w:adjustRightInd w:val="0"/>
      <w:spacing w:before="120" w:after="0"/>
      <w:ind w:firstLine="709"/>
      <w:jc w:val="left"/>
      <w:textAlignment w:val="baseline"/>
    </w:pPr>
    <w:rPr>
      <w:rFonts w:ascii="Arial" w:hAnsi="Arial"/>
      <w:b/>
      <w:i/>
      <w:spacing w:val="-5"/>
      <w:szCs w:val="20"/>
      <w:lang w:eastAsia="en-US"/>
    </w:rPr>
  </w:style>
  <w:style w:type="table" w:customStyle="1" w:styleId="afff3">
    <w:name w:val="Папушкин"/>
    <w:basedOn w:val="affc"/>
    <w:uiPriority w:val="99"/>
    <w:rsid w:val="007433F4"/>
    <w:pPr>
      <w:jc w:val="center"/>
    </w:pPr>
    <w:rPr>
      <w:rFonts w:ascii="Arial" w:hAnsi="Arial" w:cs="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Arial"/>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Arial"/>
      </w:rPr>
      <w:tblPr/>
      <w:tcPr>
        <w:tcBorders>
          <w:top w:val="single" w:sz="6" w:space="0" w:color="000000"/>
          <w:bottom w:val="thinThickSmallGap" w:sz="24" w:space="0" w:color="auto"/>
          <w:insideV w:val="nil"/>
        </w:tcBorders>
        <w:shd w:val="clear" w:color="auto" w:fill="D9D9D9"/>
      </w:tcPr>
    </w:tblStylePr>
    <w:tblStylePr w:type="band1Horz">
      <w:rPr>
        <w:rFonts w:cs="Arial"/>
      </w:rPr>
      <w:tblPr/>
      <w:tcPr>
        <w:tcBorders>
          <w:top w:val="single" w:sz="6" w:space="0" w:color="auto"/>
          <w:bottom w:val="single" w:sz="6" w:space="0" w:color="auto"/>
        </w:tcBorders>
        <w:shd w:val="clear" w:color="auto" w:fill="D9D9D9"/>
      </w:tcPr>
    </w:tblStylePr>
    <w:tblStylePr w:type="band2Horz">
      <w:rPr>
        <w:rFonts w:cs="Arial"/>
      </w:rPr>
      <w:tblPr/>
      <w:tcPr>
        <w:shd w:val="clear" w:color="auto" w:fill="FFFFFF"/>
      </w:tcPr>
    </w:tblStylePr>
  </w:style>
  <w:style w:type="paragraph" w:styleId="35">
    <w:name w:val="toc 3"/>
    <w:basedOn w:val="a"/>
    <w:next w:val="a"/>
    <w:autoRedefine/>
    <w:uiPriority w:val="39"/>
    <w:rsid w:val="008731DA"/>
    <w:pPr>
      <w:ind w:left="520"/>
    </w:pPr>
  </w:style>
  <w:style w:type="character" w:customStyle="1" w:styleId="afff4">
    <w:name w:val="Маркированный список Знак"/>
    <w:link w:val="afff5"/>
    <w:uiPriority w:val="99"/>
    <w:locked/>
    <w:rsid w:val="007D7669"/>
    <w:rPr>
      <w:rFonts w:ascii="Arial" w:hAnsi="Arial"/>
      <w:sz w:val="24"/>
    </w:rPr>
  </w:style>
  <w:style w:type="paragraph" w:styleId="afff5">
    <w:name w:val="List Bullet"/>
    <w:basedOn w:val="a"/>
    <w:link w:val="afff4"/>
    <w:autoRedefine/>
    <w:uiPriority w:val="99"/>
    <w:rsid w:val="007D7669"/>
    <w:pPr>
      <w:tabs>
        <w:tab w:val="num" w:pos="1134"/>
      </w:tabs>
      <w:spacing w:before="120" w:after="120"/>
      <w:ind w:firstLine="851"/>
    </w:pPr>
    <w:rPr>
      <w:rFonts w:ascii="Arial" w:hAnsi="Arial"/>
      <w:sz w:val="24"/>
      <w:szCs w:val="20"/>
    </w:rPr>
  </w:style>
  <w:style w:type="table" w:customStyle="1" w:styleId="18">
    <w:name w:val="Сетка таблицы1"/>
    <w:uiPriority w:val="99"/>
    <w:rsid w:val="007D7669"/>
    <w:rPr>
      <w:rFonts w:ascii="Arial" w:hAnsi="Arial" w:cs="Arial"/>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style>
  <w:style w:type="paragraph" w:customStyle="1" w:styleId="afff6">
    <w:name w:val="Проект"/>
    <w:basedOn w:val="a"/>
    <w:uiPriority w:val="99"/>
    <w:rsid w:val="007D7669"/>
    <w:pPr>
      <w:spacing w:before="120" w:after="120"/>
      <w:ind w:firstLine="425"/>
      <w:jc w:val="center"/>
    </w:pPr>
    <w:rPr>
      <w:b/>
      <w:bCs/>
      <w:sz w:val="36"/>
      <w:szCs w:val="36"/>
    </w:rPr>
  </w:style>
  <w:style w:type="paragraph" w:customStyle="1" w:styleId="afff7">
    <w:name w:val="Часть проекта"/>
    <w:basedOn w:val="afff6"/>
    <w:next w:val="afff8"/>
    <w:uiPriority w:val="99"/>
    <w:rsid w:val="007D7669"/>
    <w:rPr>
      <w:caps/>
    </w:rPr>
  </w:style>
  <w:style w:type="paragraph" w:customStyle="1" w:styleId="afff8">
    <w:name w:val="ФИЛИАЛ"/>
    <w:basedOn w:val="a"/>
    <w:link w:val="afff9"/>
    <w:uiPriority w:val="99"/>
    <w:rsid w:val="007D7669"/>
    <w:pPr>
      <w:spacing w:before="120" w:after="120"/>
      <w:ind w:firstLine="425"/>
      <w:jc w:val="center"/>
    </w:pPr>
    <w:rPr>
      <w:caps/>
      <w:szCs w:val="20"/>
    </w:rPr>
  </w:style>
  <w:style w:type="character" w:customStyle="1" w:styleId="afff9">
    <w:name w:val="ФИЛИАЛ Знак"/>
    <w:link w:val="afff8"/>
    <w:uiPriority w:val="99"/>
    <w:locked/>
    <w:rsid w:val="007D7669"/>
    <w:rPr>
      <w:caps/>
      <w:sz w:val="26"/>
    </w:rPr>
  </w:style>
  <w:style w:type="paragraph" w:customStyle="1" w:styleId="C">
    <w:name w:val="Cписок осн.(многоуровн.)"/>
    <w:basedOn w:val="a1"/>
    <w:uiPriority w:val="99"/>
    <w:rsid w:val="007D7669"/>
    <w:pPr>
      <w:spacing w:before="120"/>
      <w:ind w:left="567" w:hanging="360"/>
    </w:pPr>
  </w:style>
  <w:style w:type="paragraph" w:customStyle="1" w:styleId="2a">
    <w:name w:val="Список доп.2"/>
    <w:basedOn w:val="19"/>
    <w:uiPriority w:val="99"/>
    <w:rsid w:val="007D7669"/>
    <w:pPr>
      <w:tabs>
        <w:tab w:val="clear" w:pos="1134"/>
        <w:tab w:val="num" w:pos="4253"/>
      </w:tabs>
      <w:ind w:left="3119" w:firstLine="850"/>
    </w:pPr>
  </w:style>
  <w:style w:type="paragraph" w:customStyle="1" w:styleId="19">
    <w:name w:val="Список доп.1"/>
    <w:basedOn w:val="C"/>
    <w:uiPriority w:val="99"/>
    <w:rsid w:val="007D7669"/>
    <w:pPr>
      <w:tabs>
        <w:tab w:val="num" w:pos="1134"/>
      </w:tabs>
    </w:pPr>
  </w:style>
  <w:style w:type="paragraph" w:styleId="91">
    <w:name w:val="toc 9"/>
    <w:basedOn w:val="a"/>
    <w:next w:val="a"/>
    <w:autoRedefine/>
    <w:uiPriority w:val="39"/>
    <w:rsid w:val="007D7669"/>
    <w:pPr>
      <w:spacing w:before="120" w:after="120"/>
      <w:ind w:left="1920" w:firstLine="425"/>
    </w:pPr>
    <w:rPr>
      <w:sz w:val="18"/>
      <w:szCs w:val="18"/>
    </w:rPr>
  </w:style>
  <w:style w:type="paragraph" w:customStyle="1" w:styleId="afffa">
    <w:name w:val="Название_страницы"/>
    <w:basedOn w:val="a"/>
    <w:link w:val="afffb"/>
    <w:uiPriority w:val="99"/>
    <w:rsid w:val="007D7669"/>
    <w:pPr>
      <w:spacing w:before="240" w:after="120"/>
      <w:ind w:firstLine="425"/>
      <w:jc w:val="center"/>
    </w:pPr>
    <w:rPr>
      <w:b/>
      <w:caps/>
      <w:szCs w:val="20"/>
    </w:rPr>
  </w:style>
  <w:style w:type="character" w:customStyle="1" w:styleId="afffb">
    <w:name w:val="Название_страницы Знак"/>
    <w:link w:val="afffa"/>
    <w:uiPriority w:val="99"/>
    <w:locked/>
    <w:rsid w:val="007D7669"/>
    <w:rPr>
      <w:b/>
      <w:caps/>
      <w:sz w:val="26"/>
    </w:rPr>
  </w:style>
  <w:style w:type="paragraph" w:styleId="43">
    <w:name w:val="toc 4"/>
    <w:basedOn w:val="a"/>
    <w:next w:val="a"/>
    <w:autoRedefine/>
    <w:uiPriority w:val="39"/>
    <w:rsid w:val="007D7669"/>
    <w:pPr>
      <w:tabs>
        <w:tab w:val="right" w:leader="dot" w:pos="9923"/>
      </w:tabs>
      <w:spacing w:before="120" w:after="120"/>
      <w:ind w:left="567" w:right="851" w:firstLine="425"/>
    </w:pPr>
    <w:rPr>
      <w:sz w:val="20"/>
      <w:szCs w:val="20"/>
    </w:rPr>
  </w:style>
  <w:style w:type="paragraph" w:customStyle="1" w:styleId="afffc">
    <w:name w:val="НазваниеПриложения"/>
    <w:basedOn w:val="af3"/>
    <w:next w:val="a1"/>
    <w:link w:val="afffd"/>
    <w:uiPriority w:val="99"/>
    <w:rsid w:val="007D7669"/>
    <w:pPr>
      <w:widowControl/>
      <w:suppressAutoHyphens w:val="0"/>
      <w:spacing w:before="120"/>
      <w:ind w:left="1494" w:hanging="360"/>
      <w:jc w:val="center"/>
      <w:outlineLvl w:val="0"/>
    </w:pPr>
    <w:rPr>
      <w:rFonts w:ascii="Times New Roman" w:hAnsi="Times New Roman"/>
      <w:b/>
      <w:kern w:val="32"/>
      <w:sz w:val="26"/>
    </w:rPr>
  </w:style>
  <w:style w:type="character" w:customStyle="1" w:styleId="afffd">
    <w:name w:val="НазваниеПриложения Знак"/>
    <w:link w:val="afffc"/>
    <w:uiPriority w:val="99"/>
    <w:locked/>
    <w:rsid w:val="007D7669"/>
    <w:rPr>
      <w:b/>
      <w:kern w:val="32"/>
      <w:sz w:val="26"/>
    </w:rPr>
  </w:style>
  <w:style w:type="paragraph" w:styleId="z-">
    <w:name w:val="HTML Bottom of Form"/>
    <w:basedOn w:val="a"/>
    <w:next w:val="a"/>
    <w:link w:val="z-0"/>
    <w:hidden/>
    <w:uiPriority w:val="99"/>
    <w:rsid w:val="007D7669"/>
    <w:pPr>
      <w:pBdr>
        <w:top w:val="single" w:sz="6" w:space="1" w:color="auto"/>
      </w:pBdr>
      <w:spacing w:before="120" w:after="120"/>
      <w:ind w:firstLine="425"/>
      <w:jc w:val="center"/>
    </w:pPr>
    <w:rPr>
      <w:vanish/>
      <w:sz w:val="16"/>
      <w:szCs w:val="16"/>
    </w:rPr>
  </w:style>
  <w:style w:type="character" w:customStyle="1" w:styleId="z-0">
    <w:name w:val="z-Конец формы Знак"/>
    <w:basedOn w:val="a2"/>
    <w:link w:val="z-"/>
    <w:uiPriority w:val="99"/>
    <w:locked/>
    <w:rsid w:val="007D7669"/>
    <w:rPr>
      <w:vanish/>
      <w:sz w:val="16"/>
    </w:rPr>
  </w:style>
  <w:style w:type="paragraph" w:styleId="z-1">
    <w:name w:val="HTML Top of Form"/>
    <w:basedOn w:val="a"/>
    <w:next w:val="a"/>
    <w:link w:val="z-2"/>
    <w:hidden/>
    <w:uiPriority w:val="99"/>
    <w:rsid w:val="007D7669"/>
    <w:pPr>
      <w:pBdr>
        <w:bottom w:val="single" w:sz="6" w:space="1" w:color="auto"/>
      </w:pBdr>
      <w:spacing w:before="120" w:after="120"/>
      <w:ind w:firstLine="425"/>
      <w:jc w:val="center"/>
    </w:pPr>
    <w:rPr>
      <w:vanish/>
      <w:sz w:val="16"/>
      <w:szCs w:val="16"/>
    </w:rPr>
  </w:style>
  <w:style w:type="character" w:customStyle="1" w:styleId="z-2">
    <w:name w:val="z-Начало формы Знак"/>
    <w:basedOn w:val="a2"/>
    <w:link w:val="z-1"/>
    <w:uiPriority w:val="99"/>
    <w:locked/>
    <w:rsid w:val="007D7669"/>
    <w:rPr>
      <w:vanish/>
      <w:sz w:val="16"/>
    </w:rPr>
  </w:style>
  <w:style w:type="paragraph" w:styleId="52">
    <w:name w:val="toc 5"/>
    <w:basedOn w:val="a"/>
    <w:next w:val="a"/>
    <w:autoRedefine/>
    <w:uiPriority w:val="39"/>
    <w:rsid w:val="007D7669"/>
    <w:pPr>
      <w:spacing w:before="120" w:after="120"/>
      <w:ind w:left="960" w:firstLine="425"/>
    </w:pPr>
    <w:rPr>
      <w:sz w:val="18"/>
      <w:szCs w:val="18"/>
    </w:rPr>
  </w:style>
  <w:style w:type="paragraph" w:styleId="62">
    <w:name w:val="toc 6"/>
    <w:basedOn w:val="a"/>
    <w:next w:val="a"/>
    <w:autoRedefine/>
    <w:uiPriority w:val="39"/>
    <w:rsid w:val="007D7669"/>
    <w:pPr>
      <w:spacing w:before="120" w:after="120"/>
      <w:ind w:left="1200" w:firstLine="425"/>
    </w:pPr>
    <w:rPr>
      <w:sz w:val="18"/>
      <w:szCs w:val="18"/>
    </w:rPr>
  </w:style>
  <w:style w:type="paragraph" w:styleId="71">
    <w:name w:val="toc 7"/>
    <w:basedOn w:val="a"/>
    <w:next w:val="a"/>
    <w:autoRedefine/>
    <w:uiPriority w:val="39"/>
    <w:rsid w:val="007D7669"/>
    <w:pPr>
      <w:spacing w:before="120" w:after="120"/>
      <w:ind w:left="1440" w:firstLine="425"/>
    </w:pPr>
    <w:rPr>
      <w:sz w:val="18"/>
      <w:szCs w:val="18"/>
    </w:rPr>
  </w:style>
  <w:style w:type="paragraph" w:styleId="81">
    <w:name w:val="toc 8"/>
    <w:basedOn w:val="a"/>
    <w:next w:val="a"/>
    <w:autoRedefine/>
    <w:uiPriority w:val="39"/>
    <w:rsid w:val="007D7669"/>
    <w:pPr>
      <w:spacing w:before="120" w:after="120"/>
      <w:ind w:left="1680" w:firstLine="425"/>
    </w:pPr>
    <w:rPr>
      <w:sz w:val="18"/>
      <w:szCs w:val="18"/>
    </w:rPr>
  </w:style>
  <w:style w:type="paragraph" w:customStyle="1" w:styleId="afffe">
    <w:name w:val="ТипПриложения"/>
    <w:basedOn w:val="a"/>
    <w:next w:val="afffc"/>
    <w:link w:val="affff"/>
    <w:uiPriority w:val="99"/>
    <w:rsid w:val="007D7669"/>
    <w:pPr>
      <w:spacing w:before="240" w:after="240"/>
      <w:ind w:firstLine="425"/>
      <w:jc w:val="center"/>
    </w:pPr>
    <w:rPr>
      <w:i/>
      <w:szCs w:val="20"/>
    </w:rPr>
  </w:style>
  <w:style w:type="character" w:customStyle="1" w:styleId="affff">
    <w:name w:val="ТипПриложения Знак"/>
    <w:link w:val="afffe"/>
    <w:uiPriority w:val="99"/>
    <w:locked/>
    <w:rsid w:val="007D7669"/>
    <w:rPr>
      <w:i/>
      <w:sz w:val="26"/>
    </w:rPr>
  </w:style>
  <w:style w:type="paragraph" w:customStyle="1" w:styleId="affff0">
    <w:name w:val="том"/>
    <w:basedOn w:val="afff6"/>
    <w:uiPriority w:val="99"/>
    <w:rsid w:val="007D7669"/>
    <w:rPr>
      <w:sz w:val="28"/>
      <w:szCs w:val="28"/>
    </w:rPr>
  </w:style>
  <w:style w:type="paragraph" w:customStyle="1" w:styleId="affff1">
    <w:name w:val="ШтампПР"/>
    <w:basedOn w:val="a"/>
    <w:next w:val="a1"/>
    <w:link w:val="1a"/>
    <w:uiPriority w:val="99"/>
    <w:rsid w:val="007D7669"/>
    <w:pPr>
      <w:spacing w:before="120" w:after="120"/>
      <w:ind w:firstLine="425"/>
      <w:jc w:val="center"/>
    </w:pPr>
    <w:rPr>
      <w:b/>
      <w:caps/>
      <w:sz w:val="20"/>
      <w:szCs w:val="20"/>
    </w:rPr>
  </w:style>
  <w:style w:type="character" w:customStyle="1" w:styleId="1a">
    <w:name w:val="ШтампПР Знак1"/>
    <w:link w:val="affff1"/>
    <w:uiPriority w:val="99"/>
    <w:locked/>
    <w:rsid w:val="007D7669"/>
    <w:rPr>
      <w:b/>
      <w:caps/>
    </w:rPr>
  </w:style>
  <w:style w:type="paragraph" w:customStyle="1" w:styleId="affff2">
    <w:name w:val="Штамп"/>
    <w:basedOn w:val="affff1"/>
    <w:next w:val="affff1"/>
    <w:link w:val="affff3"/>
    <w:uiPriority w:val="99"/>
    <w:rsid w:val="007D7669"/>
    <w:rPr>
      <w:bCs/>
      <w:caps w:val="0"/>
      <w:noProof/>
    </w:rPr>
  </w:style>
  <w:style w:type="character" w:customStyle="1" w:styleId="affff3">
    <w:name w:val="Штамп Знак"/>
    <w:link w:val="affff2"/>
    <w:uiPriority w:val="99"/>
    <w:locked/>
    <w:rsid w:val="007D7669"/>
    <w:rPr>
      <w:b/>
      <w:noProof/>
    </w:rPr>
  </w:style>
  <w:style w:type="paragraph" w:customStyle="1" w:styleId="affff4">
    <w:name w:val="ШтампПР Знак"/>
    <w:basedOn w:val="a1"/>
    <w:next w:val="a1"/>
    <w:link w:val="1b"/>
    <w:uiPriority w:val="99"/>
    <w:rsid w:val="007D7669"/>
    <w:pPr>
      <w:tabs>
        <w:tab w:val="center" w:pos="4677"/>
        <w:tab w:val="right" w:pos="9355"/>
      </w:tabs>
      <w:spacing w:before="120"/>
      <w:ind w:firstLine="0"/>
      <w:jc w:val="center"/>
    </w:pPr>
    <w:rPr>
      <w:b/>
      <w:caps/>
      <w:sz w:val="26"/>
      <w:szCs w:val="20"/>
    </w:rPr>
  </w:style>
  <w:style w:type="character" w:customStyle="1" w:styleId="1b">
    <w:name w:val="ШтампПР Знак Знак1"/>
    <w:link w:val="affff4"/>
    <w:uiPriority w:val="99"/>
    <w:locked/>
    <w:rsid w:val="007D7669"/>
    <w:rPr>
      <w:b/>
      <w:caps/>
      <w:sz w:val="26"/>
    </w:rPr>
  </w:style>
  <w:style w:type="paragraph" w:customStyle="1" w:styleId="affff5">
    <w:name w:val="Приложение"/>
    <w:basedOn w:val="af3"/>
    <w:next w:val="afffe"/>
    <w:uiPriority w:val="99"/>
    <w:rsid w:val="007D7669"/>
    <w:pPr>
      <w:pageBreakBefore/>
      <w:widowControl/>
      <w:suppressAutoHyphens w:val="0"/>
      <w:spacing w:before="120" w:after="0"/>
      <w:ind w:left="-288" w:firstLine="4257"/>
      <w:jc w:val="left"/>
      <w:outlineLvl w:val="0"/>
    </w:pPr>
    <w:rPr>
      <w:rFonts w:ascii="Times New Roman" w:hAnsi="Times New Roman"/>
      <w:kern w:val="32"/>
      <w:sz w:val="26"/>
      <w:szCs w:val="26"/>
    </w:rPr>
  </w:style>
  <w:style w:type="paragraph" w:customStyle="1" w:styleId="affff6">
    <w:name w:val="Стиль Приложение + Междустр.интервал:  двойной"/>
    <w:basedOn w:val="affff5"/>
    <w:next w:val="a1"/>
    <w:uiPriority w:val="99"/>
    <w:rsid w:val="007D7669"/>
    <w:pPr>
      <w:spacing w:line="480" w:lineRule="auto"/>
    </w:pPr>
  </w:style>
  <w:style w:type="paragraph" w:customStyle="1" w:styleId="affff7">
    <w:name w:val="Стиль Название объекта"/>
    <w:basedOn w:val="af7"/>
    <w:uiPriority w:val="99"/>
    <w:rsid w:val="007D7669"/>
    <w:pPr>
      <w:spacing w:before="120" w:after="120"/>
      <w:ind w:firstLine="425"/>
    </w:pPr>
    <w:rPr>
      <w:bCs/>
    </w:rPr>
  </w:style>
  <w:style w:type="paragraph" w:customStyle="1" w:styleId="affff8">
    <w:name w:val="назвние таблицы"/>
    <w:basedOn w:val="af7"/>
    <w:next w:val="a1"/>
    <w:uiPriority w:val="99"/>
    <w:rsid w:val="007D7669"/>
    <w:pPr>
      <w:keepNext/>
      <w:spacing w:before="240" w:after="60"/>
      <w:ind w:firstLine="425"/>
    </w:pPr>
    <w:rPr>
      <w:bCs/>
    </w:rPr>
  </w:style>
  <w:style w:type="table" w:styleId="1c">
    <w:name w:val="Table Grid 1"/>
    <w:basedOn w:val="a3"/>
    <w:uiPriority w:val="99"/>
    <w:rsid w:val="007D766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1d">
    <w:name w:val="Table Simple 1"/>
    <w:basedOn w:val="a3"/>
    <w:uiPriority w:val="99"/>
    <w:rsid w:val="007D7669"/>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36">
    <w:name w:val="3 Подзаголовок главы"/>
    <w:basedOn w:val="3"/>
    <w:link w:val="37"/>
    <w:uiPriority w:val="99"/>
    <w:rsid w:val="007D7669"/>
    <w:pPr>
      <w:keepNext w:val="0"/>
      <w:pageBreakBefore w:val="0"/>
      <w:spacing w:before="120" w:after="120" w:line="240" w:lineRule="auto"/>
      <w:ind w:left="851" w:firstLine="0"/>
      <w:outlineLvl w:val="9"/>
    </w:pPr>
    <w:rPr>
      <w:bCs w:val="0"/>
      <w:noProof/>
      <w:sz w:val="24"/>
      <w:szCs w:val="20"/>
    </w:rPr>
  </w:style>
  <w:style w:type="character" w:customStyle="1" w:styleId="37">
    <w:name w:val="3 Подзаголовок главы Знак"/>
    <w:link w:val="36"/>
    <w:uiPriority w:val="99"/>
    <w:locked/>
    <w:rsid w:val="007D7669"/>
    <w:rPr>
      <w:b/>
      <w:noProof/>
      <w:sz w:val="24"/>
    </w:rPr>
  </w:style>
  <w:style w:type="paragraph" w:styleId="38">
    <w:name w:val="Body Text Indent 3"/>
    <w:basedOn w:val="a"/>
    <w:link w:val="39"/>
    <w:uiPriority w:val="99"/>
    <w:rsid w:val="007D7669"/>
    <w:pPr>
      <w:spacing w:before="120" w:after="120"/>
      <w:ind w:firstLine="720"/>
    </w:pPr>
    <w:rPr>
      <w:rFonts w:ascii="Courier New" w:hAnsi="Courier New"/>
      <w:b/>
      <w:bCs/>
    </w:rPr>
  </w:style>
  <w:style w:type="character" w:customStyle="1" w:styleId="39">
    <w:name w:val="Основной текст с отступом 3 Знак"/>
    <w:basedOn w:val="a2"/>
    <w:link w:val="38"/>
    <w:uiPriority w:val="99"/>
    <w:locked/>
    <w:rsid w:val="007D7669"/>
    <w:rPr>
      <w:rFonts w:ascii="Courier New" w:hAnsi="Courier New"/>
      <w:b/>
      <w:sz w:val="26"/>
    </w:rPr>
  </w:style>
  <w:style w:type="paragraph" w:customStyle="1" w:styleId="1e">
    <w:name w:val="текст1"/>
    <w:basedOn w:val="a"/>
    <w:uiPriority w:val="99"/>
    <w:rsid w:val="007D7669"/>
    <w:pPr>
      <w:tabs>
        <w:tab w:val="num" w:pos="1571"/>
      </w:tabs>
      <w:spacing w:before="120" w:after="120"/>
      <w:ind w:firstLine="709"/>
    </w:pPr>
  </w:style>
  <w:style w:type="paragraph" w:customStyle="1" w:styleId="120">
    <w:name w:val="абзац 12"/>
    <w:basedOn w:val="a"/>
    <w:link w:val="121"/>
    <w:uiPriority w:val="99"/>
    <w:rsid w:val="007D7669"/>
    <w:pPr>
      <w:spacing w:before="120" w:after="120"/>
      <w:ind w:firstLine="709"/>
    </w:pPr>
    <w:rPr>
      <w:szCs w:val="20"/>
    </w:rPr>
  </w:style>
  <w:style w:type="character" w:customStyle="1" w:styleId="121">
    <w:name w:val="абзац 12 Знак1"/>
    <w:link w:val="120"/>
    <w:uiPriority w:val="99"/>
    <w:locked/>
    <w:rsid w:val="007D7669"/>
    <w:rPr>
      <w:sz w:val="26"/>
    </w:rPr>
  </w:style>
  <w:style w:type="paragraph" w:customStyle="1" w:styleId="3a">
    <w:name w:val="заголовок 3"/>
    <w:next w:val="120"/>
    <w:link w:val="3b"/>
    <w:uiPriority w:val="99"/>
    <w:rsid w:val="000B6CE8"/>
    <w:pPr>
      <w:pageBreakBefore/>
      <w:spacing w:before="120" w:after="120"/>
      <w:ind w:left="1712" w:hanging="720"/>
    </w:pPr>
    <w:rPr>
      <w:b/>
      <w:bCs/>
      <w:noProof/>
      <w:sz w:val="26"/>
      <w:szCs w:val="26"/>
    </w:rPr>
  </w:style>
  <w:style w:type="character" w:customStyle="1" w:styleId="3b">
    <w:name w:val="заголовок 3 Знак"/>
    <w:link w:val="3a"/>
    <w:uiPriority w:val="99"/>
    <w:locked/>
    <w:rsid w:val="000B6CE8"/>
    <w:rPr>
      <w:b/>
      <w:bCs/>
      <w:noProof/>
      <w:sz w:val="26"/>
      <w:szCs w:val="26"/>
      <w:lang w:bidi="ar-SA"/>
    </w:rPr>
  </w:style>
  <w:style w:type="paragraph" w:customStyle="1" w:styleId="2b">
    <w:name w:val="2 Глава раздела"/>
    <w:basedOn w:val="aa"/>
    <w:link w:val="2c"/>
    <w:uiPriority w:val="99"/>
    <w:rsid w:val="007D7669"/>
    <w:pPr>
      <w:spacing w:before="120" w:after="120"/>
      <w:ind w:firstLine="425"/>
      <w:jc w:val="center"/>
    </w:pPr>
    <w:rPr>
      <w:sz w:val="20"/>
      <w:szCs w:val="20"/>
    </w:rPr>
  </w:style>
  <w:style w:type="character" w:customStyle="1" w:styleId="2c">
    <w:name w:val="2 Глава раздела Знак"/>
    <w:link w:val="2b"/>
    <w:uiPriority w:val="99"/>
    <w:locked/>
    <w:rsid w:val="007D7669"/>
  </w:style>
  <w:style w:type="paragraph" w:customStyle="1" w:styleId="1f">
    <w:name w:val="Текст 1"/>
    <w:basedOn w:val="a"/>
    <w:link w:val="1f0"/>
    <w:uiPriority w:val="99"/>
    <w:rsid w:val="007D7669"/>
    <w:pPr>
      <w:spacing w:before="60" w:after="120"/>
      <w:ind w:left="425" w:firstLine="425"/>
    </w:pPr>
    <w:rPr>
      <w:rFonts w:ascii="Tahoma" w:hAnsi="Tahoma"/>
      <w:sz w:val="18"/>
      <w:szCs w:val="20"/>
    </w:rPr>
  </w:style>
  <w:style w:type="character" w:customStyle="1" w:styleId="1f0">
    <w:name w:val="Текст 1 Знак"/>
    <w:link w:val="1f"/>
    <w:uiPriority w:val="99"/>
    <w:locked/>
    <w:rsid w:val="007D7669"/>
    <w:rPr>
      <w:rFonts w:ascii="Tahoma" w:hAnsi="Tahoma"/>
      <w:sz w:val="18"/>
    </w:rPr>
  </w:style>
  <w:style w:type="paragraph" w:customStyle="1" w:styleId="-">
    <w:name w:val="-список Знак"/>
    <w:basedOn w:val="a"/>
    <w:link w:val="-0"/>
    <w:uiPriority w:val="99"/>
    <w:rsid w:val="007D7669"/>
    <w:pPr>
      <w:tabs>
        <w:tab w:val="num" w:pos="1134"/>
      </w:tabs>
      <w:spacing w:before="120" w:after="120" w:line="312" w:lineRule="auto"/>
      <w:ind w:firstLine="851"/>
    </w:pPr>
    <w:rPr>
      <w:szCs w:val="20"/>
    </w:rPr>
  </w:style>
  <w:style w:type="character" w:customStyle="1" w:styleId="-0">
    <w:name w:val="-список Знак Знак"/>
    <w:link w:val="-"/>
    <w:uiPriority w:val="99"/>
    <w:locked/>
    <w:rsid w:val="007D7669"/>
    <w:rPr>
      <w:sz w:val="26"/>
    </w:rPr>
  </w:style>
  <w:style w:type="paragraph" w:customStyle="1" w:styleId="affff9">
    <w:name w:val="Пункт"/>
    <w:basedOn w:val="a"/>
    <w:next w:val="a"/>
    <w:link w:val="affffa"/>
    <w:uiPriority w:val="99"/>
    <w:rsid w:val="007D7669"/>
    <w:pPr>
      <w:keepNext/>
      <w:keepLines/>
      <w:spacing w:before="240" w:after="240" w:line="312" w:lineRule="auto"/>
      <w:ind w:firstLine="720"/>
      <w:outlineLvl w:val="2"/>
    </w:pPr>
    <w:rPr>
      <w:b/>
      <w:szCs w:val="20"/>
    </w:rPr>
  </w:style>
  <w:style w:type="character" w:customStyle="1" w:styleId="affffa">
    <w:name w:val="Пункт Знак"/>
    <w:link w:val="affff9"/>
    <w:uiPriority w:val="99"/>
    <w:locked/>
    <w:rsid w:val="007D7669"/>
    <w:rPr>
      <w:b/>
      <w:sz w:val="26"/>
    </w:rPr>
  </w:style>
  <w:style w:type="paragraph" w:customStyle="1" w:styleId="TableContents">
    <w:name w:val="Table Contents"/>
    <w:basedOn w:val="a1"/>
    <w:uiPriority w:val="99"/>
    <w:rsid w:val="007D7669"/>
    <w:pPr>
      <w:widowControl w:val="0"/>
      <w:suppressLineNumbers/>
      <w:tabs>
        <w:tab w:val="num" w:pos="643"/>
      </w:tabs>
      <w:suppressAutoHyphens/>
      <w:spacing w:before="120" w:line="240" w:lineRule="auto"/>
      <w:ind w:firstLine="0"/>
    </w:pPr>
    <w:rPr>
      <w:color w:val="000000"/>
    </w:rPr>
  </w:style>
  <w:style w:type="paragraph" w:customStyle="1" w:styleId="WW-BodyText2">
    <w:name w:val="WW-Body Text 2"/>
    <w:basedOn w:val="a"/>
    <w:uiPriority w:val="99"/>
    <w:rsid w:val="007D7669"/>
    <w:pPr>
      <w:widowControl w:val="0"/>
      <w:tabs>
        <w:tab w:val="num" w:pos="926"/>
      </w:tabs>
      <w:suppressAutoHyphens/>
      <w:spacing w:before="120" w:after="120"/>
      <w:ind w:firstLine="425"/>
    </w:pPr>
    <w:rPr>
      <w:color w:val="000000"/>
    </w:rPr>
  </w:style>
  <w:style w:type="paragraph" w:customStyle="1" w:styleId="affffb">
    <w:name w:val="Пункт Знак Знак"/>
    <w:basedOn w:val="affffc"/>
    <w:next w:val="a"/>
    <w:link w:val="affffd"/>
    <w:uiPriority w:val="99"/>
    <w:rsid w:val="007D7669"/>
    <w:pPr>
      <w:spacing w:before="240" w:after="240"/>
      <w:outlineLvl w:val="2"/>
    </w:pPr>
    <w:rPr>
      <w:bCs w:val="0"/>
      <w:sz w:val="28"/>
      <w:szCs w:val="20"/>
    </w:rPr>
  </w:style>
  <w:style w:type="paragraph" w:customStyle="1" w:styleId="affffc">
    <w:name w:val="ПодразделТ"/>
    <w:basedOn w:val="a"/>
    <w:next w:val="a"/>
    <w:uiPriority w:val="99"/>
    <w:rsid w:val="007D7669"/>
    <w:pPr>
      <w:keepNext/>
      <w:keepLines/>
      <w:spacing w:before="360" w:after="360" w:line="312" w:lineRule="auto"/>
      <w:ind w:firstLine="720"/>
      <w:outlineLvl w:val="1"/>
    </w:pPr>
    <w:rPr>
      <w:b/>
      <w:bCs/>
      <w:sz w:val="32"/>
      <w:szCs w:val="32"/>
    </w:rPr>
  </w:style>
  <w:style w:type="character" w:customStyle="1" w:styleId="affffd">
    <w:name w:val="Пункт Знак Знак Знак"/>
    <w:link w:val="affffb"/>
    <w:uiPriority w:val="99"/>
    <w:locked/>
    <w:rsid w:val="007D7669"/>
    <w:rPr>
      <w:b/>
      <w:sz w:val="28"/>
    </w:rPr>
  </w:style>
  <w:style w:type="paragraph" w:customStyle="1" w:styleId="affffe">
    <w:name w:val="Основной текст док."/>
    <w:basedOn w:val="a"/>
    <w:uiPriority w:val="99"/>
    <w:rsid w:val="007D7669"/>
    <w:pPr>
      <w:tabs>
        <w:tab w:val="num" w:pos="1429"/>
      </w:tabs>
      <w:spacing w:before="60" w:after="60"/>
      <w:ind w:left="1429" w:firstLine="567"/>
    </w:pPr>
  </w:style>
  <w:style w:type="paragraph" w:customStyle="1" w:styleId="afffff">
    <w:name w:val="Переменные"/>
    <w:basedOn w:val="a1"/>
    <w:uiPriority w:val="99"/>
    <w:rsid w:val="007D7669"/>
    <w:pPr>
      <w:tabs>
        <w:tab w:val="left" w:pos="482"/>
        <w:tab w:val="num" w:pos="1571"/>
      </w:tabs>
      <w:spacing w:before="120" w:line="336" w:lineRule="auto"/>
      <w:ind w:left="482" w:hanging="482"/>
      <w:jc w:val="left"/>
    </w:pPr>
    <w:rPr>
      <w:rFonts w:ascii="NTTimes/Cyrillic" w:hAnsi="NTTimes/Cyrillic" w:cs="NTTimes/Cyrillic"/>
      <w:sz w:val="20"/>
      <w:szCs w:val="20"/>
      <w:lang w:val="en-GB"/>
    </w:rPr>
  </w:style>
  <w:style w:type="character" w:customStyle="1" w:styleId="Absatz-Standardschriftart">
    <w:name w:val="Absatz-Standardschriftart"/>
    <w:uiPriority w:val="99"/>
    <w:rsid w:val="007D7669"/>
  </w:style>
  <w:style w:type="paragraph" w:customStyle="1" w:styleId="112">
    <w:name w:val="Абзац списка11"/>
    <w:basedOn w:val="a"/>
    <w:uiPriority w:val="99"/>
    <w:rsid w:val="007D7669"/>
    <w:pPr>
      <w:spacing w:before="120" w:after="200" w:line="276" w:lineRule="auto"/>
      <w:ind w:left="720" w:firstLine="425"/>
    </w:pPr>
    <w:rPr>
      <w:rFonts w:ascii="Calibri" w:hAnsi="Calibri" w:cs="Calibri"/>
      <w:sz w:val="22"/>
      <w:szCs w:val="22"/>
    </w:rPr>
  </w:style>
  <w:style w:type="paragraph" w:styleId="afffff0">
    <w:name w:val="Bibliography"/>
    <w:basedOn w:val="a"/>
    <w:next w:val="a"/>
    <w:uiPriority w:val="99"/>
    <w:rsid w:val="007D7669"/>
    <w:pPr>
      <w:spacing w:before="120" w:after="200" w:line="276" w:lineRule="auto"/>
      <w:ind w:firstLine="425"/>
    </w:pPr>
    <w:rPr>
      <w:rFonts w:ascii="Calibri" w:hAnsi="Calibri" w:cs="Calibri"/>
      <w:sz w:val="22"/>
      <w:szCs w:val="22"/>
      <w:lang w:eastAsia="en-US"/>
    </w:rPr>
  </w:style>
  <w:style w:type="paragraph" w:customStyle="1" w:styleId="ConsNormal">
    <w:name w:val="ConsNormal"/>
    <w:uiPriority w:val="99"/>
    <w:rsid w:val="007D7669"/>
    <w:pPr>
      <w:widowControl w:val="0"/>
      <w:autoSpaceDE w:val="0"/>
      <w:autoSpaceDN w:val="0"/>
      <w:adjustRightInd w:val="0"/>
      <w:ind w:right="19772" w:firstLine="720"/>
    </w:pPr>
    <w:rPr>
      <w:rFonts w:ascii="Arial" w:hAnsi="Arial" w:cs="Arial"/>
      <w:sz w:val="16"/>
      <w:szCs w:val="16"/>
    </w:rPr>
  </w:style>
  <w:style w:type="paragraph" w:styleId="afffff1">
    <w:name w:val="No Spacing"/>
    <w:link w:val="afffff2"/>
    <w:uiPriority w:val="1"/>
    <w:qFormat/>
    <w:rsid w:val="007D7669"/>
    <w:rPr>
      <w:rFonts w:ascii="Calibri" w:hAnsi="Calibri"/>
      <w:sz w:val="22"/>
      <w:szCs w:val="22"/>
      <w:lang w:eastAsia="en-US"/>
    </w:rPr>
  </w:style>
  <w:style w:type="character" w:customStyle="1" w:styleId="afffff2">
    <w:name w:val="Без интервала Знак"/>
    <w:link w:val="afffff1"/>
    <w:uiPriority w:val="1"/>
    <w:locked/>
    <w:rsid w:val="007D7669"/>
    <w:rPr>
      <w:rFonts w:ascii="Calibri" w:hAnsi="Calibri"/>
      <w:sz w:val="22"/>
      <w:szCs w:val="22"/>
      <w:lang w:eastAsia="en-US" w:bidi="ar-SA"/>
    </w:rPr>
  </w:style>
  <w:style w:type="character" w:customStyle="1" w:styleId="afffff3">
    <w:name w:val="Текст_Жирный"/>
    <w:uiPriority w:val="99"/>
    <w:rsid w:val="007D7669"/>
    <w:rPr>
      <w:rFonts w:ascii="Times New Roman" w:hAnsi="Times New Roman"/>
      <w:b/>
    </w:rPr>
  </w:style>
  <w:style w:type="paragraph" w:customStyle="1" w:styleId="113">
    <w:name w:val="Табличный_боковик_11"/>
    <w:link w:val="114"/>
    <w:uiPriority w:val="99"/>
    <w:rsid w:val="007D7669"/>
    <w:rPr>
      <w:sz w:val="22"/>
      <w:szCs w:val="22"/>
    </w:rPr>
  </w:style>
  <w:style w:type="character" w:customStyle="1" w:styleId="114">
    <w:name w:val="Табличный_боковик_11 Знак"/>
    <w:link w:val="113"/>
    <w:uiPriority w:val="99"/>
    <w:locked/>
    <w:rsid w:val="007D7669"/>
    <w:rPr>
      <w:sz w:val="22"/>
      <w:szCs w:val="22"/>
      <w:lang w:bidi="ar-SA"/>
    </w:rPr>
  </w:style>
  <w:style w:type="paragraph" w:customStyle="1" w:styleId="115">
    <w:name w:val="Табличный_боковик_правый_11"/>
    <w:link w:val="116"/>
    <w:uiPriority w:val="99"/>
    <w:rsid w:val="007D7669"/>
    <w:pPr>
      <w:jc w:val="right"/>
    </w:pPr>
    <w:rPr>
      <w:sz w:val="22"/>
      <w:szCs w:val="22"/>
    </w:rPr>
  </w:style>
  <w:style w:type="character" w:customStyle="1" w:styleId="116">
    <w:name w:val="Табличный_боковик_правый_11 Знак"/>
    <w:link w:val="115"/>
    <w:uiPriority w:val="99"/>
    <w:locked/>
    <w:rsid w:val="007D7669"/>
    <w:rPr>
      <w:sz w:val="22"/>
      <w:szCs w:val="22"/>
      <w:lang w:bidi="ar-SA"/>
    </w:rPr>
  </w:style>
  <w:style w:type="paragraph" w:customStyle="1" w:styleId="180">
    <w:name w:val="Титул_заголовок_18_центр"/>
    <w:uiPriority w:val="99"/>
    <w:rsid w:val="007D7669"/>
    <w:pPr>
      <w:jc w:val="center"/>
    </w:pPr>
    <w:rPr>
      <w:sz w:val="36"/>
      <w:szCs w:val="36"/>
    </w:rPr>
  </w:style>
  <w:style w:type="paragraph" w:customStyle="1" w:styleId="2">
    <w:name w:val="Список_маркерный_2_уровень"/>
    <w:basedOn w:val="1"/>
    <w:uiPriority w:val="99"/>
    <w:rsid w:val="007D7669"/>
    <w:pPr>
      <w:numPr>
        <w:ilvl w:val="1"/>
      </w:numPr>
      <w:tabs>
        <w:tab w:val="num" w:pos="1440"/>
        <w:tab w:val="num" w:pos="2149"/>
      </w:tabs>
      <w:ind w:left="2291" w:hanging="360"/>
    </w:pPr>
  </w:style>
  <w:style w:type="paragraph" w:customStyle="1" w:styleId="1">
    <w:name w:val="Список_маркерный_1_уровень"/>
    <w:link w:val="1f1"/>
    <w:uiPriority w:val="99"/>
    <w:rsid w:val="007D7669"/>
    <w:pPr>
      <w:numPr>
        <w:numId w:val="15"/>
      </w:numPr>
      <w:spacing w:before="60" w:after="100"/>
      <w:jc w:val="both"/>
    </w:pPr>
    <w:rPr>
      <w:sz w:val="24"/>
      <w:szCs w:val="24"/>
    </w:rPr>
  </w:style>
  <w:style w:type="character" w:customStyle="1" w:styleId="1f1">
    <w:name w:val="Список_маркерный_1_уровень Знак"/>
    <w:link w:val="1"/>
    <w:uiPriority w:val="99"/>
    <w:locked/>
    <w:rsid w:val="007D7669"/>
    <w:rPr>
      <w:sz w:val="24"/>
      <w:szCs w:val="24"/>
    </w:rPr>
  </w:style>
  <w:style w:type="character" w:customStyle="1" w:styleId="afffff4">
    <w:name w:val="Текст_Обычный"/>
    <w:uiPriority w:val="99"/>
    <w:qFormat/>
    <w:rsid w:val="007D7669"/>
  </w:style>
  <w:style w:type="paragraph" w:customStyle="1" w:styleId="1113">
    <w:name w:val="Стиль Табличный_таблица_11 + 13 пт"/>
    <w:basedOn w:val="110"/>
    <w:autoRedefine/>
    <w:uiPriority w:val="99"/>
    <w:rsid w:val="007D7669"/>
    <w:pPr>
      <w:ind w:left="0" w:right="0"/>
    </w:pPr>
    <w:rPr>
      <w:b/>
      <w:bCs/>
    </w:rPr>
  </w:style>
  <w:style w:type="paragraph" w:customStyle="1" w:styleId="11131">
    <w:name w:val="Стиль Табличный_таблица_11 + 13 пт1"/>
    <w:basedOn w:val="110"/>
    <w:autoRedefine/>
    <w:uiPriority w:val="99"/>
    <w:rsid w:val="007D7669"/>
    <w:pPr>
      <w:ind w:left="0" w:right="0"/>
    </w:pPr>
    <w:rPr>
      <w:b/>
      <w:bCs/>
    </w:rPr>
  </w:style>
  <w:style w:type="paragraph" w:customStyle="1" w:styleId="CM3">
    <w:name w:val="CM3"/>
    <w:basedOn w:val="a"/>
    <w:next w:val="a"/>
    <w:uiPriority w:val="99"/>
    <w:rsid w:val="007D7669"/>
    <w:pPr>
      <w:widowControl w:val="0"/>
      <w:autoSpaceDE w:val="0"/>
      <w:autoSpaceDN w:val="0"/>
      <w:adjustRightInd w:val="0"/>
      <w:spacing w:line="260" w:lineRule="atLeast"/>
      <w:ind w:firstLine="0"/>
      <w:jc w:val="left"/>
    </w:pPr>
    <w:rPr>
      <w:sz w:val="24"/>
      <w:szCs w:val="24"/>
    </w:rPr>
  </w:style>
  <w:style w:type="character" w:customStyle="1" w:styleId="apple-converted-space">
    <w:name w:val="apple-converted-space"/>
    <w:rsid w:val="007D7669"/>
  </w:style>
  <w:style w:type="table" w:customStyle="1" w:styleId="117">
    <w:name w:val="Сетка таблицы11"/>
    <w:uiPriority w:val="99"/>
    <w:rsid w:val="007D7669"/>
    <w:rPr>
      <w:rFonts w:ascii="Arial" w:hAnsi="Arial"/>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style>
  <w:style w:type="table" w:customStyle="1" w:styleId="2d">
    <w:name w:val="Сетка таблицы2"/>
    <w:uiPriority w:val="99"/>
    <w:rsid w:val="00F00549"/>
    <w:rPr>
      <w:rFonts w:ascii="Arial" w:hAnsi="Arial"/>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style>
  <w:style w:type="paragraph" w:customStyle="1" w:styleId="ConsPlusCell">
    <w:name w:val="ConsPlusCell"/>
    <w:uiPriority w:val="99"/>
    <w:rsid w:val="00317546"/>
    <w:pPr>
      <w:autoSpaceDE w:val="0"/>
      <w:autoSpaceDN w:val="0"/>
      <w:adjustRightInd w:val="0"/>
    </w:pPr>
    <w:rPr>
      <w:rFonts w:ascii="Arial" w:hAnsi="Arial" w:cs="Arial"/>
    </w:rPr>
  </w:style>
  <w:style w:type="table" w:customStyle="1" w:styleId="3c">
    <w:name w:val="Сетка таблицы3"/>
    <w:uiPriority w:val="99"/>
    <w:rsid w:val="00C07272"/>
    <w:rPr>
      <w:rFonts w:ascii="Arial" w:hAnsi="Arial"/>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style>
  <w:style w:type="table" w:customStyle="1" w:styleId="44">
    <w:name w:val="Сетка таблицы4"/>
    <w:uiPriority w:val="99"/>
    <w:rsid w:val="0095439D"/>
    <w:rPr>
      <w:rFonts w:ascii="Arial" w:hAnsi="Arial"/>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style>
  <w:style w:type="paragraph" w:customStyle="1" w:styleId="313">
    <w:name w:val="Заголовок 3 + 13 пт не полужирный Авто По левому краю сни..."/>
    <w:basedOn w:val="3"/>
    <w:uiPriority w:val="99"/>
    <w:rsid w:val="009B6B30"/>
    <w:pPr>
      <w:pageBreakBefore w:val="0"/>
      <w:shd w:val="clear" w:color="auto" w:fill="FFFFFF"/>
      <w:tabs>
        <w:tab w:val="left" w:pos="1440"/>
        <w:tab w:val="num" w:pos="2160"/>
        <w:tab w:val="left" w:leader="dot" w:pos="9356"/>
        <w:tab w:val="left" w:leader="dot" w:pos="9639"/>
      </w:tabs>
      <w:autoSpaceDE w:val="0"/>
      <w:autoSpaceDN w:val="0"/>
      <w:adjustRightInd w:val="0"/>
      <w:spacing w:before="60"/>
      <w:ind w:left="1151" w:hanging="720"/>
    </w:pPr>
    <w:rPr>
      <w:bCs w:val="0"/>
      <w:i/>
      <w:color w:val="000000"/>
    </w:rPr>
  </w:style>
  <w:style w:type="paragraph" w:customStyle="1" w:styleId="2e">
    <w:name w:val="Заголовок_подзаголовок_2"/>
    <w:next w:val="aff2"/>
    <w:link w:val="2f"/>
    <w:uiPriority w:val="99"/>
    <w:rsid w:val="00604790"/>
    <w:pPr>
      <w:keepNext/>
      <w:spacing w:before="60" w:after="60"/>
      <w:ind w:left="567" w:right="567"/>
      <w:jc w:val="both"/>
    </w:pPr>
    <w:rPr>
      <w:b/>
      <w:bCs/>
      <w:sz w:val="24"/>
      <w:szCs w:val="24"/>
    </w:rPr>
  </w:style>
  <w:style w:type="character" w:customStyle="1" w:styleId="2f">
    <w:name w:val="Заголовок_подзаголовок_2 Знак"/>
    <w:basedOn w:val="a2"/>
    <w:link w:val="2e"/>
    <w:uiPriority w:val="99"/>
    <w:locked/>
    <w:rsid w:val="00604790"/>
    <w:rPr>
      <w:b/>
      <w:bCs/>
      <w:sz w:val="24"/>
      <w:szCs w:val="24"/>
      <w:lang w:val="ru-RU" w:eastAsia="ru-RU" w:bidi="ar-SA"/>
    </w:rPr>
  </w:style>
  <w:style w:type="paragraph" w:customStyle="1" w:styleId="afffff5">
    <w:name w:val="Таблица_номер_таблицы"/>
    <w:link w:val="afffff6"/>
    <w:uiPriority w:val="99"/>
    <w:rsid w:val="008E49CA"/>
    <w:pPr>
      <w:keepNext/>
      <w:jc w:val="right"/>
    </w:pPr>
    <w:rPr>
      <w:sz w:val="24"/>
      <w:szCs w:val="24"/>
    </w:rPr>
  </w:style>
  <w:style w:type="character" w:customStyle="1" w:styleId="afffff6">
    <w:name w:val="Таблица_номер_таблицы Знак"/>
    <w:basedOn w:val="a2"/>
    <w:link w:val="afffff5"/>
    <w:uiPriority w:val="99"/>
    <w:locked/>
    <w:rsid w:val="008E49CA"/>
    <w:rPr>
      <w:sz w:val="24"/>
      <w:szCs w:val="24"/>
      <w:lang w:val="ru-RU" w:eastAsia="ru-RU" w:bidi="ar-SA"/>
    </w:rPr>
  </w:style>
  <w:style w:type="paragraph" w:customStyle="1" w:styleId="afffff7">
    <w:name w:val="Таблица_название_таблицы"/>
    <w:next w:val="aff2"/>
    <w:link w:val="afffff8"/>
    <w:uiPriority w:val="99"/>
    <w:rsid w:val="008E49CA"/>
    <w:pPr>
      <w:keepNext/>
      <w:spacing w:after="120"/>
      <w:jc w:val="center"/>
    </w:pPr>
    <w:rPr>
      <w:sz w:val="24"/>
      <w:szCs w:val="24"/>
    </w:rPr>
  </w:style>
  <w:style w:type="character" w:customStyle="1" w:styleId="afffff8">
    <w:name w:val="Таблица_название_таблицы Знак"/>
    <w:basedOn w:val="a2"/>
    <w:link w:val="afffff7"/>
    <w:uiPriority w:val="99"/>
    <w:locked/>
    <w:rsid w:val="008E49CA"/>
    <w:rPr>
      <w:sz w:val="24"/>
      <w:szCs w:val="24"/>
      <w:lang w:val="ru-RU" w:eastAsia="ru-RU" w:bidi="ar-SA"/>
    </w:rPr>
  </w:style>
  <w:style w:type="character" w:customStyle="1" w:styleId="afffff9">
    <w:name w:val="Цветовое выделение"/>
    <w:uiPriority w:val="99"/>
    <w:rsid w:val="00B75008"/>
    <w:rPr>
      <w:b/>
      <w:color w:val="000080"/>
      <w:sz w:val="20"/>
    </w:rPr>
  </w:style>
  <w:style w:type="paragraph" w:customStyle="1" w:styleId="1f2">
    <w:name w:val="Заголовок_подзаголовок_1"/>
    <w:next w:val="aff2"/>
    <w:link w:val="1f3"/>
    <w:uiPriority w:val="99"/>
    <w:rsid w:val="0086617C"/>
    <w:pPr>
      <w:keepNext/>
      <w:spacing w:before="60" w:after="60"/>
      <w:ind w:left="567" w:right="567"/>
      <w:jc w:val="both"/>
    </w:pPr>
    <w:rPr>
      <w:b/>
      <w:bCs/>
      <w:sz w:val="24"/>
      <w:szCs w:val="24"/>
      <w:u w:val="single"/>
    </w:rPr>
  </w:style>
  <w:style w:type="character" w:customStyle="1" w:styleId="1f3">
    <w:name w:val="Заголовок_подзаголовок_1 Знак"/>
    <w:basedOn w:val="a2"/>
    <w:link w:val="1f2"/>
    <w:uiPriority w:val="99"/>
    <w:locked/>
    <w:rsid w:val="0086617C"/>
    <w:rPr>
      <w:b/>
      <w:bCs/>
      <w:sz w:val="24"/>
      <w:szCs w:val="24"/>
      <w:u w:val="single"/>
      <w:lang w:val="ru-RU" w:eastAsia="ru-RU" w:bidi="ar-SA"/>
    </w:rPr>
  </w:style>
  <w:style w:type="paragraph" w:customStyle="1" w:styleId="3d">
    <w:name w:val="Заголовок_подзаголовок_3"/>
    <w:next w:val="aff2"/>
    <w:link w:val="3e"/>
    <w:uiPriority w:val="99"/>
    <w:rsid w:val="008F1629"/>
    <w:pPr>
      <w:keepNext/>
      <w:spacing w:before="60" w:after="60"/>
      <w:ind w:left="567" w:right="567"/>
    </w:pPr>
    <w:rPr>
      <w:sz w:val="24"/>
      <w:szCs w:val="24"/>
      <w:u w:val="single"/>
    </w:rPr>
  </w:style>
  <w:style w:type="character" w:customStyle="1" w:styleId="3e">
    <w:name w:val="Заголовок_подзаголовок_3 Знак"/>
    <w:basedOn w:val="2f"/>
    <w:link w:val="3d"/>
    <w:uiPriority w:val="99"/>
    <w:locked/>
    <w:rsid w:val="008F1629"/>
    <w:rPr>
      <w:b/>
      <w:bCs/>
      <w:sz w:val="24"/>
      <w:szCs w:val="24"/>
      <w:u w:val="single"/>
      <w:lang w:val="ru-RU" w:eastAsia="ru-RU" w:bidi="ar-SA"/>
    </w:rPr>
  </w:style>
  <w:style w:type="character" w:customStyle="1" w:styleId="afffffa">
    <w:name w:val="Текст_Подчеркнутый"/>
    <w:basedOn w:val="a2"/>
    <w:uiPriority w:val="99"/>
    <w:rsid w:val="002A7FE6"/>
    <w:rPr>
      <w:rFonts w:ascii="Times New Roman" w:hAnsi="Times New Roman" w:cs="Times New Roman"/>
      <w:u w:val="single"/>
    </w:rPr>
  </w:style>
  <w:style w:type="paragraph" w:styleId="afffffb">
    <w:name w:val="TOC Heading"/>
    <w:basedOn w:val="10"/>
    <w:next w:val="a"/>
    <w:uiPriority w:val="99"/>
    <w:qFormat/>
    <w:rsid w:val="0085540F"/>
    <w:pPr>
      <w:keepLines/>
      <w:pageBreakBefore w:val="0"/>
      <w:spacing w:before="480" w:after="0" w:line="276" w:lineRule="auto"/>
      <w:ind w:firstLine="0"/>
      <w:jc w:val="left"/>
      <w:outlineLvl w:val="9"/>
    </w:pPr>
    <w:rPr>
      <w:rFonts w:ascii="Cambria" w:hAnsi="Cambria"/>
      <w:color w:val="365F91"/>
      <w:kern w:val="0"/>
      <w:sz w:val="28"/>
      <w:szCs w:val="28"/>
      <w:lang w:eastAsia="en-US"/>
    </w:rPr>
  </w:style>
  <w:style w:type="paragraph" w:styleId="2f0">
    <w:name w:val="Quote"/>
    <w:basedOn w:val="a"/>
    <w:next w:val="a"/>
    <w:link w:val="2f1"/>
    <w:uiPriority w:val="99"/>
    <w:qFormat/>
    <w:rsid w:val="001C239C"/>
    <w:rPr>
      <w:i/>
      <w:iCs/>
      <w:color w:val="000000"/>
    </w:rPr>
  </w:style>
  <w:style w:type="character" w:customStyle="1" w:styleId="2f1">
    <w:name w:val="Цитата 2 Знак"/>
    <w:basedOn w:val="a2"/>
    <w:link w:val="2f0"/>
    <w:uiPriority w:val="99"/>
    <w:locked/>
    <w:rsid w:val="001C239C"/>
    <w:rPr>
      <w:rFonts w:cs="Times New Roman"/>
      <w:i/>
      <w:iCs/>
      <w:color w:val="000000"/>
      <w:sz w:val="26"/>
      <w:szCs w:val="26"/>
    </w:rPr>
  </w:style>
  <w:style w:type="character" w:styleId="afffffc">
    <w:name w:val="Intense Emphasis"/>
    <w:uiPriority w:val="21"/>
    <w:qFormat/>
    <w:rsid w:val="001C7D02"/>
    <w:rPr>
      <w:b/>
      <w:bCs/>
      <w:i/>
      <w:iCs/>
      <w:color w:val="auto"/>
    </w:rPr>
  </w:style>
  <w:style w:type="paragraph" w:customStyle="1" w:styleId="afffffd">
    <w:name w:val="Таблица_текст"/>
    <w:basedOn w:val="a"/>
    <w:qFormat/>
    <w:rsid w:val="00F54D6E"/>
    <w:pPr>
      <w:spacing w:line="240" w:lineRule="auto"/>
      <w:ind w:firstLine="0"/>
      <w:jc w:val="left"/>
    </w:pPr>
    <w:rPr>
      <w:sz w:val="20"/>
      <w:szCs w:val="20"/>
    </w:rPr>
  </w:style>
  <w:style w:type="character" w:customStyle="1" w:styleId="FontStyle61">
    <w:name w:val="Font Style61"/>
    <w:basedOn w:val="a2"/>
    <w:rsid w:val="00AD0C2C"/>
    <w:rPr>
      <w:rFonts w:ascii="Times New Roman" w:hAnsi="Times New Roman" w:cs="Times New Roman"/>
      <w:b/>
      <w:bCs/>
      <w:sz w:val="26"/>
      <w:szCs w:val="26"/>
    </w:rPr>
  </w:style>
  <w:style w:type="character" w:customStyle="1" w:styleId="FontStyle81">
    <w:name w:val="Font Style81"/>
    <w:basedOn w:val="a2"/>
    <w:rsid w:val="00AD0C2C"/>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045841">
      <w:bodyDiv w:val="1"/>
      <w:marLeft w:val="0"/>
      <w:marRight w:val="0"/>
      <w:marTop w:val="0"/>
      <w:marBottom w:val="0"/>
      <w:divBdr>
        <w:top w:val="none" w:sz="0" w:space="0" w:color="auto"/>
        <w:left w:val="none" w:sz="0" w:space="0" w:color="auto"/>
        <w:bottom w:val="none" w:sz="0" w:space="0" w:color="auto"/>
        <w:right w:val="none" w:sz="0" w:space="0" w:color="auto"/>
      </w:divBdr>
    </w:div>
    <w:div w:id="20208138">
      <w:bodyDiv w:val="1"/>
      <w:marLeft w:val="0"/>
      <w:marRight w:val="0"/>
      <w:marTop w:val="0"/>
      <w:marBottom w:val="0"/>
      <w:divBdr>
        <w:top w:val="none" w:sz="0" w:space="0" w:color="auto"/>
        <w:left w:val="none" w:sz="0" w:space="0" w:color="auto"/>
        <w:bottom w:val="none" w:sz="0" w:space="0" w:color="auto"/>
        <w:right w:val="none" w:sz="0" w:space="0" w:color="auto"/>
      </w:divBdr>
    </w:div>
    <w:div w:id="93064126">
      <w:bodyDiv w:val="1"/>
      <w:marLeft w:val="0"/>
      <w:marRight w:val="0"/>
      <w:marTop w:val="0"/>
      <w:marBottom w:val="0"/>
      <w:divBdr>
        <w:top w:val="none" w:sz="0" w:space="0" w:color="auto"/>
        <w:left w:val="none" w:sz="0" w:space="0" w:color="auto"/>
        <w:bottom w:val="none" w:sz="0" w:space="0" w:color="auto"/>
        <w:right w:val="none" w:sz="0" w:space="0" w:color="auto"/>
      </w:divBdr>
    </w:div>
    <w:div w:id="148906804">
      <w:bodyDiv w:val="1"/>
      <w:marLeft w:val="0"/>
      <w:marRight w:val="0"/>
      <w:marTop w:val="0"/>
      <w:marBottom w:val="0"/>
      <w:divBdr>
        <w:top w:val="none" w:sz="0" w:space="0" w:color="auto"/>
        <w:left w:val="none" w:sz="0" w:space="0" w:color="auto"/>
        <w:bottom w:val="none" w:sz="0" w:space="0" w:color="auto"/>
        <w:right w:val="none" w:sz="0" w:space="0" w:color="auto"/>
      </w:divBdr>
    </w:div>
    <w:div w:id="150801362">
      <w:marLeft w:val="0"/>
      <w:marRight w:val="0"/>
      <w:marTop w:val="0"/>
      <w:marBottom w:val="0"/>
      <w:divBdr>
        <w:top w:val="none" w:sz="0" w:space="0" w:color="auto"/>
        <w:left w:val="none" w:sz="0" w:space="0" w:color="auto"/>
        <w:bottom w:val="none" w:sz="0" w:space="0" w:color="auto"/>
        <w:right w:val="none" w:sz="0" w:space="0" w:color="auto"/>
      </w:divBdr>
      <w:divsChild>
        <w:div w:id="150801394">
          <w:marLeft w:val="0"/>
          <w:marRight w:val="0"/>
          <w:marTop w:val="0"/>
          <w:marBottom w:val="0"/>
          <w:divBdr>
            <w:top w:val="none" w:sz="0" w:space="0" w:color="auto"/>
            <w:left w:val="none" w:sz="0" w:space="0" w:color="auto"/>
            <w:bottom w:val="none" w:sz="0" w:space="0" w:color="auto"/>
            <w:right w:val="none" w:sz="0" w:space="0" w:color="auto"/>
          </w:divBdr>
        </w:div>
      </w:divsChild>
    </w:div>
    <w:div w:id="150801363">
      <w:marLeft w:val="0"/>
      <w:marRight w:val="0"/>
      <w:marTop w:val="0"/>
      <w:marBottom w:val="0"/>
      <w:divBdr>
        <w:top w:val="none" w:sz="0" w:space="0" w:color="auto"/>
        <w:left w:val="none" w:sz="0" w:space="0" w:color="auto"/>
        <w:bottom w:val="none" w:sz="0" w:space="0" w:color="auto"/>
        <w:right w:val="none" w:sz="0" w:space="0" w:color="auto"/>
      </w:divBdr>
    </w:div>
    <w:div w:id="150801364">
      <w:marLeft w:val="0"/>
      <w:marRight w:val="0"/>
      <w:marTop w:val="0"/>
      <w:marBottom w:val="0"/>
      <w:divBdr>
        <w:top w:val="none" w:sz="0" w:space="0" w:color="auto"/>
        <w:left w:val="none" w:sz="0" w:space="0" w:color="auto"/>
        <w:bottom w:val="none" w:sz="0" w:space="0" w:color="auto"/>
        <w:right w:val="none" w:sz="0" w:space="0" w:color="auto"/>
      </w:divBdr>
    </w:div>
    <w:div w:id="150801365">
      <w:marLeft w:val="0"/>
      <w:marRight w:val="0"/>
      <w:marTop w:val="0"/>
      <w:marBottom w:val="0"/>
      <w:divBdr>
        <w:top w:val="none" w:sz="0" w:space="0" w:color="auto"/>
        <w:left w:val="none" w:sz="0" w:space="0" w:color="auto"/>
        <w:bottom w:val="none" w:sz="0" w:space="0" w:color="auto"/>
        <w:right w:val="none" w:sz="0" w:space="0" w:color="auto"/>
      </w:divBdr>
    </w:div>
    <w:div w:id="150801366">
      <w:marLeft w:val="0"/>
      <w:marRight w:val="0"/>
      <w:marTop w:val="0"/>
      <w:marBottom w:val="0"/>
      <w:divBdr>
        <w:top w:val="none" w:sz="0" w:space="0" w:color="auto"/>
        <w:left w:val="none" w:sz="0" w:space="0" w:color="auto"/>
        <w:bottom w:val="none" w:sz="0" w:space="0" w:color="auto"/>
        <w:right w:val="none" w:sz="0" w:space="0" w:color="auto"/>
      </w:divBdr>
    </w:div>
    <w:div w:id="150801368">
      <w:marLeft w:val="0"/>
      <w:marRight w:val="0"/>
      <w:marTop w:val="0"/>
      <w:marBottom w:val="0"/>
      <w:divBdr>
        <w:top w:val="none" w:sz="0" w:space="0" w:color="auto"/>
        <w:left w:val="none" w:sz="0" w:space="0" w:color="auto"/>
        <w:bottom w:val="none" w:sz="0" w:space="0" w:color="auto"/>
        <w:right w:val="none" w:sz="0" w:space="0" w:color="auto"/>
      </w:divBdr>
    </w:div>
    <w:div w:id="150801369">
      <w:marLeft w:val="0"/>
      <w:marRight w:val="0"/>
      <w:marTop w:val="0"/>
      <w:marBottom w:val="0"/>
      <w:divBdr>
        <w:top w:val="none" w:sz="0" w:space="0" w:color="auto"/>
        <w:left w:val="none" w:sz="0" w:space="0" w:color="auto"/>
        <w:bottom w:val="none" w:sz="0" w:space="0" w:color="auto"/>
        <w:right w:val="none" w:sz="0" w:space="0" w:color="auto"/>
      </w:divBdr>
    </w:div>
    <w:div w:id="150801371">
      <w:marLeft w:val="0"/>
      <w:marRight w:val="0"/>
      <w:marTop w:val="0"/>
      <w:marBottom w:val="0"/>
      <w:divBdr>
        <w:top w:val="none" w:sz="0" w:space="0" w:color="auto"/>
        <w:left w:val="none" w:sz="0" w:space="0" w:color="auto"/>
        <w:bottom w:val="none" w:sz="0" w:space="0" w:color="auto"/>
        <w:right w:val="none" w:sz="0" w:space="0" w:color="auto"/>
      </w:divBdr>
    </w:div>
    <w:div w:id="150801372">
      <w:marLeft w:val="0"/>
      <w:marRight w:val="0"/>
      <w:marTop w:val="0"/>
      <w:marBottom w:val="0"/>
      <w:divBdr>
        <w:top w:val="none" w:sz="0" w:space="0" w:color="auto"/>
        <w:left w:val="none" w:sz="0" w:space="0" w:color="auto"/>
        <w:bottom w:val="none" w:sz="0" w:space="0" w:color="auto"/>
        <w:right w:val="none" w:sz="0" w:space="0" w:color="auto"/>
      </w:divBdr>
    </w:div>
    <w:div w:id="150801373">
      <w:marLeft w:val="0"/>
      <w:marRight w:val="0"/>
      <w:marTop w:val="0"/>
      <w:marBottom w:val="0"/>
      <w:divBdr>
        <w:top w:val="none" w:sz="0" w:space="0" w:color="auto"/>
        <w:left w:val="none" w:sz="0" w:space="0" w:color="auto"/>
        <w:bottom w:val="none" w:sz="0" w:space="0" w:color="auto"/>
        <w:right w:val="none" w:sz="0" w:space="0" w:color="auto"/>
      </w:divBdr>
    </w:div>
    <w:div w:id="150801374">
      <w:marLeft w:val="0"/>
      <w:marRight w:val="0"/>
      <w:marTop w:val="0"/>
      <w:marBottom w:val="0"/>
      <w:divBdr>
        <w:top w:val="none" w:sz="0" w:space="0" w:color="auto"/>
        <w:left w:val="none" w:sz="0" w:space="0" w:color="auto"/>
        <w:bottom w:val="none" w:sz="0" w:space="0" w:color="auto"/>
        <w:right w:val="none" w:sz="0" w:space="0" w:color="auto"/>
      </w:divBdr>
    </w:div>
    <w:div w:id="150801375">
      <w:marLeft w:val="0"/>
      <w:marRight w:val="0"/>
      <w:marTop w:val="0"/>
      <w:marBottom w:val="0"/>
      <w:divBdr>
        <w:top w:val="none" w:sz="0" w:space="0" w:color="auto"/>
        <w:left w:val="none" w:sz="0" w:space="0" w:color="auto"/>
        <w:bottom w:val="none" w:sz="0" w:space="0" w:color="auto"/>
        <w:right w:val="none" w:sz="0" w:space="0" w:color="auto"/>
      </w:divBdr>
    </w:div>
    <w:div w:id="150801376">
      <w:marLeft w:val="0"/>
      <w:marRight w:val="0"/>
      <w:marTop w:val="0"/>
      <w:marBottom w:val="0"/>
      <w:divBdr>
        <w:top w:val="none" w:sz="0" w:space="0" w:color="auto"/>
        <w:left w:val="none" w:sz="0" w:space="0" w:color="auto"/>
        <w:bottom w:val="none" w:sz="0" w:space="0" w:color="auto"/>
        <w:right w:val="none" w:sz="0" w:space="0" w:color="auto"/>
      </w:divBdr>
    </w:div>
    <w:div w:id="150801377">
      <w:marLeft w:val="0"/>
      <w:marRight w:val="0"/>
      <w:marTop w:val="0"/>
      <w:marBottom w:val="0"/>
      <w:divBdr>
        <w:top w:val="none" w:sz="0" w:space="0" w:color="auto"/>
        <w:left w:val="none" w:sz="0" w:space="0" w:color="auto"/>
        <w:bottom w:val="none" w:sz="0" w:space="0" w:color="auto"/>
        <w:right w:val="none" w:sz="0" w:space="0" w:color="auto"/>
      </w:divBdr>
    </w:div>
    <w:div w:id="150801378">
      <w:marLeft w:val="0"/>
      <w:marRight w:val="0"/>
      <w:marTop w:val="0"/>
      <w:marBottom w:val="0"/>
      <w:divBdr>
        <w:top w:val="none" w:sz="0" w:space="0" w:color="auto"/>
        <w:left w:val="none" w:sz="0" w:space="0" w:color="auto"/>
        <w:bottom w:val="none" w:sz="0" w:space="0" w:color="auto"/>
        <w:right w:val="none" w:sz="0" w:space="0" w:color="auto"/>
      </w:divBdr>
    </w:div>
    <w:div w:id="150801379">
      <w:marLeft w:val="0"/>
      <w:marRight w:val="0"/>
      <w:marTop w:val="0"/>
      <w:marBottom w:val="0"/>
      <w:divBdr>
        <w:top w:val="none" w:sz="0" w:space="0" w:color="auto"/>
        <w:left w:val="none" w:sz="0" w:space="0" w:color="auto"/>
        <w:bottom w:val="none" w:sz="0" w:space="0" w:color="auto"/>
        <w:right w:val="none" w:sz="0" w:space="0" w:color="auto"/>
      </w:divBdr>
    </w:div>
    <w:div w:id="150801380">
      <w:marLeft w:val="0"/>
      <w:marRight w:val="0"/>
      <w:marTop w:val="0"/>
      <w:marBottom w:val="0"/>
      <w:divBdr>
        <w:top w:val="none" w:sz="0" w:space="0" w:color="auto"/>
        <w:left w:val="none" w:sz="0" w:space="0" w:color="auto"/>
        <w:bottom w:val="none" w:sz="0" w:space="0" w:color="auto"/>
        <w:right w:val="none" w:sz="0" w:space="0" w:color="auto"/>
      </w:divBdr>
    </w:div>
    <w:div w:id="150801381">
      <w:marLeft w:val="0"/>
      <w:marRight w:val="0"/>
      <w:marTop w:val="0"/>
      <w:marBottom w:val="0"/>
      <w:divBdr>
        <w:top w:val="none" w:sz="0" w:space="0" w:color="auto"/>
        <w:left w:val="none" w:sz="0" w:space="0" w:color="auto"/>
        <w:bottom w:val="none" w:sz="0" w:space="0" w:color="auto"/>
        <w:right w:val="none" w:sz="0" w:space="0" w:color="auto"/>
      </w:divBdr>
    </w:div>
    <w:div w:id="150801382">
      <w:marLeft w:val="0"/>
      <w:marRight w:val="0"/>
      <w:marTop w:val="0"/>
      <w:marBottom w:val="0"/>
      <w:divBdr>
        <w:top w:val="none" w:sz="0" w:space="0" w:color="auto"/>
        <w:left w:val="none" w:sz="0" w:space="0" w:color="auto"/>
        <w:bottom w:val="none" w:sz="0" w:space="0" w:color="auto"/>
        <w:right w:val="none" w:sz="0" w:space="0" w:color="auto"/>
      </w:divBdr>
    </w:div>
    <w:div w:id="150801383">
      <w:marLeft w:val="0"/>
      <w:marRight w:val="0"/>
      <w:marTop w:val="0"/>
      <w:marBottom w:val="0"/>
      <w:divBdr>
        <w:top w:val="none" w:sz="0" w:space="0" w:color="auto"/>
        <w:left w:val="none" w:sz="0" w:space="0" w:color="auto"/>
        <w:bottom w:val="none" w:sz="0" w:space="0" w:color="auto"/>
        <w:right w:val="none" w:sz="0" w:space="0" w:color="auto"/>
      </w:divBdr>
    </w:div>
    <w:div w:id="150801384">
      <w:marLeft w:val="0"/>
      <w:marRight w:val="0"/>
      <w:marTop w:val="0"/>
      <w:marBottom w:val="0"/>
      <w:divBdr>
        <w:top w:val="none" w:sz="0" w:space="0" w:color="auto"/>
        <w:left w:val="none" w:sz="0" w:space="0" w:color="auto"/>
        <w:bottom w:val="none" w:sz="0" w:space="0" w:color="auto"/>
        <w:right w:val="none" w:sz="0" w:space="0" w:color="auto"/>
      </w:divBdr>
    </w:div>
    <w:div w:id="150801385">
      <w:marLeft w:val="0"/>
      <w:marRight w:val="0"/>
      <w:marTop w:val="0"/>
      <w:marBottom w:val="0"/>
      <w:divBdr>
        <w:top w:val="none" w:sz="0" w:space="0" w:color="auto"/>
        <w:left w:val="none" w:sz="0" w:space="0" w:color="auto"/>
        <w:bottom w:val="none" w:sz="0" w:space="0" w:color="auto"/>
        <w:right w:val="none" w:sz="0" w:space="0" w:color="auto"/>
      </w:divBdr>
    </w:div>
    <w:div w:id="150801386">
      <w:marLeft w:val="0"/>
      <w:marRight w:val="0"/>
      <w:marTop w:val="0"/>
      <w:marBottom w:val="0"/>
      <w:divBdr>
        <w:top w:val="none" w:sz="0" w:space="0" w:color="auto"/>
        <w:left w:val="none" w:sz="0" w:space="0" w:color="auto"/>
        <w:bottom w:val="none" w:sz="0" w:space="0" w:color="auto"/>
        <w:right w:val="none" w:sz="0" w:space="0" w:color="auto"/>
      </w:divBdr>
    </w:div>
    <w:div w:id="150801387">
      <w:marLeft w:val="0"/>
      <w:marRight w:val="0"/>
      <w:marTop w:val="0"/>
      <w:marBottom w:val="0"/>
      <w:divBdr>
        <w:top w:val="none" w:sz="0" w:space="0" w:color="auto"/>
        <w:left w:val="none" w:sz="0" w:space="0" w:color="auto"/>
        <w:bottom w:val="none" w:sz="0" w:space="0" w:color="auto"/>
        <w:right w:val="none" w:sz="0" w:space="0" w:color="auto"/>
      </w:divBdr>
    </w:div>
    <w:div w:id="150801388">
      <w:marLeft w:val="0"/>
      <w:marRight w:val="0"/>
      <w:marTop w:val="0"/>
      <w:marBottom w:val="0"/>
      <w:divBdr>
        <w:top w:val="none" w:sz="0" w:space="0" w:color="auto"/>
        <w:left w:val="none" w:sz="0" w:space="0" w:color="auto"/>
        <w:bottom w:val="none" w:sz="0" w:space="0" w:color="auto"/>
        <w:right w:val="none" w:sz="0" w:space="0" w:color="auto"/>
      </w:divBdr>
    </w:div>
    <w:div w:id="150801389">
      <w:marLeft w:val="0"/>
      <w:marRight w:val="0"/>
      <w:marTop w:val="0"/>
      <w:marBottom w:val="0"/>
      <w:divBdr>
        <w:top w:val="none" w:sz="0" w:space="0" w:color="auto"/>
        <w:left w:val="none" w:sz="0" w:space="0" w:color="auto"/>
        <w:bottom w:val="none" w:sz="0" w:space="0" w:color="auto"/>
        <w:right w:val="none" w:sz="0" w:space="0" w:color="auto"/>
      </w:divBdr>
    </w:div>
    <w:div w:id="150801390">
      <w:marLeft w:val="0"/>
      <w:marRight w:val="0"/>
      <w:marTop w:val="0"/>
      <w:marBottom w:val="0"/>
      <w:divBdr>
        <w:top w:val="none" w:sz="0" w:space="0" w:color="auto"/>
        <w:left w:val="none" w:sz="0" w:space="0" w:color="auto"/>
        <w:bottom w:val="none" w:sz="0" w:space="0" w:color="auto"/>
        <w:right w:val="none" w:sz="0" w:space="0" w:color="auto"/>
      </w:divBdr>
    </w:div>
    <w:div w:id="150801391">
      <w:marLeft w:val="0"/>
      <w:marRight w:val="0"/>
      <w:marTop w:val="0"/>
      <w:marBottom w:val="0"/>
      <w:divBdr>
        <w:top w:val="none" w:sz="0" w:space="0" w:color="auto"/>
        <w:left w:val="none" w:sz="0" w:space="0" w:color="auto"/>
        <w:bottom w:val="none" w:sz="0" w:space="0" w:color="auto"/>
        <w:right w:val="none" w:sz="0" w:space="0" w:color="auto"/>
      </w:divBdr>
    </w:div>
    <w:div w:id="150801392">
      <w:marLeft w:val="0"/>
      <w:marRight w:val="0"/>
      <w:marTop w:val="0"/>
      <w:marBottom w:val="0"/>
      <w:divBdr>
        <w:top w:val="none" w:sz="0" w:space="0" w:color="auto"/>
        <w:left w:val="none" w:sz="0" w:space="0" w:color="auto"/>
        <w:bottom w:val="none" w:sz="0" w:space="0" w:color="auto"/>
        <w:right w:val="none" w:sz="0" w:space="0" w:color="auto"/>
      </w:divBdr>
    </w:div>
    <w:div w:id="150801393">
      <w:marLeft w:val="0"/>
      <w:marRight w:val="0"/>
      <w:marTop w:val="0"/>
      <w:marBottom w:val="0"/>
      <w:divBdr>
        <w:top w:val="none" w:sz="0" w:space="0" w:color="auto"/>
        <w:left w:val="none" w:sz="0" w:space="0" w:color="auto"/>
        <w:bottom w:val="none" w:sz="0" w:space="0" w:color="auto"/>
        <w:right w:val="none" w:sz="0" w:space="0" w:color="auto"/>
      </w:divBdr>
    </w:div>
    <w:div w:id="150801395">
      <w:marLeft w:val="0"/>
      <w:marRight w:val="0"/>
      <w:marTop w:val="0"/>
      <w:marBottom w:val="0"/>
      <w:divBdr>
        <w:top w:val="none" w:sz="0" w:space="0" w:color="auto"/>
        <w:left w:val="none" w:sz="0" w:space="0" w:color="auto"/>
        <w:bottom w:val="none" w:sz="0" w:space="0" w:color="auto"/>
        <w:right w:val="none" w:sz="0" w:space="0" w:color="auto"/>
      </w:divBdr>
    </w:div>
    <w:div w:id="150801396">
      <w:marLeft w:val="0"/>
      <w:marRight w:val="0"/>
      <w:marTop w:val="0"/>
      <w:marBottom w:val="0"/>
      <w:divBdr>
        <w:top w:val="none" w:sz="0" w:space="0" w:color="auto"/>
        <w:left w:val="none" w:sz="0" w:space="0" w:color="auto"/>
        <w:bottom w:val="none" w:sz="0" w:space="0" w:color="auto"/>
        <w:right w:val="none" w:sz="0" w:space="0" w:color="auto"/>
      </w:divBdr>
    </w:div>
    <w:div w:id="150801397">
      <w:marLeft w:val="0"/>
      <w:marRight w:val="0"/>
      <w:marTop w:val="0"/>
      <w:marBottom w:val="0"/>
      <w:divBdr>
        <w:top w:val="none" w:sz="0" w:space="0" w:color="auto"/>
        <w:left w:val="none" w:sz="0" w:space="0" w:color="auto"/>
        <w:bottom w:val="none" w:sz="0" w:space="0" w:color="auto"/>
        <w:right w:val="none" w:sz="0" w:space="0" w:color="auto"/>
      </w:divBdr>
    </w:div>
    <w:div w:id="150801398">
      <w:marLeft w:val="0"/>
      <w:marRight w:val="0"/>
      <w:marTop w:val="0"/>
      <w:marBottom w:val="0"/>
      <w:divBdr>
        <w:top w:val="none" w:sz="0" w:space="0" w:color="auto"/>
        <w:left w:val="none" w:sz="0" w:space="0" w:color="auto"/>
        <w:bottom w:val="none" w:sz="0" w:space="0" w:color="auto"/>
        <w:right w:val="none" w:sz="0" w:space="0" w:color="auto"/>
      </w:divBdr>
    </w:div>
    <w:div w:id="150801400">
      <w:marLeft w:val="0"/>
      <w:marRight w:val="0"/>
      <w:marTop w:val="0"/>
      <w:marBottom w:val="0"/>
      <w:divBdr>
        <w:top w:val="none" w:sz="0" w:space="0" w:color="auto"/>
        <w:left w:val="none" w:sz="0" w:space="0" w:color="auto"/>
        <w:bottom w:val="none" w:sz="0" w:space="0" w:color="auto"/>
        <w:right w:val="none" w:sz="0" w:space="0" w:color="auto"/>
      </w:divBdr>
    </w:div>
    <w:div w:id="150801401">
      <w:marLeft w:val="0"/>
      <w:marRight w:val="0"/>
      <w:marTop w:val="0"/>
      <w:marBottom w:val="0"/>
      <w:divBdr>
        <w:top w:val="none" w:sz="0" w:space="0" w:color="auto"/>
        <w:left w:val="none" w:sz="0" w:space="0" w:color="auto"/>
        <w:bottom w:val="none" w:sz="0" w:space="0" w:color="auto"/>
        <w:right w:val="none" w:sz="0" w:space="0" w:color="auto"/>
      </w:divBdr>
    </w:div>
    <w:div w:id="150801402">
      <w:marLeft w:val="0"/>
      <w:marRight w:val="0"/>
      <w:marTop w:val="0"/>
      <w:marBottom w:val="0"/>
      <w:divBdr>
        <w:top w:val="none" w:sz="0" w:space="0" w:color="auto"/>
        <w:left w:val="none" w:sz="0" w:space="0" w:color="auto"/>
        <w:bottom w:val="none" w:sz="0" w:space="0" w:color="auto"/>
        <w:right w:val="none" w:sz="0" w:space="0" w:color="auto"/>
      </w:divBdr>
    </w:div>
    <w:div w:id="150801403">
      <w:marLeft w:val="0"/>
      <w:marRight w:val="0"/>
      <w:marTop w:val="0"/>
      <w:marBottom w:val="0"/>
      <w:divBdr>
        <w:top w:val="none" w:sz="0" w:space="0" w:color="auto"/>
        <w:left w:val="none" w:sz="0" w:space="0" w:color="auto"/>
        <w:bottom w:val="none" w:sz="0" w:space="0" w:color="auto"/>
        <w:right w:val="none" w:sz="0" w:space="0" w:color="auto"/>
      </w:divBdr>
    </w:div>
    <w:div w:id="150801404">
      <w:marLeft w:val="0"/>
      <w:marRight w:val="0"/>
      <w:marTop w:val="0"/>
      <w:marBottom w:val="0"/>
      <w:divBdr>
        <w:top w:val="none" w:sz="0" w:space="0" w:color="auto"/>
        <w:left w:val="none" w:sz="0" w:space="0" w:color="auto"/>
        <w:bottom w:val="none" w:sz="0" w:space="0" w:color="auto"/>
        <w:right w:val="none" w:sz="0" w:space="0" w:color="auto"/>
      </w:divBdr>
    </w:div>
    <w:div w:id="150801405">
      <w:marLeft w:val="0"/>
      <w:marRight w:val="0"/>
      <w:marTop w:val="0"/>
      <w:marBottom w:val="0"/>
      <w:divBdr>
        <w:top w:val="none" w:sz="0" w:space="0" w:color="auto"/>
        <w:left w:val="none" w:sz="0" w:space="0" w:color="auto"/>
        <w:bottom w:val="none" w:sz="0" w:space="0" w:color="auto"/>
        <w:right w:val="none" w:sz="0" w:space="0" w:color="auto"/>
      </w:divBdr>
    </w:div>
    <w:div w:id="150801406">
      <w:marLeft w:val="0"/>
      <w:marRight w:val="0"/>
      <w:marTop w:val="0"/>
      <w:marBottom w:val="0"/>
      <w:divBdr>
        <w:top w:val="none" w:sz="0" w:space="0" w:color="auto"/>
        <w:left w:val="none" w:sz="0" w:space="0" w:color="auto"/>
        <w:bottom w:val="none" w:sz="0" w:space="0" w:color="auto"/>
        <w:right w:val="none" w:sz="0" w:space="0" w:color="auto"/>
      </w:divBdr>
    </w:div>
    <w:div w:id="150801407">
      <w:marLeft w:val="0"/>
      <w:marRight w:val="0"/>
      <w:marTop w:val="0"/>
      <w:marBottom w:val="0"/>
      <w:divBdr>
        <w:top w:val="none" w:sz="0" w:space="0" w:color="auto"/>
        <w:left w:val="none" w:sz="0" w:space="0" w:color="auto"/>
        <w:bottom w:val="none" w:sz="0" w:space="0" w:color="auto"/>
        <w:right w:val="none" w:sz="0" w:space="0" w:color="auto"/>
      </w:divBdr>
    </w:div>
    <w:div w:id="150801408">
      <w:marLeft w:val="0"/>
      <w:marRight w:val="0"/>
      <w:marTop w:val="0"/>
      <w:marBottom w:val="0"/>
      <w:divBdr>
        <w:top w:val="none" w:sz="0" w:space="0" w:color="auto"/>
        <w:left w:val="none" w:sz="0" w:space="0" w:color="auto"/>
        <w:bottom w:val="none" w:sz="0" w:space="0" w:color="auto"/>
        <w:right w:val="none" w:sz="0" w:space="0" w:color="auto"/>
      </w:divBdr>
    </w:div>
    <w:div w:id="150801409">
      <w:marLeft w:val="0"/>
      <w:marRight w:val="0"/>
      <w:marTop w:val="0"/>
      <w:marBottom w:val="0"/>
      <w:divBdr>
        <w:top w:val="none" w:sz="0" w:space="0" w:color="auto"/>
        <w:left w:val="none" w:sz="0" w:space="0" w:color="auto"/>
        <w:bottom w:val="none" w:sz="0" w:space="0" w:color="auto"/>
        <w:right w:val="none" w:sz="0" w:space="0" w:color="auto"/>
      </w:divBdr>
    </w:div>
    <w:div w:id="150801410">
      <w:marLeft w:val="0"/>
      <w:marRight w:val="0"/>
      <w:marTop w:val="0"/>
      <w:marBottom w:val="0"/>
      <w:divBdr>
        <w:top w:val="none" w:sz="0" w:space="0" w:color="auto"/>
        <w:left w:val="none" w:sz="0" w:space="0" w:color="auto"/>
        <w:bottom w:val="none" w:sz="0" w:space="0" w:color="auto"/>
        <w:right w:val="none" w:sz="0" w:space="0" w:color="auto"/>
      </w:divBdr>
    </w:div>
    <w:div w:id="150801411">
      <w:marLeft w:val="0"/>
      <w:marRight w:val="0"/>
      <w:marTop w:val="0"/>
      <w:marBottom w:val="0"/>
      <w:divBdr>
        <w:top w:val="none" w:sz="0" w:space="0" w:color="auto"/>
        <w:left w:val="none" w:sz="0" w:space="0" w:color="auto"/>
        <w:bottom w:val="none" w:sz="0" w:space="0" w:color="auto"/>
        <w:right w:val="none" w:sz="0" w:space="0" w:color="auto"/>
      </w:divBdr>
    </w:div>
    <w:div w:id="150801413">
      <w:marLeft w:val="0"/>
      <w:marRight w:val="0"/>
      <w:marTop w:val="0"/>
      <w:marBottom w:val="0"/>
      <w:divBdr>
        <w:top w:val="none" w:sz="0" w:space="0" w:color="auto"/>
        <w:left w:val="none" w:sz="0" w:space="0" w:color="auto"/>
        <w:bottom w:val="none" w:sz="0" w:space="0" w:color="auto"/>
        <w:right w:val="none" w:sz="0" w:space="0" w:color="auto"/>
      </w:divBdr>
    </w:div>
    <w:div w:id="150801414">
      <w:marLeft w:val="0"/>
      <w:marRight w:val="0"/>
      <w:marTop w:val="0"/>
      <w:marBottom w:val="0"/>
      <w:divBdr>
        <w:top w:val="none" w:sz="0" w:space="0" w:color="auto"/>
        <w:left w:val="none" w:sz="0" w:space="0" w:color="auto"/>
        <w:bottom w:val="none" w:sz="0" w:space="0" w:color="auto"/>
        <w:right w:val="none" w:sz="0" w:space="0" w:color="auto"/>
      </w:divBdr>
    </w:div>
    <w:div w:id="150801415">
      <w:marLeft w:val="0"/>
      <w:marRight w:val="0"/>
      <w:marTop w:val="0"/>
      <w:marBottom w:val="0"/>
      <w:divBdr>
        <w:top w:val="none" w:sz="0" w:space="0" w:color="auto"/>
        <w:left w:val="none" w:sz="0" w:space="0" w:color="auto"/>
        <w:bottom w:val="none" w:sz="0" w:space="0" w:color="auto"/>
        <w:right w:val="none" w:sz="0" w:space="0" w:color="auto"/>
      </w:divBdr>
    </w:div>
    <w:div w:id="150801417">
      <w:marLeft w:val="0"/>
      <w:marRight w:val="0"/>
      <w:marTop w:val="0"/>
      <w:marBottom w:val="0"/>
      <w:divBdr>
        <w:top w:val="none" w:sz="0" w:space="0" w:color="auto"/>
        <w:left w:val="none" w:sz="0" w:space="0" w:color="auto"/>
        <w:bottom w:val="none" w:sz="0" w:space="0" w:color="auto"/>
        <w:right w:val="none" w:sz="0" w:space="0" w:color="auto"/>
      </w:divBdr>
    </w:div>
    <w:div w:id="150801418">
      <w:marLeft w:val="0"/>
      <w:marRight w:val="0"/>
      <w:marTop w:val="0"/>
      <w:marBottom w:val="0"/>
      <w:divBdr>
        <w:top w:val="none" w:sz="0" w:space="0" w:color="auto"/>
        <w:left w:val="none" w:sz="0" w:space="0" w:color="auto"/>
        <w:bottom w:val="none" w:sz="0" w:space="0" w:color="auto"/>
        <w:right w:val="none" w:sz="0" w:space="0" w:color="auto"/>
      </w:divBdr>
    </w:div>
    <w:div w:id="150801419">
      <w:marLeft w:val="0"/>
      <w:marRight w:val="0"/>
      <w:marTop w:val="0"/>
      <w:marBottom w:val="0"/>
      <w:divBdr>
        <w:top w:val="none" w:sz="0" w:space="0" w:color="auto"/>
        <w:left w:val="none" w:sz="0" w:space="0" w:color="auto"/>
        <w:bottom w:val="none" w:sz="0" w:space="0" w:color="auto"/>
        <w:right w:val="none" w:sz="0" w:space="0" w:color="auto"/>
      </w:divBdr>
    </w:div>
    <w:div w:id="150801420">
      <w:marLeft w:val="0"/>
      <w:marRight w:val="0"/>
      <w:marTop w:val="0"/>
      <w:marBottom w:val="0"/>
      <w:divBdr>
        <w:top w:val="none" w:sz="0" w:space="0" w:color="auto"/>
        <w:left w:val="none" w:sz="0" w:space="0" w:color="auto"/>
        <w:bottom w:val="none" w:sz="0" w:space="0" w:color="auto"/>
        <w:right w:val="none" w:sz="0" w:space="0" w:color="auto"/>
      </w:divBdr>
    </w:div>
    <w:div w:id="150801421">
      <w:marLeft w:val="0"/>
      <w:marRight w:val="0"/>
      <w:marTop w:val="0"/>
      <w:marBottom w:val="0"/>
      <w:divBdr>
        <w:top w:val="none" w:sz="0" w:space="0" w:color="auto"/>
        <w:left w:val="none" w:sz="0" w:space="0" w:color="auto"/>
        <w:bottom w:val="none" w:sz="0" w:space="0" w:color="auto"/>
        <w:right w:val="none" w:sz="0" w:space="0" w:color="auto"/>
      </w:divBdr>
    </w:div>
    <w:div w:id="150801423">
      <w:marLeft w:val="0"/>
      <w:marRight w:val="0"/>
      <w:marTop w:val="0"/>
      <w:marBottom w:val="0"/>
      <w:divBdr>
        <w:top w:val="none" w:sz="0" w:space="0" w:color="auto"/>
        <w:left w:val="none" w:sz="0" w:space="0" w:color="auto"/>
        <w:bottom w:val="none" w:sz="0" w:space="0" w:color="auto"/>
        <w:right w:val="none" w:sz="0" w:space="0" w:color="auto"/>
      </w:divBdr>
    </w:div>
    <w:div w:id="150801424">
      <w:marLeft w:val="0"/>
      <w:marRight w:val="0"/>
      <w:marTop w:val="0"/>
      <w:marBottom w:val="0"/>
      <w:divBdr>
        <w:top w:val="none" w:sz="0" w:space="0" w:color="auto"/>
        <w:left w:val="none" w:sz="0" w:space="0" w:color="auto"/>
        <w:bottom w:val="none" w:sz="0" w:space="0" w:color="auto"/>
        <w:right w:val="none" w:sz="0" w:space="0" w:color="auto"/>
      </w:divBdr>
    </w:div>
    <w:div w:id="150801425">
      <w:marLeft w:val="0"/>
      <w:marRight w:val="0"/>
      <w:marTop w:val="0"/>
      <w:marBottom w:val="0"/>
      <w:divBdr>
        <w:top w:val="none" w:sz="0" w:space="0" w:color="auto"/>
        <w:left w:val="none" w:sz="0" w:space="0" w:color="auto"/>
        <w:bottom w:val="none" w:sz="0" w:space="0" w:color="auto"/>
        <w:right w:val="none" w:sz="0" w:space="0" w:color="auto"/>
      </w:divBdr>
      <w:divsChild>
        <w:div w:id="150801432">
          <w:marLeft w:val="0"/>
          <w:marRight w:val="0"/>
          <w:marTop w:val="0"/>
          <w:marBottom w:val="0"/>
          <w:divBdr>
            <w:top w:val="none" w:sz="0" w:space="0" w:color="auto"/>
            <w:left w:val="none" w:sz="0" w:space="0" w:color="auto"/>
            <w:bottom w:val="none" w:sz="0" w:space="0" w:color="auto"/>
            <w:right w:val="none" w:sz="0" w:space="0" w:color="auto"/>
          </w:divBdr>
        </w:div>
      </w:divsChild>
    </w:div>
    <w:div w:id="150801426">
      <w:marLeft w:val="0"/>
      <w:marRight w:val="0"/>
      <w:marTop w:val="0"/>
      <w:marBottom w:val="0"/>
      <w:divBdr>
        <w:top w:val="none" w:sz="0" w:space="0" w:color="auto"/>
        <w:left w:val="none" w:sz="0" w:space="0" w:color="auto"/>
        <w:bottom w:val="none" w:sz="0" w:space="0" w:color="auto"/>
        <w:right w:val="none" w:sz="0" w:space="0" w:color="auto"/>
      </w:divBdr>
    </w:div>
    <w:div w:id="150801427">
      <w:marLeft w:val="0"/>
      <w:marRight w:val="0"/>
      <w:marTop w:val="0"/>
      <w:marBottom w:val="0"/>
      <w:divBdr>
        <w:top w:val="none" w:sz="0" w:space="0" w:color="auto"/>
        <w:left w:val="none" w:sz="0" w:space="0" w:color="auto"/>
        <w:bottom w:val="none" w:sz="0" w:space="0" w:color="auto"/>
        <w:right w:val="none" w:sz="0" w:space="0" w:color="auto"/>
      </w:divBdr>
    </w:div>
    <w:div w:id="150801428">
      <w:marLeft w:val="0"/>
      <w:marRight w:val="0"/>
      <w:marTop w:val="0"/>
      <w:marBottom w:val="0"/>
      <w:divBdr>
        <w:top w:val="none" w:sz="0" w:space="0" w:color="auto"/>
        <w:left w:val="none" w:sz="0" w:space="0" w:color="auto"/>
        <w:bottom w:val="none" w:sz="0" w:space="0" w:color="auto"/>
        <w:right w:val="none" w:sz="0" w:space="0" w:color="auto"/>
      </w:divBdr>
    </w:div>
    <w:div w:id="150801429">
      <w:marLeft w:val="0"/>
      <w:marRight w:val="0"/>
      <w:marTop w:val="0"/>
      <w:marBottom w:val="0"/>
      <w:divBdr>
        <w:top w:val="none" w:sz="0" w:space="0" w:color="auto"/>
        <w:left w:val="none" w:sz="0" w:space="0" w:color="auto"/>
        <w:bottom w:val="none" w:sz="0" w:space="0" w:color="auto"/>
        <w:right w:val="none" w:sz="0" w:space="0" w:color="auto"/>
      </w:divBdr>
      <w:divsChild>
        <w:div w:id="150801412">
          <w:marLeft w:val="0"/>
          <w:marRight w:val="0"/>
          <w:marTop w:val="0"/>
          <w:marBottom w:val="0"/>
          <w:divBdr>
            <w:top w:val="none" w:sz="0" w:space="0" w:color="auto"/>
            <w:left w:val="none" w:sz="0" w:space="0" w:color="auto"/>
            <w:bottom w:val="none" w:sz="0" w:space="0" w:color="auto"/>
            <w:right w:val="none" w:sz="0" w:space="0" w:color="auto"/>
          </w:divBdr>
          <w:divsChild>
            <w:div w:id="150801416">
              <w:marLeft w:val="0"/>
              <w:marRight w:val="0"/>
              <w:marTop w:val="0"/>
              <w:marBottom w:val="0"/>
              <w:divBdr>
                <w:top w:val="none" w:sz="0" w:space="0" w:color="auto"/>
                <w:left w:val="none" w:sz="0" w:space="0" w:color="auto"/>
                <w:bottom w:val="none" w:sz="0" w:space="0" w:color="auto"/>
                <w:right w:val="none" w:sz="0" w:space="0" w:color="auto"/>
              </w:divBdr>
              <w:divsChild>
                <w:div w:id="150801370">
                  <w:marLeft w:val="0"/>
                  <w:marRight w:val="0"/>
                  <w:marTop w:val="0"/>
                  <w:marBottom w:val="0"/>
                  <w:divBdr>
                    <w:top w:val="none" w:sz="0" w:space="0" w:color="auto"/>
                    <w:left w:val="none" w:sz="0" w:space="0" w:color="auto"/>
                    <w:bottom w:val="none" w:sz="0" w:space="0" w:color="auto"/>
                    <w:right w:val="none" w:sz="0" w:space="0" w:color="auto"/>
                  </w:divBdr>
                  <w:divsChild>
                    <w:div w:id="150801399">
                      <w:marLeft w:val="0"/>
                      <w:marRight w:val="0"/>
                      <w:marTop w:val="0"/>
                      <w:marBottom w:val="0"/>
                      <w:divBdr>
                        <w:top w:val="none" w:sz="0" w:space="0" w:color="auto"/>
                        <w:left w:val="none" w:sz="0" w:space="0" w:color="auto"/>
                        <w:bottom w:val="none" w:sz="0" w:space="0" w:color="auto"/>
                        <w:right w:val="none" w:sz="0" w:space="0" w:color="auto"/>
                      </w:divBdr>
                      <w:divsChild>
                        <w:div w:id="150801435">
                          <w:marLeft w:val="0"/>
                          <w:marRight w:val="0"/>
                          <w:marTop w:val="0"/>
                          <w:marBottom w:val="626"/>
                          <w:divBdr>
                            <w:top w:val="none" w:sz="0" w:space="0" w:color="auto"/>
                            <w:left w:val="none" w:sz="0" w:space="0" w:color="auto"/>
                            <w:bottom w:val="none" w:sz="0" w:space="0" w:color="auto"/>
                            <w:right w:val="none" w:sz="0" w:space="0" w:color="auto"/>
                          </w:divBdr>
                          <w:divsChild>
                            <w:div w:id="150801367">
                              <w:marLeft w:val="188"/>
                              <w:marRight w:val="0"/>
                              <w:marTop w:val="0"/>
                              <w:marBottom w:val="0"/>
                              <w:divBdr>
                                <w:top w:val="none" w:sz="0" w:space="0" w:color="auto"/>
                                <w:left w:val="none" w:sz="0" w:space="0" w:color="auto"/>
                                <w:bottom w:val="none" w:sz="0" w:space="0" w:color="auto"/>
                                <w:right w:val="none" w:sz="0" w:space="0" w:color="auto"/>
                              </w:divBdr>
                            </w:div>
                            <w:div w:id="150801422">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801430">
      <w:marLeft w:val="0"/>
      <w:marRight w:val="0"/>
      <w:marTop w:val="0"/>
      <w:marBottom w:val="0"/>
      <w:divBdr>
        <w:top w:val="none" w:sz="0" w:space="0" w:color="auto"/>
        <w:left w:val="none" w:sz="0" w:space="0" w:color="auto"/>
        <w:bottom w:val="none" w:sz="0" w:space="0" w:color="auto"/>
        <w:right w:val="none" w:sz="0" w:space="0" w:color="auto"/>
      </w:divBdr>
    </w:div>
    <w:div w:id="150801431">
      <w:marLeft w:val="0"/>
      <w:marRight w:val="0"/>
      <w:marTop w:val="0"/>
      <w:marBottom w:val="0"/>
      <w:divBdr>
        <w:top w:val="none" w:sz="0" w:space="0" w:color="auto"/>
        <w:left w:val="none" w:sz="0" w:space="0" w:color="auto"/>
        <w:bottom w:val="none" w:sz="0" w:space="0" w:color="auto"/>
        <w:right w:val="none" w:sz="0" w:space="0" w:color="auto"/>
      </w:divBdr>
    </w:div>
    <w:div w:id="150801433">
      <w:marLeft w:val="0"/>
      <w:marRight w:val="0"/>
      <w:marTop w:val="0"/>
      <w:marBottom w:val="0"/>
      <w:divBdr>
        <w:top w:val="none" w:sz="0" w:space="0" w:color="auto"/>
        <w:left w:val="none" w:sz="0" w:space="0" w:color="auto"/>
        <w:bottom w:val="none" w:sz="0" w:space="0" w:color="auto"/>
        <w:right w:val="none" w:sz="0" w:space="0" w:color="auto"/>
      </w:divBdr>
    </w:div>
    <w:div w:id="150801434">
      <w:marLeft w:val="0"/>
      <w:marRight w:val="0"/>
      <w:marTop w:val="0"/>
      <w:marBottom w:val="0"/>
      <w:divBdr>
        <w:top w:val="none" w:sz="0" w:space="0" w:color="auto"/>
        <w:left w:val="none" w:sz="0" w:space="0" w:color="auto"/>
        <w:bottom w:val="none" w:sz="0" w:space="0" w:color="auto"/>
        <w:right w:val="none" w:sz="0" w:space="0" w:color="auto"/>
      </w:divBdr>
    </w:div>
    <w:div w:id="150801436">
      <w:marLeft w:val="0"/>
      <w:marRight w:val="0"/>
      <w:marTop w:val="0"/>
      <w:marBottom w:val="0"/>
      <w:divBdr>
        <w:top w:val="none" w:sz="0" w:space="0" w:color="auto"/>
        <w:left w:val="none" w:sz="0" w:space="0" w:color="auto"/>
        <w:bottom w:val="none" w:sz="0" w:space="0" w:color="auto"/>
        <w:right w:val="none" w:sz="0" w:space="0" w:color="auto"/>
      </w:divBdr>
    </w:div>
    <w:div w:id="150801437">
      <w:marLeft w:val="0"/>
      <w:marRight w:val="0"/>
      <w:marTop w:val="0"/>
      <w:marBottom w:val="0"/>
      <w:divBdr>
        <w:top w:val="none" w:sz="0" w:space="0" w:color="auto"/>
        <w:left w:val="none" w:sz="0" w:space="0" w:color="auto"/>
        <w:bottom w:val="none" w:sz="0" w:space="0" w:color="auto"/>
        <w:right w:val="none" w:sz="0" w:space="0" w:color="auto"/>
      </w:divBdr>
    </w:div>
    <w:div w:id="150801438">
      <w:marLeft w:val="0"/>
      <w:marRight w:val="0"/>
      <w:marTop w:val="0"/>
      <w:marBottom w:val="0"/>
      <w:divBdr>
        <w:top w:val="none" w:sz="0" w:space="0" w:color="auto"/>
        <w:left w:val="none" w:sz="0" w:space="0" w:color="auto"/>
        <w:bottom w:val="none" w:sz="0" w:space="0" w:color="auto"/>
        <w:right w:val="none" w:sz="0" w:space="0" w:color="auto"/>
      </w:divBdr>
    </w:div>
    <w:div w:id="150801439">
      <w:marLeft w:val="0"/>
      <w:marRight w:val="0"/>
      <w:marTop w:val="0"/>
      <w:marBottom w:val="0"/>
      <w:divBdr>
        <w:top w:val="none" w:sz="0" w:space="0" w:color="auto"/>
        <w:left w:val="none" w:sz="0" w:space="0" w:color="auto"/>
        <w:bottom w:val="none" w:sz="0" w:space="0" w:color="auto"/>
        <w:right w:val="none" w:sz="0" w:space="0" w:color="auto"/>
      </w:divBdr>
    </w:div>
    <w:div w:id="150801440">
      <w:marLeft w:val="0"/>
      <w:marRight w:val="0"/>
      <w:marTop w:val="0"/>
      <w:marBottom w:val="0"/>
      <w:divBdr>
        <w:top w:val="none" w:sz="0" w:space="0" w:color="auto"/>
        <w:left w:val="none" w:sz="0" w:space="0" w:color="auto"/>
        <w:bottom w:val="none" w:sz="0" w:space="0" w:color="auto"/>
        <w:right w:val="none" w:sz="0" w:space="0" w:color="auto"/>
      </w:divBdr>
    </w:div>
    <w:div w:id="150801441">
      <w:marLeft w:val="0"/>
      <w:marRight w:val="0"/>
      <w:marTop w:val="0"/>
      <w:marBottom w:val="0"/>
      <w:divBdr>
        <w:top w:val="none" w:sz="0" w:space="0" w:color="auto"/>
        <w:left w:val="none" w:sz="0" w:space="0" w:color="auto"/>
        <w:bottom w:val="none" w:sz="0" w:space="0" w:color="auto"/>
        <w:right w:val="none" w:sz="0" w:space="0" w:color="auto"/>
      </w:divBdr>
    </w:div>
    <w:div w:id="150801442">
      <w:marLeft w:val="0"/>
      <w:marRight w:val="0"/>
      <w:marTop w:val="0"/>
      <w:marBottom w:val="0"/>
      <w:divBdr>
        <w:top w:val="none" w:sz="0" w:space="0" w:color="auto"/>
        <w:left w:val="none" w:sz="0" w:space="0" w:color="auto"/>
        <w:bottom w:val="none" w:sz="0" w:space="0" w:color="auto"/>
        <w:right w:val="none" w:sz="0" w:space="0" w:color="auto"/>
      </w:divBdr>
    </w:div>
    <w:div w:id="150801443">
      <w:marLeft w:val="0"/>
      <w:marRight w:val="0"/>
      <w:marTop w:val="0"/>
      <w:marBottom w:val="0"/>
      <w:divBdr>
        <w:top w:val="none" w:sz="0" w:space="0" w:color="auto"/>
        <w:left w:val="none" w:sz="0" w:space="0" w:color="auto"/>
        <w:bottom w:val="none" w:sz="0" w:space="0" w:color="auto"/>
        <w:right w:val="none" w:sz="0" w:space="0" w:color="auto"/>
      </w:divBdr>
    </w:div>
    <w:div w:id="234433973">
      <w:bodyDiv w:val="1"/>
      <w:marLeft w:val="0"/>
      <w:marRight w:val="0"/>
      <w:marTop w:val="0"/>
      <w:marBottom w:val="0"/>
      <w:divBdr>
        <w:top w:val="none" w:sz="0" w:space="0" w:color="auto"/>
        <w:left w:val="none" w:sz="0" w:space="0" w:color="auto"/>
        <w:bottom w:val="none" w:sz="0" w:space="0" w:color="auto"/>
        <w:right w:val="none" w:sz="0" w:space="0" w:color="auto"/>
      </w:divBdr>
    </w:div>
    <w:div w:id="287515007">
      <w:bodyDiv w:val="1"/>
      <w:marLeft w:val="0"/>
      <w:marRight w:val="0"/>
      <w:marTop w:val="0"/>
      <w:marBottom w:val="0"/>
      <w:divBdr>
        <w:top w:val="none" w:sz="0" w:space="0" w:color="auto"/>
        <w:left w:val="none" w:sz="0" w:space="0" w:color="auto"/>
        <w:bottom w:val="none" w:sz="0" w:space="0" w:color="auto"/>
        <w:right w:val="none" w:sz="0" w:space="0" w:color="auto"/>
      </w:divBdr>
    </w:div>
    <w:div w:id="294793547">
      <w:bodyDiv w:val="1"/>
      <w:marLeft w:val="0"/>
      <w:marRight w:val="0"/>
      <w:marTop w:val="0"/>
      <w:marBottom w:val="0"/>
      <w:divBdr>
        <w:top w:val="none" w:sz="0" w:space="0" w:color="auto"/>
        <w:left w:val="none" w:sz="0" w:space="0" w:color="auto"/>
        <w:bottom w:val="none" w:sz="0" w:space="0" w:color="auto"/>
        <w:right w:val="none" w:sz="0" w:space="0" w:color="auto"/>
      </w:divBdr>
    </w:div>
    <w:div w:id="366757019">
      <w:bodyDiv w:val="1"/>
      <w:marLeft w:val="0"/>
      <w:marRight w:val="0"/>
      <w:marTop w:val="0"/>
      <w:marBottom w:val="0"/>
      <w:divBdr>
        <w:top w:val="none" w:sz="0" w:space="0" w:color="auto"/>
        <w:left w:val="none" w:sz="0" w:space="0" w:color="auto"/>
        <w:bottom w:val="none" w:sz="0" w:space="0" w:color="auto"/>
        <w:right w:val="none" w:sz="0" w:space="0" w:color="auto"/>
      </w:divBdr>
      <w:divsChild>
        <w:div w:id="447241526">
          <w:marLeft w:val="0"/>
          <w:marRight w:val="0"/>
          <w:marTop w:val="0"/>
          <w:marBottom w:val="0"/>
          <w:divBdr>
            <w:top w:val="none" w:sz="0" w:space="0" w:color="auto"/>
            <w:left w:val="none" w:sz="0" w:space="0" w:color="auto"/>
            <w:bottom w:val="none" w:sz="0" w:space="0" w:color="auto"/>
            <w:right w:val="none" w:sz="0" w:space="0" w:color="auto"/>
          </w:divBdr>
          <w:divsChild>
            <w:div w:id="1839421046">
              <w:marLeft w:val="0"/>
              <w:marRight w:val="0"/>
              <w:marTop w:val="0"/>
              <w:marBottom w:val="0"/>
              <w:divBdr>
                <w:top w:val="dashed" w:sz="2" w:space="0" w:color="FF0000"/>
                <w:left w:val="dashed" w:sz="2" w:space="0" w:color="FF0000"/>
                <w:bottom w:val="dashed" w:sz="2" w:space="0" w:color="FF0000"/>
                <w:right w:val="dashed" w:sz="2" w:space="0" w:color="FF0000"/>
              </w:divBdr>
              <w:divsChild>
                <w:div w:id="996416553">
                  <w:marLeft w:val="3300"/>
                  <w:marRight w:val="0"/>
                  <w:marTop w:val="375"/>
                  <w:marBottom w:val="0"/>
                  <w:divBdr>
                    <w:top w:val="single" w:sz="2" w:space="0" w:color="00CC00"/>
                    <w:left w:val="single" w:sz="2" w:space="0" w:color="00CC00"/>
                    <w:bottom w:val="single" w:sz="2" w:space="0" w:color="00CC00"/>
                    <w:right w:val="single" w:sz="2" w:space="0" w:color="00CC00"/>
                  </w:divBdr>
                  <w:divsChild>
                    <w:div w:id="193424403">
                      <w:marLeft w:val="0"/>
                      <w:marRight w:val="0"/>
                      <w:marTop w:val="0"/>
                      <w:marBottom w:val="0"/>
                      <w:divBdr>
                        <w:top w:val="none" w:sz="0" w:space="0" w:color="auto"/>
                        <w:left w:val="none" w:sz="0" w:space="0" w:color="auto"/>
                        <w:bottom w:val="none" w:sz="0" w:space="0" w:color="auto"/>
                        <w:right w:val="none" w:sz="0" w:space="0" w:color="auto"/>
                      </w:divBdr>
                      <w:divsChild>
                        <w:div w:id="1715034232">
                          <w:marLeft w:val="0"/>
                          <w:marRight w:val="0"/>
                          <w:marTop w:val="0"/>
                          <w:marBottom w:val="0"/>
                          <w:divBdr>
                            <w:top w:val="none" w:sz="0" w:space="0" w:color="auto"/>
                            <w:left w:val="none" w:sz="0" w:space="0" w:color="auto"/>
                            <w:bottom w:val="none" w:sz="0" w:space="0" w:color="auto"/>
                            <w:right w:val="none" w:sz="0" w:space="0" w:color="auto"/>
                          </w:divBdr>
                          <w:divsChild>
                            <w:div w:id="1204830098">
                              <w:marLeft w:val="0"/>
                              <w:marRight w:val="0"/>
                              <w:marTop w:val="0"/>
                              <w:marBottom w:val="0"/>
                              <w:divBdr>
                                <w:top w:val="none" w:sz="0" w:space="0" w:color="auto"/>
                                <w:left w:val="none" w:sz="0" w:space="0" w:color="auto"/>
                                <w:bottom w:val="none" w:sz="0" w:space="0" w:color="auto"/>
                                <w:right w:val="none" w:sz="0" w:space="0" w:color="auto"/>
                              </w:divBdr>
                              <w:divsChild>
                                <w:div w:id="1174612266">
                                  <w:marLeft w:val="0"/>
                                  <w:marRight w:val="0"/>
                                  <w:marTop w:val="0"/>
                                  <w:marBottom w:val="0"/>
                                  <w:divBdr>
                                    <w:top w:val="none" w:sz="0" w:space="0" w:color="auto"/>
                                    <w:left w:val="none" w:sz="0" w:space="0" w:color="auto"/>
                                    <w:bottom w:val="none" w:sz="0" w:space="0" w:color="auto"/>
                                    <w:right w:val="none" w:sz="0" w:space="0" w:color="auto"/>
                                  </w:divBdr>
                                  <w:divsChild>
                                    <w:div w:id="662587782">
                                      <w:marLeft w:val="0"/>
                                      <w:marRight w:val="0"/>
                                      <w:marTop w:val="0"/>
                                      <w:marBottom w:val="0"/>
                                      <w:divBdr>
                                        <w:top w:val="single" w:sz="6" w:space="0" w:color="F6F6F6"/>
                                        <w:left w:val="single" w:sz="6" w:space="0" w:color="F6F6F6"/>
                                        <w:bottom w:val="single" w:sz="6" w:space="0" w:color="F6F6F6"/>
                                        <w:right w:val="single" w:sz="6" w:space="0" w:color="F6F6F6"/>
                                      </w:divBdr>
                                      <w:divsChild>
                                        <w:div w:id="87000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7311210">
      <w:bodyDiv w:val="1"/>
      <w:marLeft w:val="0"/>
      <w:marRight w:val="0"/>
      <w:marTop w:val="0"/>
      <w:marBottom w:val="0"/>
      <w:divBdr>
        <w:top w:val="none" w:sz="0" w:space="0" w:color="auto"/>
        <w:left w:val="none" w:sz="0" w:space="0" w:color="auto"/>
        <w:bottom w:val="none" w:sz="0" w:space="0" w:color="auto"/>
        <w:right w:val="none" w:sz="0" w:space="0" w:color="auto"/>
      </w:divBdr>
    </w:div>
    <w:div w:id="451680050">
      <w:bodyDiv w:val="1"/>
      <w:marLeft w:val="0"/>
      <w:marRight w:val="0"/>
      <w:marTop w:val="0"/>
      <w:marBottom w:val="0"/>
      <w:divBdr>
        <w:top w:val="none" w:sz="0" w:space="0" w:color="auto"/>
        <w:left w:val="none" w:sz="0" w:space="0" w:color="auto"/>
        <w:bottom w:val="none" w:sz="0" w:space="0" w:color="auto"/>
        <w:right w:val="none" w:sz="0" w:space="0" w:color="auto"/>
      </w:divBdr>
    </w:div>
    <w:div w:id="495074511">
      <w:bodyDiv w:val="1"/>
      <w:marLeft w:val="0"/>
      <w:marRight w:val="0"/>
      <w:marTop w:val="0"/>
      <w:marBottom w:val="0"/>
      <w:divBdr>
        <w:top w:val="none" w:sz="0" w:space="0" w:color="auto"/>
        <w:left w:val="none" w:sz="0" w:space="0" w:color="auto"/>
        <w:bottom w:val="none" w:sz="0" w:space="0" w:color="auto"/>
        <w:right w:val="none" w:sz="0" w:space="0" w:color="auto"/>
      </w:divBdr>
    </w:div>
    <w:div w:id="515313827">
      <w:bodyDiv w:val="1"/>
      <w:marLeft w:val="0"/>
      <w:marRight w:val="0"/>
      <w:marTop w:val="0"/>
      <w:marBottom w:val="0"/>
      <w:divBdr>
        <w:top w:val="none" w:sz="0" w:space="0" w:color="auto"/>
        <w:left w:val="none" w:sz="0" w:space="0" w:color="auto"/>
        <w:bottom w:val="none" w:sz="0" w:space="0" w:color="auto"/>
        <w:right w:val="none" w:sz="0" w:space="0" w:color="auto"/>
      </w:divBdr>
    </w:div>
    <w:div w:id="558251639">
      <w:bodyDiv w:val="1"/>
      <w:marLeft w:val="0"/>
      <w:marRight w:val="0"/>
      <w:marTop w:val="0"/>
      <w:marBottom w:val="0"/>
      <w:divBdr>
        <w:top w:val="none" w:sz="0" w:space="0" w:color="auto"/>
        <w:left w:val="none" w:sz="0" w:space="0" w:color="auto"/>
        <w:bottom w:val="none" w:sz="0" w:space="0" w:color="auto"/>
        <w:right w:val="none" w:sz="0" w:space="0" w:color="auto"/>
      </w:divBdr>
    </w:div>
    <w:div w:id="569311774">
      <w:bodyDiv w:val="1"/>
      <w:marLeft w:val="0"/>
      <w:marRight w:val="0"/>
      <w:marTop w:val="0"/>
      <w:marBottom w:val="0"/>
      <w:divBdr>
        <w:top w:val="none" w:sz="0" w:space="0" w:color="auto"/>
        <w:left w:val="none" w:sz="0" w:space="0" w:color="auto"/>
        <w:bottom w:val="none" w:sz="0" w:space="0" w:color="auto"/>
        <w:right w:val="none" w:sz="0" w:space="0" w:color="auto"/>
      </w:divBdr>
    </w:div>
    <w:div w:id="583074681">
      <w:bodyDiv w:val="1"/>
      <w:marLeft w:val="0"/>
      <w:marRight w:val="0"/>
      <w:marTop w:val="0"/>
      <w:marBottom w:val="0"/>
      <w:divBdr>
        <w:top w:val="none" w:sz="0" w:space="0" w:color="auto"/>
        <w:left w:val="none" w:sz="0" w:space="0" w:color="auto"/>
        <w:bottom w:val="none" w:sz="0" w:space="0" w:color="auto"/>
        <w:right w:val="none" w:sz="0" w:space="0" w:color="auto"/>
      </w:divBdr>
    </w:div>
    <w:div w:id="629553178">
      <w:bodyDiv w:val="1"/>
      <w:marLeft w:val="0"/>
      <w:marRight w:val="0"/>
      <w:marTop w:val="0"/>
      <w:marBottom w:val="0"/>
      <w:divBdr>
        <w:top w:val="none" w:sz="0" w:space="0" w:color="auto"/>
        <w:left w:val="none" w:sz="0" w:space="0" w:color="auto"/>
        <w:bottom w:val="none" w:sz="0" w:space="0" w:color="auto"/>
        <w:right w:val="none" w:sz="0" w:space="0" w:color="auto"/>
      </w:divBdr>
    </w:div>
    <w:div w:id="634019667">
      <w:bodyDiv w:val="1"/>
      <w:marLeft w:val="0"/>
      <w:marRight w:val="0"/>
      <w:marTop w:val="0"/>
      <w:marBottom w:val="0"/>
      <w:divBdr>
        <w:top w:val="none" w:sz="0" w:space="0" w:color="auto"/>
        <w:left w:val="none" w:sz="0" w:space="0" w:color="auto"/>
        <w:bottom w:val="none" w:sz="0" w:space="0" w:color="auto"/>
        <w:right w:val="none" w:sz="0" w:space="0" w:color="auto"/>
      </w:divBdr>
    </w:div>
    <w:div w:id="727191790">
      <w:bodyDiv w:val="1"/>
      <w:marLeft w:val="0"/>
      <w:marRight w:val="0"/>
      <w:marTop w:val="0"/>
      <w:marBottom w:val="0"/>
      <w:divBdr>
        <w:top w:val="none" w:sz="0" w:space="0" w:color="auto"/>
        <w:left w:val="none" w:sz="0" w:space="0" w:color="auto"/>
        <w:bottom w:val="none" w:sz="0" w:space="0" w:color="auto"/>
        <w:right w:val="none" w:sz="0" w:space="0" w:color="auto"/>
      </w:divBdr>
    </w:div>
    <w:div w:id="846797561">
      <w:bodyDiv w:val="1"/>
      <w:marLeft w:val="0"/>
      <w:marRight w:val="0"/>
      <w:marTop w:val="0"/>
      <w:marBottom w:val="0"/>
      <w:divBdr>
        <w:top w:val="none" w:sz="0" w:space="0" w:color="auto"/>
        <w:left w:val="none" w:sz="0" w:space="0" w:color="auto"/>
        <w:bottom w:val="none" w:sz="0" w:space="0" w:color="auto"/>
        <w:right w:val="none" w:sz="0" w:space="0" w:color="auto"/>
      </w:divBdr>
    </w:div>
    <w:div w:id="865099988">
      <w:bodyDiv w:val="1"/>
      <w:marLeft w:val="0"/>
      <w:marRight w:val="0"/>
      <w:marTop w:val="0"/>
      <w:marBottom w:val="0"/>
      <w:divBdr>
        <w:top w:val="none" w:sz="0" w:space="0" w:color="auto"/>
        <w:left w:val="none" w:sz="0" w:space="0" w:color="auto"/>
        <w:bottom w:val="none" w:sz="0" w:space="0" w:color="auto"/>
        <w:right w:val="none" w:sz="0" w:space="0" w:color="auto"/>
      </w:divBdr>
      <w:divsChild>
        <w:div w:id="1733961472">
          <w:marLeft w:val="0"/>
          <w:marRight w:val="0"/>
          <w:marTop w:val="0"/>
          <w:marBottom w:val="0"/>
          <w:divBdr>
            <w:top w:val="none" w:sz="0" w:space="0" w:color="auto"/>
            <w:left w:val="none" w:sz="0" w:space="0" w:color="auto"/>
            <w:bottom w:val="none" w:sz="0" w:space="0" w:color="auto"/>
            <w:right w:val="none" w:sz="0" w:space="0" w:color="auto"/>
          </w:divBdr>
          <w:divsChild>
            <w:div w:id="2132818200">
              <w:marLeft w:val="0"/>
              <w:marRight w:val="0"/>
              <w:marTop w:val="0"/>
              <w:marBottom w:val="0"/>
              <w:divBdr>
                <w:top w:val="dashed" w:sz="2" w:space="0" w:color="FF0000"/>
                <w:left w:val="dashed" w:sz="2" w:space="0" w:color="FF0000"/>
                <w:bottom w:val="dashed" w:sz="2" w:space="0" w:color="FF0000"/>
                <w:right w:val="dashed" w:sz="2" w:space="0" w:color="FF0000"/>
              </w:divBdr>
              <w:divsChild>
                <w:div w:id="962999209">
                  <w:marLeft w:val="3300"/>
                  <w:marRight w:val="0"/>
                  <w:marTop w:val="375"/>
                  <w:marBottom w:val="0"/>
                  <w:divBdr>
                    <w:top w:val="single" w:sz="2" w:space="0" w:color="00CC00"/>
                    <w:left w:val="single" w:sz="2" w:space="0" w:color="00CC00"/>
                    <w:bottom w:val="single" w:sz="2" w:space="0" w:color="00CC00"/>
                    <w:right w:val="single" w:sz="2" w:space="0" w:color="00CC00"/>
                  </w:divBdr>
                  <w:divsChild>
                    <w:div w:id="1541089027">
                      <w:marLeft w:val="0"/>
                      <w:marRight w:val="0"/>
                      <w:marTop w:val="0"/>
                      <w:marBottom w:val="0"/>
                      <w:divBdr>
                        <w:top w:val="none" w:sz="0" w:space="0" w:color="auto"/>
                        <w:left w:val="none" w:sz="0" w:space="0" w:color="auto"/>
                        <w:bottom w:val="none" w:sz="0" w:space="0" w:color="auto"/>
                        <w:right w:val="none" w:sz="0" w:space="0" w:color="auto"/>
                      </w:divBdr>
                      <w:divsChild>
                        <w:div w:id="2074353285">
                          <w:marLeft w:val="0"/>
                          <w:marRight w:val="0"/>
                          <w:marTop w:val="0"/>
                          <w:marBottom w:val="0"/>
                          <w:divBdr>
                            <w:top w:val="none" w:sz="0" w:space="0" w:color="auto"/>
                            <w:left w:val="none" w:sz="0" w:space="0" w:color="auto"/>
                            <w:bottom w:val="none" w:sz="0" w:space="0" w:color="auto"/>
                            <w:right w:val="none" w:sz="0" w:space="0" w:color="auto"/>
                          </w:divBdr>
                          <w:divsChild>
                            <w:div w:id="1962884127">
                              <w:marLeft w:val="0"/>
                              <w:marRight w:val="0"/>
                              <w:marTop w:val="0"/>
                              <w:marBottom w:val="0"/>
                              <w:divBdr>
                                <w:top w:val="none" w:sz="0" w:space="0" w:color="auto"/>
                                <w:left w:val="none" w:sz="0" w:space="0" w:color="auto"/>
                                <w:bottom w:val="none" w:sz="0" w:space="0" w:color="auto"/>
                                <w:right w:val="none" w:sz="0" w:space="0" w:color="auto"/>
                              </w:divBdr>
                              <w:divsChild>
                                <w:div w:id="743453102">
                                  <w:marLeft w:val="0"/>
                                  <w:marRight w:val="0"/>
                                  <w:marTop w:val="0"/>
                                  <w:marBottom w:val="0"/>
                                  <w:divBdr>
                                    <w:top w:val="none" w:sz="0" w:space="0" w:color="auto"/>
                                    <w:left w:val="none" w:sz="0" w:space="0" w:color="auto"/>
                                    <w:bottom w:val="none" w:sz="0" w:space="0" w:color="auto"/>
                                    <w:right w:val="none" w:sz="0" w:space="0" w:color="auto"/>
                                  </w:divBdr>
                                  <w:divsChild>
                                    <w:div w:id="1080642303">
                                      <w:marLeft w:val="0"/>
                                      <w:marRight w:val="0"/>
                                      <w:marTop w:val="0"/>
                                      <w:marBottom w:val="0"/>
                                      <w:divBdr>
                                        <w:top w:val="single" w:sz="6" w:space="0" w:color="F6F6F6"/>
                                        <w:left w:val="single" w:sz="6" w:space="0" w:color="F6F6F6"/>
                                        <w:bottom w:val="single" w:sz="6" w:space="0" w:color="F6F6F6"/>
                                        <w:right w:val="single" w:sz="6" w:space="0" w:color="F6F6F6"/>
                                      </w:divBdr>
                                      <w:divsChild>
                                        <w:div w:id="64947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5359313">
      <w:bodyDiv w:val="1"/>
      <w:marLeft w:val="0"/>
      <w:marRight w:val="0"/>
      <w:marTop w:val="0"/>
      <w:marBottom w:val="0"/>
      <w:divBdr>
        <w:top w:val="none" w:sz="0" w:space="0" w:color="auto"/>
        <w:left w:val="none" w:sz="0" w:space="0" w:color="auto"/>
        <w:bottom w:val="none" w:sz="0" w:space="0" w:color="auto"/>
        <w:right w:val="none" w:sz="0" w:space="0" w:color="auto"/>
      </w:divBdr>
    </w:div>
    <w:div w:id="1045565071">
      <w:bodyDiv w:val="1"/>
      <w:marLeft w:val="0"/>
      <w:marRight w:val="0"/>
      <w:marTop w:val="0"/>
      <w:marBottom w:val="0"/>
      <w:divBdr>
        <w:top w:val="none" w:sz="0" w:space="0" w:color="auto"/>
        <w:left w:val="none" w:sz="0" w:space="0" w:color="auto"/>
        <w:bottom w:val="none" w:sz="0" w:space="0" w:color="auto"/>
        <w:right w:val="none" w:sz="0" w:space="0" w:color="auto"/>
      </w:divBdr>
    </w:div>
    <w:div w:id="1195311845">
      <w:bodyDiv w:val="1"/>
      <w:marLeft w:val="0"/>
      <w:marRight w:val="0"/>
      <w:marTop w:val="0"/>
      <w:marBottom w:val="0"/>
      <w:divBdr>
        <w:top w:val="none" w:sz="0" w:space="0" w:color="auto"/>
        <w:left w:val="none" w:sz="0" w:space="0" w:color="auto"/>
        <w:bottom w:val="none" w:sz="0" w:space="0" w:color="auto"/>
        <w:right w:val="none" w:sz="0" w:space="0" w:color="auto"/>
      </w:divBdr>
    </w:div>
    <w:div w:id="1245147752">
      <w:bodyDiv w:val="1"/>
      <w:marLeft w:val="0"/>
      <w:marRight w:val="0"/>
      <w:marTop w:val="0"/>
      <w:marBottom w:val="0"/>
      <w:divBdr>
        <w:top w:val="none" w:sz="0" w:space="0" w:color="auto"/>
        <w:left w:val="none" w:sz="0" w:space="0" w:color="auto"/>
        <w:bottom w:val="none" w:sz="0" w:space="0" w:color="auto"/>
        <w:right w:val="none" w:sz="0" w:space="0" w:color="auto"/>
      </w:divBdr>
    </w:div>
    <w:div w:id="1266228868">
      <w:bodyDiv w:val="1"/>
      <w:marLeft w:val="0"/>
      <w:marRight w:val="0"/>
      <w:marTop w:val="0"/>
      <w:marBottom w:val="0"/>
      <w:divBdr>
        <w:top w:val="none" w:sz="0" w:space="0" w:color="auto"/>
        <w:left w:val="none" w:sz="0" w:space="0" w:color="auto"/>
        <w:bottom w:val="none" w:sz="0" w:space="0" w:color="auto"/>
        <w:right w:val="none" w:sz="0" w:space="0" w:color="auto"/>
      </w:divBdr>
    </w:div>
    <w:div w:id="1409960325">
      <w:bodyDiv w:val="1"/>
      <w:marLeft w:val="0"/>
      <w:marRight w:val="0"/>
      <w:marTop w:val="0"/>
      <w:marBottom w:val="0"/>
      <w:divBdr>
        <w:top w:val="none" w:sz="0" w:space="0" w:color="auto"/>
        <w:left w:val="none" w:sz="0" w:space="0" w:color="auto"/>
        <w:bottom w:val="none" w:sz="0" w:space="0" w:color="auto"/>
        <w:right w:val="none" w:sz="0" w:space="0" w:color="auto"/>
      </w:divBdr>
      <w:divsChild>
        <w:div w:id="113911206">
          <w:marLeft w:val="0"/>
          <w:marRight w:val="0"/>
          <w:marTop w:val="0"/>
          <w:marBottom w:val="0"/>
          <w:divBdr>
            <w:top w:val="none" w:sz="0" w:space="0" w:color="auto"/>
            <w:left w:val="none" w:sz="0" w:space="0" w:color="auto"/>
            <w:bottom w:val="none" w:sz="0" w:space="0" w:color="auto"/>
            <w:right w:val="none" w:sz="0" w:space="0" w:color="auto"/>
          </w:divBdr>
          <w:divsChild>
            <w:div w:id="1560168954">
              <w:marLeft w:val="0"/>
              <w:marRight w:val="0"/>
              <w:marTop w:val="0"/>
              <w:marBottom w:val="0"/>
              <w:divBdr>
                <w:top w:val="dashed" w:sz="2" w:space="0" w:color="FF0000"/>
                <w:left w:val="dashed" w:sz="2" w:space="0" w:color="FF0000"/>
                <w:bottom w:val="dashed" w:sz="2" w:space="0" w:color="FF0000"/>
                <w:right w:val="dashed" w:sz="2" w:space="0" w:color="FF0000"/>
              </w:divBdr>
              <w:divsChild>
                <w:div w:id="1005129621">
                  <w:marLeft w:val="3300"/>
                  <w:marRight w:val="0"/>
                  <w:marTop w:val="375"/>
                  <w:marBottom w:val="0"/>
                  <w:divBdr>
                    <w:top w:val="single" w:sz="2" w:space="0" w:color="00CC00"/>
                    <w:left w:val="single" w:sz="2" w:space="0" w:color="00CC00"/>
                    <w:bottom w:val="single" w:sz="2" w:space="0" w:color="00CC00"/>
                    <w:right w:val="single" w:sz="2" w:space="0" w:color="00CC00"/>
                  </w:divBdr>
                  <w:divsChild>
                    <w:div w:id="710770158">
                      <w:marLeft w:val="0"/>
                      <w:marRight w:val="0"/>
                      <w:marTop w:val="0"/>
                      <w:marBottom w:val="0"/>
                      <w:divBdr>
                        <w:top w:val="none" w:sz="0" w:space="0" w:color="auto"/>
                        <w:left w:val="none" w:sz="0" w:space="0" w:color="auto"/>
                        <w:bottom w:val="none" w:sz="0" w:space="0" w:color="auto"/>
                        <w:right w:val="none" w:sz="0" w:space="0" w:color="auto"/>
                      </w:divBdr>
                      <w:divsChild>
                        <w:div w:id="1740864261">
                          <w:marLeft w:val="0"/>
                          <w:marRight w:val="0"/>
                          <w:marTop w:val="0"/>
                          <w:marBottom w:val="0"/>
                          <w:divBdr>
                            <w:top w:val="none" w:sz="0" w:space="0" w:color="auto"/>
                            <w:left w:val="none" w:sz="0" w:space="0" w:color="auto"/>
                            <w:bottom w:val="none" w:sz="0" w:space="0" w:color="auto"/>
                            <w:right w:val="none" w:sz="0" w:space="0" w:color="auto"/>
                          </w:divBdr>
                          <w:divsChild>
                            <w:div w:id="1926114236">
                              <w:marLeft w:val="0"/>
                              <w:marRight w:val="0"/>
                              <w:marTop w:val="0"/>
                              <w:marBottom w:val="0"/>
                              <w:divBdr>
                                <w:top w:val="none" w:sz="0" w:space="0" w:color="auto"/>
                                <w:left w:val="none" w:sz="0" w:space="0" w:color="auto"/>
                                <w:bottom w:val="none" w:sz="0" w:space="0" w:color="auto"/>
                                <w:right w:val="none" w:sz="0" w:space="0" w:color="auto"/>
                              </w:divBdr>
                              <w:divsChild>
                                <w:div w:id="277878108">
                                  <w:marLeft w:val="0"/>
                                  <w:marRight w:val="0"/>
                                  <w:marTop w:val="0"/>
                                  <w:marBottom w:val="0"/>
                                  <w:divBdr>
                                    <w:top w:val="none" w:sz="0" w:space="0" w:color="auto"/>
                                    <w:left w:val="none" w:sz="0" w:space="0" w:color="auto"/>
                                    <w:bottom w:val="none" w:sz="0" w:space="0" w:color="auto"/>
                                    <w:right w:val="none" w:sz="0" w:space="0" w:color="auto"/>
                                  </w:divBdr>
                                  <w:divsChild>
                                    <w:div w:id="539633347">
                                      <w:marLeft w:val="0"/>
                                      <w:marRight w:val="0"/>
                                      <w:marTop w:val="0"/>
                                      <w:marBottom w:val="0"/>
                                      <w:divBdr>
                                        <w:top w:val="single" w:sz="6" w:space="0" w:color="F6F6F6"/>
                                        <w:left w:val="single" w:sz="6" w:space="0" w:color="F6F6F6"/>
                                        <w:bottom w:val="single" w:sz="6" w:space="0" w:color="F6F6F6"/>
                                        <w:right w:val="single" w:sz="6" w:space="0" w:color="F6F6F6"/>
                                      </w:divBdr>
                                      <w:divsChild>
                                        <w:div w:id="98057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6245954">
      <w:bodyDiv w:val="1"/>
      <w:marLeft w:val="0"/>
      <w:marRight w:val="0"/>
      <w:marTop w:val="0"/>
      <w:marBottom w:val="0"/>
      <w:divBdr>
        <w:top w:val="none" w:sz="0" w:space="0" w:color="auto"/>
        <w:left w:val="none" w:sz="0" w:space="0" w:color="auto"/>
        <w:bottom w:val="none" w:sz="0" w:space="0" w:color="auto"/>
        <w:right w:val="none" w:sz="0" w:space="0" w:color="auto"/>
      </w:divBdr>
    </w:div>
    <w:div w:id="1589927682">
      <w:bodyDiv w:val="1"/>
      <w:marLeft w:val="0"/>
      <w:marRight w:val="0"/>
      <w:marTop w:val="0"/>
      <w:marBottom w:val="0"/>
      <w:divBdr>
        <w:top w:val="none" w:sz="0" w:space="0" w:color="auto"/>
        <w:left w:val="none" w:sz="0" w:space="0" w:color="auto"/>
        <w:bottom w:val="none" w:sz="0" w:space="0" w:color="auto"/>
        <w:right w:val="none" w:sz="0" w:space="0" w:color="auto"/>
      </w:divBdr>
    </w:div>
    <w:div w:id="1675107995">
      <w:bodyDiv w:val="1"/>
      <w:marLeft w:val="0"/>
      <w:marRight w:val="0"/>
      <w:marTop w:val="0"/>
      <w:marBottom w:val="0"/>
      <w:divBdr>
        <w:top w:val="none" w:sz="0" w:space="0" w:color="auto"/>
        <w:left w:val="none" w:sz="0" w:space="0" w:color="auto"/>
        <w:bottom w:val="none" w:sz="0" w:space="0" w:color="auto"/>
        <w:right w:val="none" w:sz="0" w:space="0" w:color="auto"/>
      </w:divBdr>
    </w:div>
    <w:div w:id="1708799947">
      <w:bodyDiv w:val="1"/>
      <w:marLeft w:val="0"/>
      <w:marRight w:val="0"/>
      <w:marTop w:val="0"/>
      <w:marBottom w:val="0"/>
      <w:divBdr>
        <w:top w:val="none" w:sz="0" w:space="0" w:color="auto"/>
        <w:left w:val="none" w:sz="0" w:space="0" w:color="auto"/>
        <w:bottom w:val="none" w:sz="0" w:space="0" w:color="auto"/>
        <w:right w:val="none" w:sz="0" w:space="0" w:color="auto"/>
      </w:divBdr>
    </w:div>
    <w:div w:id="1720546508">
      <w:bodyDiv w:val="1"/>
      <w:marLeft w:val="0"/>
      <w:marRight w:val="0"/>
      <w:marTop w:val="0"/>
      <w:marBottom w:val="0"/>
      <w:divBdr>
        <w:top w:val="none" w:sz="0" w:space="0" w:color="auto"/>
        <w:left w:val="none" w:sz="0" w:space="0" w:color="auto"/>
        <w:bottom w:val="none" w:sz="0" w:space="0" w:color="auto"/>
        <w:right w:val="none" w:sz="0" w:space="0" w:color="auto"/>
      </w:divBdr>
    </w:div>
    <w:div w:id="1757823076">
      <w:bodyDiv w:val="1"/>
      <w:marLeft w:val="0"/>
      <w:marRight w:val="0"/>
      <w:marTop w:val="0"/>
      <w:marBottom w:val="0"/>
      <w:divBdr>
        <w:top w:val="none" w:sz="0" w:space="0" w:color="auto"/>
        <w:left w:val="none" w:sz="0" w:space="0" w:color="auto"/>
        <w:bottom w:val="none" w:sz="0" w:space="0" w:color="auto"/>
        <w:right w:val="none" w:sz="0" w:space="0" w:color="auto"/>
      </w:divBdr>
    </w:div>
    <w:div w:id="1762528542">
      <w:bodyDiv w:val="1"/>
      <w:marLeft w:val="0"/>
      <w:marRight w:val="0"/>
      <w:marTop w:val="0"/>
      <w:marBottom w:val="0"/>
      <w:divBdr>
        <w:top w:val="none" w:sz="0" w:space="0" w:color="auto"/>
        <w:left w:val="none" w:sz="0" w:space="0" w:color="auto"/>
        <w:bottom w:val="none" w:sz="0" w:space="0" w:color="auto"/>
        <w:right w:val="none" w:sz="0" w:space="0" w:color="auto"/>
      </w:divBdr>
    </w:div>
    <w:div w:id="1779450484">
      <w:bodyDiv w:val="1"/>
      <w:marLeft w:val="0"/>
      <w:marRight w:val="0"/>
      <w:marTop w:val="0"/>
      <w:marBottom w:val="0"/>
      <w:divBdr>
        <w:top w:val="none" w:sz="0" w:space="0" w:color="auto"/>
        <w:left w:val="none" w:sz="0" w:space="0" w:color="auto"/>
        <w:bottom w:val="none" w:sz="0" w:space="0" w:color="auto"/>
        <w:right w:val="none" w:sz="0" w:space="0" w:color="auto"/>
      </w:divBdr>
    </w:div>
    <w:div w:id="1883244807">
      <w:bodyDiv w:val="1"/>
      <w:marLeft w:val="0"/>
      <w:marRight w:val="0"/>
      <w:marTop w:val="0"/>
      <w:marBottom w:val="0"/>
      <w:divBdr>
        <w:top w:val="none" w:sz="0" w:space="0" w:color="auto"/>
        <w:left w:val="none" w:sz="0" w:space="0" w:color="auto"/>
        <w:bottom w:val="none" w:sz="0" w:space="0" w:color="auto"/>
        <w:right w:val="none" w:sz="0" w:space="0" w:color="auto"/>
      </w:divBdr>
    </w:div>
    <w:div w:id="2023971096">
      <w:bodyDiv w:val="1"/>
      <w:marLeft w:val="0"/>
      <w:marRight w:val="0"/>
      <w:marTop w:val="0"/>
      <w:marBottom w:val="0"/>
      <w:divBdr>
        <w:top w:val="none" w:sz="0" w:space="0" w:color="auto"/>
        <w:left w:val="none" w:sz="0" w:space="0" w:color="auto"/>
        <w:bottom w:val="none" w:sz="0" w:space="0" w:color="auto"/>
        <w:right w:val="none" w:sz="0" w:space="0" w:color="auto"/>
      </w:divBdr>
    </w:div>
    <w:div w:id="2028747833">
      <w:bodyDiv w:val="1"/>
      <w:marLeft w:val="0"/>
      <w:marRight w:val="0"/>
      <w:marTop w:val="0"/>
      <w:marBottom w:val="0"/>
      <w:divBdr>
        <w:top w:val="none" w:sz="0" w:space="0" w:color="auto"/>
        <w:left w:val="none" w:sz="0" w:space="0" w:color="auto"/>
        <w:bottom w:val="none" w:sz="0" w:space="0" w:color="auto"/>
        <w:right w:val="none" w:sz="0" w:space="0" w:color="auto"/>
      </w:divBdr>
    </w:div>
    <w:div w:id="2056344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footer" Target="footer3.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www.lenenergo.ru"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3.emf"/><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5.xm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2.xml"/><Relationship Id="rId28"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footer" Target="footer1.xml"/><Relationship Id="rId22" Type="http://schemas.openxmlformats.org/officeDocument/2006/relationships/hyperlink" Target="http://www.lenenergo.ru" TargetMode="External"/><Relationship Id="rId27" Type="http://schemas.openxmlformats.org/officeDocument/2006/relationships/fontTable" Target="fontTable.xml"/><Relationship Id="rId30"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MASS\Volume_1\d\1&#1058;&#1045;&#1061;&#1053;&#1048;&#1063;&#1045;&#1057;&#1050;&#1048;&#1049;%20&#1054;&#1058;&#1044;&#1045;&#1051;\2014\11%20&#1057;&#1091;&#1093;&#1086;&#1074;&#1089;&#1082;&#1086;&#1077;%20&#1057;&#1055;%20%20%20%20&#1055;&#1050;&#1056;\&#1063;&#1077;&#1088;&#1085;&#1086;&#1074;&#1080;&#1082;\&#1055;&#1050;&#1056;\&#1088;&#1072;&#1089;&#1095;&#1077;&#1090;%20&#1057;&#1091;&#1093;&#1086;&#1074;&#1089;&#1082;&#1086;&#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dLbls>
            <c:dLbl>
              <c:idx val="0"/>
              <c:tx>
                <c:rich>
                  <a:bodyPr/>
                  <a:lstStyle/>
                  <a:p>
                    <a:r>
                      <a:rPr lang="en-US"/>
                      <a:t>16</a:t>
                    </a:r>
                    <a:r>
                      <a:rPr lang="ru-RU"/>
                      <a:t> %</a:t>
                    </a:r>
                    <a:endParaRPr lang="en-US"/>
                  </a:p>
                </c:rich>
              </c:tx>
              <c:showVal val="1"/>
            </c:dLbl>
            <c:dLbl>
              <c:idx val="1"/>
              <c:layout>
                <c:manualLayout>
                  <c:x val="-0.11764216972878412"/>
                  <c:y val="-7.1729002624671898E-2"/>
                </c:manualLayout>
              </c:layout>
              <c:tx>
                <c:rich>
                  <a:bodyPr/>
                  <a:lstStyle/>
                  <a:p>
                    <a:r>
                      <a:rPr lang="en-US"/>
                      <a:t>20</a:t>
                    </a:r>
                    <a:r>
                      <a:rPr lang="ru-RU"/>
                      <a:t> %</a:t>
                    </a:r>
                    <a:endParaRPr lang="en-US"/>
                  </a:p>
                </c:rich>
              </c:tx>
              <c:showVal val="1"/>
            </c:dLbl>
            <c:dLbl>
              <c:idx val="2"/>
              <c:layout>
                <c:manualLayout>
                  <c:x val="0.13856561679790041"/>
                  <c:y val="-0.13631743948673158"/>
                </c:manualLayout>
              </c:layout>
              <c:tx>
                <c:rich>
                  <a:bodyPr/>
                  <a:lstStyle/>
                  <a:p>
                    <a:r>
                      <a:rPr lang="en-US"/>
                      <a:t>64</a:t>
                    </a:r>
                    <a:r>
                      <a:rPr lang="ru-RU"/>
                      <a:t>%</a:t>
                    </a:r>
                    <a:endParaRPr lang="en-US"/>
                  </a:p>
                </c:rich>
              </c:tx>
              <c:showVal val="1"/>
            </c:dLbl>
            <c:txPr>
              <a:bodyPr/>
              <a:lstStyle/>
              <a:p>
                <a:pPr>
                  <a:defRPr sz="1200"/>
                </a:pPr>
                <a:endParaRPr lang="ru-RU"/>
              </a:p>
            </c:txPr>
            <c:showVal val="1"/>
            <c:showLeaderLines val="1"/>
          </c:dLbls>
          <c:cat>
            <c:strRef>
              <c:f>Лист1!$C$13:$C$15</c:f>
              <c:strCache>
                <c:ptCount val="3"/>
                <c:pt idx="0">
                  <c:v>диаметр 100 мм</c:v>
                </c:pt>
                <c:pt idx="1">
                  <c:v>диаметр 125 мм</c:v>
                </c:pt>
                <c:pt idx="2">
                  <c:v>диаметр 50 мм</c:v>
                </c:pt>
              </c:strCache>
            </c:strRef>
          </c:cat>
          <c:val>
            <c:numRef>
              <c:f>Лист1!$D$13:$D$15</c:f>
              <c:numCache>
                <c:formatCode>0</c:formatCode>
                <c:ptCount val="3"/>
                <c:pt idx="0">
                  <c:v>16</c:v>
                </c:pt>
                <c:pt idx="1">
                  <c:v>20</c:v>
                </c:pt>
                <c:pt idx="2">
                  <c:v>64</c:v>
                </c:pt>
              </c:numCache>
            </c:numRef>
          </c:val>
        </c:ser>
      </c:pie3DChart>
    </c:plotArea>
    <c:legend>
      <c:legendPos val="r"/>
      <c:txPr>
        <a:bodyPr/>
        <a:lstStyle/>
        <a:p>
          <a:pPr>
            <a:defRPr sz="1200">
              <a:latin typeface="Times New Roman" pitchFamily="18" charset="0"/>
              <a:cs typeface="Times New Roman" pitchFamily="18" charset="0"/>
            </a:defRPr>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1"/>
          <c:order val="0"/>
          <c:dLbls>
            <c:dLbl>
              <c:idx val="0"/>
              <c:layout>
                <c:manualLayout>
                  <c:x val="-1.3074329130023749E-7"/>
                  <c:y val="-0.18996443992888051"/>
                </c:manualLayout>
              </c:layout>
              <c:showVal val="1"/>
            </c:dLbl>
            <c:dLbl>
              <c:idx val="1"/>
              <c:layout>
                <c:manualLayout>
                  <c:x val="-4.9813193985390539E-3"/>
                  <c:y val="-0.19354866931956086"/>
                </c:manualLayout>
              </c:layout>
              <c:showVal val="1"/>
            </c:dLbl>
            <c:dLbl>
              <c:idx val="2"/>
              <c:layout>
                <c:manualLayout>
                  <c:x val="3.3207488557347202E-3"/>
                  <c:y val="-0.20788530465949878"/>
                </c:manualLayout>
              </c:layout>
              <c:showVal val="1"/>
            </c:dLbl>
            <c:dLbl>
              <c:idx val="3"/>
              <c:layout>
                <c:manualLayout>
                  <c:x val="3.3208795990260151E-3"/>
                  <c:y val="-0.23655913978494644"/>
                </c:manualLayout>
              </c:layout>
              <c:showVal val="1"/>
            </c:dLbl>
            <c:dLbl>
              <c:idx val="4"/>
              <c:layout>
                <c:manualLayout>
                  <c:x val="4.9813193985390539E-3"/>
                  <c:y val="-0.24731182795698925"/>
                </c:manualLayout>
              </c:layout>
              <c:showVal val="1"/>
            </c:dLbl>
            <c:dLbl>
              <c:idx val="5"/>
              <c:layout>
                <c:manualLayout>
                  <c:x val="1.6604397995130136E-3"/>
                  <c:y val="-0.27598566308243905"/>
                </c:manualLayout>
              </c:layout>
              <c:showVal val="1"/>
            </c:dLbl>
            <c:dLbl>
              <c:idx val="6"/>
              <c:layout>
                <c:manualLayout>
                  <c:x val="4.9813193985390539E-3"/>
                  <c:y val="-0.30107526881720575"/>
                </c:manualLayout>
              </c:layout>
              <c:showVal val="1"/>
            </c:dLbl>
            <c:dLbl>
              <c:idx val="7"/>
              <c:layout>
                <c:manualLayout>
                  <c:x val="0"/>
                  <c:y val="-0.29749103942652211"/>
                </c:manualLayout>
              </c:layout>
              <c:showVal val="1"/>
            </c:dLbl>
            <c:dLbl>
              <c:idx val="8"/>
              <c:layout>
                <c:manualLayout>
                  <c:x val="1.6604397995130145E-3"/>
                  <c:y val="-0.31182795698925025"/>
                </c:manualLayout>
              </c:layout>
              <c:showVal val="1"/>
            </c:dLbl>
            <c:dLbl>
              <c:idx val="9"/>
              <c:layout>
                <c:manualLayout>
                  <c:x val="-1.6604397995130145E-3"/>
                  <c:y val="-0.33333333333333331"/>
                </c:manualLayout>
              </c:layout>
              <c:showVal val="1"/>
            </c:dLbl>
            <c:dLbl>
              <c:idx val="10"/>
              <c:layout>
                <c:manualLayout>
                  <c:x val="4.9813193985390591E-3"/>
                  <c:y val="-0.36917562724014485"/>
                </c:manualLayout>
              </c:layout>
              <c:showVal val="1"/>
            </c:dLbl>
            <c:dLbl>
              <c:idx val="11"/>
              <c:layout>
                <c:manualLayout>
                  <c:x val="1.6604397995130145E-3"/>
                  <c:y val="-0.39068100358423091"/>
                </c:manualLayout>
              </c:layout>
              <c:showVal val="1"/>
            </c:dLbl>
            <c:dLbl>
              <c:idx val="12"/>
              <c:layout>
                <c:manualLayout>
                  <c:x val="1.6604397995130145E-3"/>
                  <c:y val="-0.41218666215110322"/>
                </c:manualLayout>
              </c:layout>
              <c:showVal val="1"/>
            </c:dLbl>
            <c:dLbl>
              <c:idx val="13"/>
              <c:layout>
                <c:manualLayout>
                  <c:x val="0"/>
                  <c:y val="-0.41935483870968177"/>
                </c:manualLayout>
              </c:layout>
              <c:showVal val="1"/>
            </c:dLbl>
            <c:dLbl>
              <c:idx val="14"/>
              <c:layout>
                <c:manualLayout>
                  <c:x val="3.3208795990260151E-3"/>
                  <c:y val="-0.41935483870968177"/>
                </c:manualLayout>
              </c:layout>
              <c:showVal val="1"/>
            </c:dLbl>
            <c:dLbl>
              <c:idx val="15"/>
              <c:layout>
                <c:manualLayout>
                  <c:x val="3.3208795990260151E-3"/>
                  <c:y val="-0.42293906810035842"/>
                </c:manualLayout>
              </c:layout>
              <c:showVal val="1"/>
            </c:dLbl>
            <c:dLbl>
              <c:idx val="16"/>
              <c:layout>
                <c:manualLayout>
                  <c:x val="-6.641759198052123E-3"/>
                  <c:y val="-0.37992831541218941"/>
                </c:manualLayout>
              </c:layout>
              <c:showVal val="1"/>
            </c:dLbl>
            <c:dLbl>
              <c:idx val="17"/>
              <c:layout>
                <c:manualLayout>
                  <c:x val="-1.6604397995130214E-3"/>
                  <c:y val="-0.37634408602150538"/>
                </c:manualLayout>
              </c:layout>
              <c:showVal val="1"/>
            </c:dLbl>
            <c:dLbl>
              <c:idx val="18"/>
              <c:layout>
                <c:manualLayout>
                  <c:x val="0"/>
                  <c:y val="-0.38351254480287256"/>
                </c:manualLayout>
              </c:layout>
              <c:showVal val="1"/>
            </c:dLbl>
            <c:dLbl>
              <c:idx val="19"/>
              <c:layout>
                <c:manualLayout>
                  <c:x val="-1.6604397995130214E-3"/>
                  <c:y val="-0.38709677419355265"/>
                </c:manualLayout>
              </c:layout>
              <c:showVal val="1"/>
            </c:dLbl>
            <c:dLbl>
              <c:idx val="20"/>
              <c:layout>
                <c:manualLayout>
                  <c:x val="-1.6604397995130214E-3"/>
                  <c:y val="-0.38709677419355265"/>
                </c:manualLayout>
              </c:layout>
              <c:showVal val="1"/>
            </c:dLbl>
            <c:dLbl>
              <c:idx val="21"/>
              <c:layout>
                <c:manualLayout>
                  <c:x val="-1.6604397995130214E-3"/>
                  <c:y val="-0.39784946236559565"/>
                </c:manualLayout>
              </c:layout>
              <c:showVal val="1"/>
            </c:dLbl>
            <c:dLbl>
              <c:idx val="22"/>
              <c:layout>
                <c:manualLayout>
                  <c:x val="1.6604397995130214E-3"/>
                  <c:y val="-0.39784946236559576"/>
                </c:manualLayout>
              </c:layout>
              <c:showVal val="1"/>
            </c:dLbl>
            <c:dLbl>
              <c:idx val="23"/>
              <c:layout>
                <c:manualLayout>
                  <c:x val="6.6417591980522453E-3"/>
                  <c:y val="-0.39784946236559565"/>
                </c:manualLayout>
              </c:layout>
              <c:showVal val="1"/>
            </c:dLbl>
            <c:showVal val="1"/>
          </c:dLbls>
          <c:cat>
            <c:numRef>
              <c:f>'динамика численности'!$A$11:$A$24</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'динамика численности'!$B$11:$B$24</c:f>
              <c:numCache>
                <c:formatCode>General</c:formatCode>
                <c:ptCount val="14"/>
                <c:pt idx="0">
                  <c:v>1338</c:v>
                </c:pt>
                <c:pt idx="1">
                  <c:v>1338</c:v>
                </c:pt>
                <c:pt idx="2">
                  <c:v>1346</c:v>
                </c:pt>
                <c:pt idx="3">
                  <c:v>1354</c:v>
                </c:pt>
                <c:pt idx="4">
                  <c:v>1359</c:v>
                </c:pt>
                <c:pt idx="5">
                  <c:v>1370</c:v>
                </c:pt>
                <c:pt idx="6">
                  <c:v>1378</c:v>
                </c:pt>
                <c:pt idx="7">
                  <c:v>1386</c:v>
                </c:pt>
                <c:pt idx="8">
                  <c:v>1394</c:v>
                </c:pt>
                <c:pt idx="9">
                  <c:v>1402</c:v>
                </c:pt>
                <c:pt idx="10">
                  <c:v>1406</c:v>
                </c:pt>
                <c:pt idx="11">
                  <c:v>1414</c:v>
                </c:pt>
                <c:pt idx="12">
                  <c:v>1422</c:v>
                </c:pt>
                <c:pt idx="13">
                  <c:v>1430</c:v>
                </c:pt>
              </c:numCache>
            </c:numRef>
          </c:val>
        </c:ser>
        <c:shape val="box"/>
        <c:axId val="133681536"/>
        <c:axId val="133683072"/>
        <c:axId val="0"/>
      </c:bar3DChart>
      <c:catAx>
        <c:axId val="133681536"/>
        <c:scaling>
          <c:orientation val="minMax"/>
        </c:scaling>
        <c:axPos val="b"/>
        <c:numFmt formatCode="General" sourceLinked="1"/>
        <c:tickLblPos val="nextTo"/>
        <c:crossAx val="133683072"/>
        <c:crosses val="autoZero"/>
        <c:auto val="1"/>
        <c:lblAlgn val="ctr"/>
        <c:lblOffset val="100"/>
      </c:catAx>
      <c:valAx>
        <c:axId val="133683072"/>
        <c:scaling>
          <c:orientation val="minMax"/>
        </c:scaling>
        <c:axPos val="l"/>
        <c:majorGridlines/>
        <c:numFmt formatCode="General" sourceLinked="1"/>
        <c:tickLblPos val="nextTo"/>
        <c:crossAx val="133681536"/>
        <c:crosses val="autoZero"/>
        <c:crossBetween val="between"/>
      </c:valAx>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53C863-FB49-4B1B-B81E-56F6D5E0719D}" type="doc">
      <dgm:prSet loTypeId="urn:microsoft.com/office/officeart/2005/8/layout/vProcess5" loCatId="process" qsTypeId="urn:microsoft.com/office/officeart/2005/8/quickstyle/simple3" qsCatId="simple" csTypeId="urn:microsoft.com/office/officeart/2005/8/colors/accent1_2" csCatId="accent1" phldr="1"/>
      <dgm:spPr/>
      <dgm:t>
        <a:bodyPr/>
        <a:lstStyle/>
        <a:p>
          <a:endParaRPr lang="ru-RU"/>
        </a:p>
      </dgm:t>
    </dgm:pt>
    <dgm:pt modelId="{209C1FC3-2563-4B60-89C2-3FEF8B400670}">
      <dgm:prSet phldrT="[Текст]" custT="1"/>
      <dgm:spPr/>
      <dgm:t>
        <a:bodyPr/>
        <a:lstStyle/>
        <a:p>
          <a:pPr algn="ctr"/>
          <a:r>
            <a:rPr lang="ru-RU" sz="1600">
              <a:latin typeface="Times New Roman" pitchFamily="18" charset="0"/>
              <a:cs typeface="Times New Roman" pitchFamily="18" charset="0"/>
            </a:rPr>
            <a:t>ООО «Производственная Тепло Энерго Сбытовая Компания»</a:t>
          </a:r>
        </a:p>
      </dgm:t>
    </dgm:pt>
    <dgm:pt modelId="{68212576-AEE6-469F-A655-4C95D008589D}" type="parTrans" cxnId="{BD907A9B-C9EC-42F2-93A7-42949792D904}">
      <dgm:prSet/>
      <dgm:spPr/>
      <dgm:t>
        <a:bodyPr/>
        <a:lstStyle/>
        <a:p>
          <a:endParaRPr lang="ru-RU"/>
        </a:p>
      </dgm:t>
    </dgm:pt>
    <dgm:pt modelId="{E7DAEA9B-12D9-4461-9E8B-7C367AFD5F7D}" type="sibTrans" cxnId="{BD907A9B-C9EC-42F2-93A7-42949792D904}">
      <dgm:prSet/>
      <dgm:spPr/>
      <dgm:t>
        <a:bodyPr/>
        <a:lstStyle/>
        <a:p>
          <a:endParaRPr lang="ru-RU">
            <a:solidFill>
              <a:sysClr val="windowText" lastClr="000000"/>
            </a:solidFill>
          </a:endParaRPr>
        </a:p>
      </dgm:t>
    </dgm:pt>
    <dgm:pt modelId="{850DC476-83B8-4607-B639-B49205DA2800}">
      <dgm:prSet phldrT="[Текст]" custT="1"/>
      <dgm:spPr/>
      <dgm:t>
        <a:bodyPr/>
        <a:lstStyle/>
        <a:p>
          <a:pPr algn="ctr"/>
          <a:r>
            <a:rPr lang="ru-RU" sz="1600">
              <a:latin typeface="Times New Roman" pitchFamily="18" charset="0"/>
              <a:cs typeface="Times New Roman" pitchFamily="18" charset="0"/>
            </a:rPr>
            <a:t>Конечный потребитель</a:t>
          </a:r>
        </a:p>
      </dgm:t>
    </dgm:pt>
    <dgm:pt modelId="{E19357D6-FD63-49CD-97BB-8D44161F8506}" type="parTrans" cxnId="{C40DD2DA-0AB8-4CBC-8962-C8A30255CC85}">
      <dgm:prSet/>
      <dgm:spPr/>
      <dgm:t>
        <a:bodyPr/>
        <a:lstStyle/>
        <a:p>
          <a:endParaRPr lang="ru-RU"/>
        </a:p>
      </dgm:t>
    </dgm:pt>
    <dgm:pt modelId="{7F8D99E5-E5B0-422B-9F97-69EDADBCBD8C}" type="sibTrans" cxnId="{C40DD2DA-0AB8-4CBC-8962-C8A30255CC85}">
      <dgm:prSet/>
      <dgm:spPr/>
      <dgm:t>
        <a:bodyPr/>
        <a:lstStyle/>
        <a:p>
          <a:endParaRPr lang="ru-RU"/>
        </a:p>
      </dgm:t>
    </dgm:pt>
    <dgm:pt modelId="{420701CB-89C2-483A-AA4F-3228127F6FAD}" type="pres">
      <dgm:prSet presAssocID="{4253C863-FB49-4B1B-B81E-56F6D5E0719D}" presName="outerComposite" presStyleCnt="0">
        <dgm:presLayoutVars>
          <dgm:chMax val="5"/>
          <dgm:dir/>
          <dgm:resizeHandles val="exact"/>
        </dgm:presLayoutVars>
      </dgm:prSet>
      <dgm:spPr/>
      <dgm:t>
        <a:bodyPr/>
        <a:lstStyle/>
        <a:p>
          <a:endParaRPr lang="ru-RU"/>
        </a:p>
      </dgm:t>
    </dgm:pt>
    <dgm:pt modelId="{E9BBEBDF-A050-43BA-B2D5-0A0F84CEC6FA}" type="pres">
      <dgm:prSet presAssocID="{4253C863-FB49-4B1B-B81E-56F6D5E0719D}" presName="dummyMaxCanvas" presStyleCnt="0">
        <dgm:presLayoutVars/>
      </dgm:prSet>
      <dgm:spPr/>
      <dgm:t>
        <a:bodyPr/>
        <a:lstStyle/>
        <a:p>
          <a:endParaRPr lang="ru-RU"/>
        </a:p>
      </dgm:t>
    </dgm:pt>
    <dgm:pt modelId="{9DC95447-8B08-41BF-857B-15FF284E8FD2}" type="pres">
      <dgm:prSet presAssocID="{4253C863-FB49-4B1B-B81E-56F6D5E0719D}" presName="TwoNodes_1" presStyleLbl="node1" presStyleIdx="0" presStyleCnt="2" custScaleX="108892" custScaleY="52251">
        <dgm:presLayoutVars>
          <dgm:bulletEnabled val="1"/>
        </dgm:presLayoutVars>
      </dgm:prSet>
      <dgm:spPr/>
      <dgm:t>
        <a:bodyPr/>
        <a:lstStyle/>
        <a:p>
          <a:endParaRPr lang="ru-RU"/>
        </a:p>
      </dgm:t>
    </dgm:pt>
    <dgm:pt modelId="{86A36C2B-56AA-4BAB-B5D1-22A28F9D885E}" type="pres">
      <dgm:prSet presAssocID="{4253C863-FB49-4B1B-B81E-56F6D5E0719D}" presName="TwoNodes_2" presStyleLbl="node1" presStyleIdx="1" presStyleCnt="2" custScaleX="83637" custScaleY="50150">
        <dgm:presLayoutVars>
          <dgm:bulletEnabled val="1"/>
        </dgm:presLayoutVars>
      </dgm:prSet>
      <dgm:spPr/>
      <dgm:t>
        <a:bodyPr/>
        <a:lstStyle/>
        <a:p>
          <a:endParaRPr lang="ru-RU"/>
        </a:p>
      </dgm:t>
    </dgm:pt>
    <dgm:pt modelId="{F4987071-1349-436D-9E88-DCA6D6B4188F}" type="pres">
      <dgm:prSet presAssocID="{4253C863-FB49-4B1B-B81E-56F6D5E0719D}" presName="TwoConn_1-2" presStyleLbl="fgAccFollowNode1" presStyleIdx="0" presStyleCnt="1">
        <dgm:presLayoutVars>
          <dgm:bulletEnabled val="1"/>
        </dgm:presLayoutVars>
      </dgm:prSet>
      <dgm:spPr/>
      <dgm:t>
        <a:bodyPr/>
        <a:lstStyle/>
        <a:p>
          <a:endParaRPr lang="ru-RU"/>
        </a:p>
      </dgm:t>
    </dgm:pt>
    <dgm:pt modelId="{9D64EA97-9FB4-4F91-8ACA-3E71BAA0D488}" type="pres">
      <dgm:prSet presAssocID="{4253C863-FB49-4B1B-B81E-56F6D5E0719D}" presName="TwoNodes_1_text" presStyleLbl="node1" presStyleIdx="1" presStyleCnt="2">
        <dgm:presLayoutVars>
          <dgm:bulletEnabled val="1"/>
        </dgm:presLayoutVars>
      </dgm:prSet>
      <dgm:spPr/>
      <dgm:t>
        <a:bodyPr/>
        <a:lstStyle/>
        <a:p>
          <a:endParaRPr lang="ru-RU"/>
        </a:p>
      </dgm:t>
    </dgm:pt>
    <dgm:pt modelId="{FFA01835-E283-416D-8694-BAC046E4BA0D}" type="pres">
      <dgm:prSet presAssocID="{4253C863-FB49-4B1B-B81E-56F6D5E0719D}" presName="TwoNodes_2_text" presStyleLbl="node1" presStyleIdx="1" presStyleCnt="2">
        <dgm:presLayoutVars>
          <dgm:bulletEnabled val="1"/>
        </dgm:presLayoutVars>
      </dgm:prSet>
      <dgm:spPr/>
      <dgm:t>
        <a:bodyPr/>
        <a:lstStyle/>
        <a:p>
          <a:endParaRPr lang="ru-RU"/>
        </a:p>
      </dgm:t>
    </dgm:pt>
  </dgm:ptLst>
  <dgm:cxnLst>
    <dgm:cxn modelId="{C40DD2DA-0AB8-4CBC-8962-C8A30255CC85}" srcId="{4253C863-FB49-4B1B-B81E-56F6D5E0719D}" destId="{850DC476-83B8-4607-B639-B49205DA2800}" srcOrd="1" destOrd="0" parTransId="{E19357D6-FD63-49CD-97BB-8D44161F8506}" sibTransId="{7F8D99E5-E5B0-422B-9F97-69EDADBCBD8C}"/>
    <dgm:cxn modelId="{E568D512-5CE5-43F2-993F-94A9ED02DC9B}" type="presOf" srcId="{209C1FC3-2563-4B60-89C2-3FEF8B400670}" destId="{9D64EA97-9FB4-4F91-8ACA-3E71BAA0D488}" srcOrd="1" destOrd="0" presId="urn:microsoft.com/office/officeart/2005/8/layout/vProcess5"/>
    <dgm:cxn modelId="{7E9BB421-608F-4498-ACCC-9C158C6C3104}" type="presOf" srcId="{4253C863-FB49-4B1B-B81E-56F6D5E0719D}" destId="{420701CB-89C2-483A-AA4F-3228127F6FAD}" srcOrd="0" destOrd="0" presId="urn:microsoft.com/office/officeart/2005/8/layout/vProcess5"/>
    <dgm:cxn modelId="{EEEF29D5-EB23-484A-A39E-40F901B4BEDE}" type="presOf" srcId="{209C1FC3-2563-4B60-89C2-3FEF8B400670}" destId="{9DC95447-8B08-41BF-857B-15FF284E8FD2}" srcOrd="0" destOrd="0" presId="urn:microsoft.com/office/officeart/2005/8/layout/vProcess5"/>
    <dgm:cxn modelId="{3A250D7C-2F2F-4F37-8490-A24393287E8B}" type="presOf" srcId="{850DC476-83B8-4607-B639-B49205DA2800}" destId="{FFA01835-E283-416D-8694-BAC046E4BA0D}" srcOrd="1" destOrd="0" presId="urn:microsoft.com/office/officeart/2005/8/layout/vProcess5"/>
    <dgm:cxn modelId="{FEC5CD29-ADF5-4B7B-81C6-6623DE5F4881}" type="presOf" srcId="{E7DAEA9B-12D9-4461-9E8B-7C367AFD5F7D}" destId="{F4987071-1349-436D-9E88-DCA6D6B4188F}" srcOrd="0" destOrd="0" presId="urn:microsoft.com/office/officeart/2005/8/layout/vProcess5"/>
    <dgm:cxn modelId="{BD907A9B-C9EC-42F2-93A7-42949792D904}" srcId="{4253C863-FB49-4B1B-B81E-56F6D5E0719D}" destId="{209C1FC3-2563-4B60-89C2-3FEF8B400670}" srcOrd="0" destOrd="0" parTransId="{68212576-AEE6-469F-A655-4C95D008589D}" sibTransId="{E7DAEA9B-12D9-4461-9E8B-7C367AFD5F7D}"/>
    <dgm:cxn modelId="{4EBE237C-F96F-499A-B024-92ABB908F8E3}" type="presOf" srcId="{850DC476-83B8-4607-B639-B49205DA2800}" destId="{86A36C2B-56AA-4BAB-B5D1-22A28F9D885E}" srcOrd="0" destOrd="0" presId="urn:microsoft.com/office/officeart/2005/8/layout/vProcess5"/>
    <dgm:cxn modelId="{3D66CA65-2D08-4E55-9E16-16C6EBD41E7C}" type="presParOf" srcId="{420701CB-89C2-483A-AA4F-3228127F6FAD}" destId="{E9BBEBDF-A050-43BA-B2D5-0A0F84CEC6FA}" srcOrd="0" destOrd="0" presId="urn:microsoft.com/office/officeart/2005/8/layout/vProcess5"/>
    <dgm:cxn modelId="{409E251B-52D9-406B-A062-50D21FFBED2D}" type="presParOf" srcId="{420701CB-89C2-483A-AA4F-3228127F6FAD}" destId="{9DC95447-8B08-41BF-857B-15FF284E8FD2}" srcOrd="1" destOrd="0" presId="urn:microsoft.com/office/officeart/2005/8/layout/vProcess5"/>
    <dgm:cxn modelId="{E3CEF0EF-91F9-4D8A-AFA0-E7CCC589B735}" type="presParOf" srcId="{420701CB-89C2-483A-AA4F-3228127F6FAD}" destId="{86A36C2B-56AA-4BAB-B5D1-22A28F9D885E}" srcOrd="2" destOrd="0" presId="urn:microsoft.com/office/officeart/2005/8/layout/vProcess5"/>
    <dgm:cxn modelId="{D9AE8C62-1F2D-432E-9094-098A8F9D024D}" type="presParOf" srcId="{420701CB-89C2-483A-AA4F-3228127F6FAD}" destId="{F4987071-1349-436D-9E88-DCA6D6B4188F}" srcOrd="3" destOrd="0" presId="urn:microsoft.com/office/officeart/2005/8/layout/vProcess5"/>
    <dgm:cxn modelId="{CD14C2A9-306F-4D18-9052-782283430757}" type="presParOf" srcId="{420701CB-89C2-483A-AA4F-3228127F6FAD}" destId="{9D64EA97-9FB4-4F91-8ACA-3E71BAA0D488}" srcOrd="4" destOrd="0" presId="urn:microsoft.com/office/officeart/2005/8/layout/vProcess5"/>
    <dgm:cxn modelId="{41C6651D-DE05-46A8-9AB3-70B1D3BAE90E}" type="presParOf" srcId="{420701CB-89C2-483A-AA4F-3228127F6FAD}" destId="{FFA01835-E283-416D-8694-BAC046E4BA0D}" srcOrd="5" destOrd="0" presId="urn:microsoft.com/office/officeart/2005/8/layout/vProcess5"/>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DC95447-8B08-41BF-857B-15FF284E8FD2}">
      <dsp:nvSpPr>
        <dsp:cNvPr id="0" name=""/>
        <dsp:cNvSpPr/>
      </dsp:nvSpPr>
      <dsp:spPr>
        <a:xfrm>
          <a:off x="-93696" y="283233"/>
          <a:ext cx="4589674" cy="61987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latin typeface="Times New Roman" pitchFamily="18" charset="0"/>
              <a:cs typeface="Times New Roman" pitchFamily="18" charset="0"/>
            </a:rPr>
            <a:t>ООО «Производственная Тепло Энерго Сбытовая Компания»</a:t>
          </a:r>
        </a:p>
      </dsp:txBody>
      <dsp:txXfrm>
        <a:off x="-93696" y="283233"/>
        <a:ext cx="3330135" cy="619877"/>
      </dsp:txXfrm>
    </dsp:sp>
    <dsp:sp modelId="{86A36C2B-56AA-4BAB-B5D1-22A28F9D885E}">
      <dsp:nvSpPr>
        <dsp:cNvPr id="0" name=""/>
        <dsp:cNvSpPr/>
      </dsp:nvSpPr>
      <dsp:spPr>
        <a:xfrm>
          <a:off x="1182341" y="1745673"/>
          <a:ext cx="3525204" cy="59495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latin typeface="Times New Roman" pitchFamily="18" charset="0"/>
              <a:cs typeface="Times New Roman" pitchFamily="18" charset="0"/>
            </a:rPr>
            <a:t>Конечный потребитель</a:t>
          </a:r>
        </a:p>
      </dsp:txBody>
      <dsp:txXfrm>
        <a:off x="1182341" y="1745673"/>
        <a:ext cx="2258164" cy="594951"/>
      </dsp:txXfrm>
    </dsp:sp>
    <dsp:sp modelId="{F4987071-1349-436D-9E88-DCA6D6B4188F}">
      <dsp:nvSpPr>
        <dsp:cNvPr id="0" name=""/>
        <dsp:cNvSpPr/>
      </dsp:nvSpPr>
      <dsp:spPr>
        <a:xfrm>
          <a:off x="3537459" y="932598"/>
          <a:ext cx="771124" cy="771124"/>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4450" tIns="44450" rIns="44450" bIns="44450" numCol="1" spcCol="1270" anchor="ctr" anchorCtr="0">
          <a:noAutofit/>
        </a:bodyPr>
        <a:lstStyle/>
        <a:p>
          <a:pPr lvl="0" algn="ctr" defTabSz="1555750">
            <a:lnSpc>
              <a:spcPct val="90000"/>
            </a:lnSpc>
            <a:spcBef>
              <a:spcPct val="0"/>
            </a:spcBef>
            <a:spcAft>
              <a:spcPct val="35000"/>
            </a:spcAft>
          </a:pPr>
          <a:endParaRPr lang="ru-RU" sz="3500" kern="1200">
            <a:solidFill>
              <a:sysClr val="windowText" lastClr="000000"/>
            </a:solidFill>
          </a:endParaRPr>
        </a:p>
      </dsp:txBody>
      <dsp:txXfrm>
        <a:off x="3537459" y="932598"/>
        <a:ext cx="771124" cy="771124"/>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CF630-34F3-47A3-B8C2-7E36AEC7C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7108</TotalTime>
  <Pages>83</Pages>
  <Words>17470</Words>
  <Characters>99579</Characters>
  <Application>Microsoft Office Word</Application>
  <DocSecurity>0</DocSecurity>
  <Lines>829</Lines>
  <Paragraphs>233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Reanimator Extreme Edition</Company>
  <LinksUpToDate>false</LinksUpToDate>
  <CharactersWithSpaces>116816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y_sorokan</dc:creator>
  <cp:lastModifiedBy>Алла</cp:lastModifiedBy>
  <cp:revision>29</cp:revision>
  <cp:lastPrinted>2017-11-27T06:13:00Z</cp:lastPrinted>
  <dcterms:created xsi:type="dcterms:W3CDTF">2013-12-19T17:02:00Z</dcterms:created>
  <dcterms:modified xsi:type="dcterms:W3CDTF">2017-11-27T06:15:00Z</dcterms:modified>
</cp:coreProperties>
</file>