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DF" w:rsidRDefault="003E46DF" w:rsidP="003E46DF">
      <w:pPr>
        <w:tabs>
          <w:tab w:val="left" w:pos="1589"/>
        </w:tabs>
      </w:pPr>
      <w:bookmarkStart w:id="0" w:name="_GoBack"/>
      <w:r>
        <w:t>Утверждаю</w:t>
      </w:r>
      <w:r>
        <w:tab/>
      </w:r>
    </w:p>
    <w:p w:rsidR="003E46DF" w:rsidRDefault="003E46DF" w:rsidP="003E46DF">
      <w:r>
        <w:t>Кировский городской прокурор</w:t>
      </w:r>
    </w:p>
    <w:p w:rsidR="003E46DF" w:rsidRDefault="003E46DF" w:rsidP="003E46DF">
      <w:r>
        <w:t>______Крушинский И.Б</w:t>
      </w:r>
    </w:p>
    <w:bookmarkEnd w:id="0"/>
    <w:p w:rsidR="00002BC8" w:rsidRDefault="00002BC8"/>
    <w:p w:rsidR="003E46DF" w:rsidRDefault="003E46DF"/>
    <w:p w:rsidR="003E46DF" w:rsidRDefault="003E46DF"/>
    <w:p w:rsidR="003E46DF" w:rsidRPr="003E46DF" w:rsidRDefault="003E46DF" w:rsidP="003E46D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46DF">
        <w:rPr>
          <w:rStyle w:val="a4"/>
          <w:color w:val="000000"/>
          <w:sz w:val="28"/>
          <w:szCs w:val="28"/>
        </w:rPr>
        <w:t>Об отходах производства и потребления</w:t>
      </w:r>
    </w:p>
    <w:p w:rsidR="003E46DF" w:rsidRPr="003E46DF" w:rsidRDefault="003E46DF" w:rsidP="003E46D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46DF">
        <w:rPr>
          <w:color w:val="000000"/>
          <w:sz w:val="28"/>
          <w:szCs w:val="28"/>
        </w:rPr>
        <w:t>В настоящее время Федеральный закон от 24.06.1998 № 89-ФЗ «Об отходах производства и потребления» действует в редакции от 25.12.2018.</w:t>
      </w:r>
      <w:r w:rsidRPr="003E46DF">
        <w:rPr>
          <w:color w:val="000000"/>
          <w:sz w:val="28"/>
          <w:szCs w:val="28"/>
        </w:rPr>
        <w:br/>
        <w:t>В 2014 году в него внесены значительные изменения, которые вступили в законную силу в 2019 году. В частности введены такие понятия, как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3E46DF" w:rsidRPr="003E46DF" w:rsidRDefault="003E46DF" w:rsidP="003E46D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3E46DF">
        <w:rPr>
          <w:color w:val="000000"/>
          <w:sz w:val="28"/>
          <w:szCs w:val="28"/>
        </w:rPr>
        <w:t>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  <w:r w:rsidRPr="003E46DF">
        <w:rPr>
          <w:color w:val="000000"/>
          <w:sz w:val="28"/>
          <w:szCs w:val="28"/>
        </w:rPr>
        <w:br/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  <w:proofErr w:type="gramEnd"/>
      <w:r w:rsidRPr="003E46DF">
        <w:rPr>
          <w:color w:val="000000"/>
          <w:sz w:val="28"/>
          <w:szCs w:val="28"/>
        </w:rPr>
        <w:br/>
        <w:t xml:space="preserve">региональный оператор по обращению с твердыми коммунальными отходами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Pr="003E46DF">
        <w:rPr>
          <w:color w:val="000000"/>
          <w:sz w:val="28"/>
          <w:szCs w:val="28"/>
        </w:rPr>
        <w:t>места</w:t>
      </w:r>
      <w:proofErr w:type="gramEnd"/>
      <w:r w:rsidRPr="003E46DF">
        <w:rPr>
          <w:color w:val="000000"/>
          <w:sz w:val="28"/>
          <w:szCs w:val="28"/>
        </w:rPr>
        <w:t xml:space="preserve"> накопления которых находятся в зоне деятельности регионального оператора.</w:t>
      </w:r>
    </w:p>
    <w:p w:rsidR="003E46DF" w:rsidRPr="003E46DF" w:rsidRDefault="003E46DF" w:rsidP="003E46D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46DF">
        <w:rPr>
          <w:color w:val="000000"/>
          <w:sz w:val="28"/>
          <w:szCs w:val="28"/>
        </w:rPr>
        <w:t>Законом предусмотрено, что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 Накопление,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коммунальными отходами, утвержденными Правительством Российской Федерации.</w:t>
      </w:r>
    </w:p>
    <w:p w:rsidR="003E46DF" w:rsidRPr="003E46DF" w:rsidRDefault="003E46DF" w:rsidP="003E46D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46DF">
        <w:rPr>
          <w:color w:val="000000"/>
          <w:sz w:val="28"/>
          <w:szCs w:val="28"/>
        </w:rPr>
        <w:lastRenderedPageBreak/>
        <w:t>Зона деятельности регионального оператора представляет собой территорию или часть территории субъекта Российской Федерации, на которой региональный оператор осуществляет деятельность на основании соглашения, заключаемого с органом исполнительной власти субъекта Российской Федерации</w:t>
      </w:r>
    </w:p>
    <w:p w:rsidR="003E46DF" w:rsidRPr="003E46DF" w:rsidRDefault="003E46DF" w:rsidP="003E46D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46DF">
        <w:rPr>
          <w:color w:val="000000"/>
          <w:sz w:val="28"/>
          <w:szCs w:val="28"/>
        </w:rPr>
        <w:t>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</w:t>
      </w:r>
      <w:proofErr w:type="gramStart"/>
      <w:r w:rsidRPr="003E46DF">
        <w:rPr>
          <w:color w:val="000000"/>
          <w:sz w:val="28"/>
          <w:szCs w:val="28"/>
        </w:rPr>
        <w:t>и</w:t>
      </w:r>
      <w:proofErr w:type="gramEnd"/>
      <w:r w:rsidRPr="003E46DF">
        <w:rPr>
          <w:color w:val="000000"/>
          <w:sz w:val="28"/>
          <w:szCs w:val="28"/>
        </w:rPr>
        <w:t xml:space="preserve">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деятельности.</w:t>
      </w:r>
    </w:p>
    <w:p w:rsidR="003E46DF" w:rsidRDefault="003E46DF" w:rsidP="003E46D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3E46DF">
        <w:rPr>
          <w:color w:val="000000"/>
          <w:sz w:val="28"/>
          <w:szCs w:val="28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</w:t>
      </w:r>
      <w:proofErr w:type="gramEnd"/>
      <w:r w:rsidRPr="003E46DF">
        <w:rPr>
          <w:color w:val="000000"/>
          <w:sz w:val="28"/>
          <w:szCs w:val="28"/>
        </w:rPr>
        <w:t xml:space="preserve"> в установленном порядке единого тарифа на </w:t>
      </w:r>
      <w:r>
        <w:rPr>
          <w:color w:val="000000"/>
          <w:sz w:val="28"/>
          <w:szCs w:val="28"/>
        </w:rPr>
        <w:t>услугу регионального оператора.</w:t>
      </w:r>
    </w:p>
    <w:p w:rsidR="003E46DF" w:rsidRPr="003E46DF" w:rsidRDefault="003E46DF" w:rsidP="003E46D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46DF">
        <w:rPr>
          <w:color w:val="000000"/>
          <w:sz w:val="28"/>
          <w:szCs w:val="28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3E46DF" w:rsidRPr="003E46DF" w:rsidRDefault="003E46DF" w:rsidP="003E46D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E46DF">
        <w:rPr>
          <w:color w:val="000000"/>
          <w:sz w:val="28"/>
          <w:szCs w:val="28"/>
        </w:rPr>
        <w:t>В Письме Минприроды России от 29.11.2018 № 12-50/09882-ОГ также даны разъяснения положений указанного закона о том, что собственник жилого дома или его части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</w:t>
      </w:r>
      <w:r w:rsidRPr="003E46DF">
        <w:rPr>
          <w:color w:val="000000"/>
          <w:sz w:val="28"/>
          <w:szCs w:val="28"/>
        </w:rPr>
        <w:br/>
        <w:t>Таким образом, обязанность заключения договора с региональным оператором по обращению с ТКО лежит только на собственниках помещений в многоквартирных домах и собственниках частных домовладений, а также на юридических лицах и индивидуальных предпринимателях, осуществляющих свою деятельность в помещениях многоквартирных домов и частных домовладений.</w:t>
      </w:r>
    </w:p>
    <w:p w:rsidR="003E46DF" w:rsidRDefault="003E46DF"/>
    <w:sectPr w:rsidR="003E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DB"/>
    <w:rsid w:val="00002BC8"/>
    <w:rsid w:val="001F47DB"/>
    <w:rsid w:val="003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2019-05-15T09:19:00Z</dcterms:created>
  <dcterms:modified xsi:type="dcterms:W3CDTF">2019-05-15T09:20:00Z</dcterms:modified>
</cp:coreProperties>
</file>