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50" w:rsidRDefault="00C77A70">
      <w:pPr>
        <w:pStyle w:val="40"/>
        <w:framePr w:w="4816" w:h="1116" w:wrap="notBeside" w:hAnchor="margin" w:x="2217" w:y="-1373"/>
        <w:shd w:val="clear" w:color="auto" w:fill="auto"/>
        <w:spacing w:before="0" w:after="0" w:line="153" w:lineRule="exact"/>
        <w:jc w:val="center"/>
      </w:pPr>
      <w:r>
        <w:rPr>
          <w:rStyle w:val="4Exact"/>
          <w:spacing w:val="0"/>
        </w:rPr>
        <w:t>ОТЧЕТ</w:t>
      </w:r>
    </w:p>
    <w:p w:rsidR="00710B50" w:rsidRDefault="00C77A70">
      <w:pPr>
        <w:pStyle w:val="30"/>
        <w:framePr w:w="4816" w:h="1116" w:wrap="notBeside" w:hAnchor="margin" w:x="2217" w:y="-1373"/>
        <w:shd w:val="clear" w:color="auto" w:fill="auto"/>
        <w:spacing w:after="0" w:line="153" w:lineRule="exact"/>
        <w:jc w:val="center"/>
      </w:pPr>
      <w:r>
        <w:rPr>
          <w:rStyle w:val="3Exact"/>
          <w:spacing w:val="0"/>
        </w:rPr>
        <w:t xml:space="preserve">о поступлении и расходовании средств, выделенных на подготовку и проведение выборов депутатов совета депутатов муниципального образования Суховское сельское поселение </w:t>
      </w:r>
      <w:r w:rsidR="002F62CA" w:rsidRPr="002F62CA">
        <w:rPr>
          <w:rStyle w:val="3Exact0"/>
          <w:strike w:val="0"/>
          <w:spacing w:val="0"/>
        </w:rPr>
        <w:t xml:space="preserve">Кировского </w:t>
      </w:r>
      <w:r>
        <w:rPr>
          <w:rStyle w:val="3Exact0"/>
          <w:spacing w:val="0"/>
        </w:rPr>
        <w:t xml:space="preserve"> </w:t>
      </w:r>
      <w:r w:rsidRPr="002F62CA">
        <w:rPr>
          <w:rStyle w:val="3Exact0"/>
          <w:strike w:val="0"/>
          <w:spacing w:val="0"/>
        </w:rPr>
        <w:t>муниципального ра</w:t>
      </w:r>
      <w:r w:rsidRPr="002F62CA">
        <w:rPr>
          <w:rStyle w:val="3Exact1"/>
          <w:strike w:val="0"/>
          <w:spacing w:val="0"/>
        </w:rPr>
        <w:t>й</w:t>
      </w:r>
      <w:r w:rsidR="002F62CA" w:rsidRPr="002F62CA">
        <w:rPr>
          <w:rStyle w:val="3Exact2"/>
          <w:spacing w:val="0"/>
        </w:rPr>
        <w:t>она</w:t>
      </w:r>
      <w:r w:rsidRPr="002F62CA">
        <w:rPr>
          <w:rStyle w:val="3Exact2"/>
          <w:spacing w:val="0"/>
        </w:rPr>
        <w:t xml:space="preserve"> </w:t>
      </w:r>
      <w:r>
        <w:rPr>
          <w:rStyle w:val="3Exact2"/>
          <w:spacing w:val="0"/>
        </w:rPr>
        <w:t>Ленинградской области пятого созыва 08.09.</w:t>
      </w:r>
      <w:r w:rsidR="002F62CA">
        <w:rPr>
          <w:rStyle w:val="3Exact2"/>
          <w:spacing w:val="0"/>
        </w:rPr>
        <w:t xml:space="preserve">2024 </w:t>
      </w:r>
      <w:r>
        <w:rPr>
          <w:rStyle w:val="3Exact2"/>
          <w:spacing w:val="0"/>
        </w:rPr>
        <w:t>г</w:t>
      </w:r>
      <w:r w:rsidR="002F62CA">
        <w:rPr>
          <w:rStyle w:val="3Exact2"/>
          <w:spacing w:val="0"/>
        </w:rPr>
        <w:t>ода</w:t>
      </w:r>
      <w:r>
        <w:rPr>
          <w:rStyle w:val="3Exact"/>
          <w:spacing w:val="0"/>
        </w:rPr>
        <w:t xml:space="preserve"> </w:t>
      </w:r>
      <w:r w:rsidRPr="002F62CA">
        <w:rPr>
          <w:rStyle w:val="3Exact0"/>
          <w:strike w:val="0"/>
          <w:spacing w:val="0"/>
        </w:rPr>
        <w:t>Территор</w:t>
      </w:r>
      <w:r w:rsidRPr="002F62CA">
        <w:rPr>
          <w:rStyle w:val="3Exact1"/>
          <w:strike w:val="0"/>
          <w:spacing w:val="0"/>
        </w:rPr>
        <w:t>иал</w:t>
      </w:r>
      <w:r w:rsidRPr="002F62CA">
        <w:rPr>
          <w:rStyle w:val="3Exact2"/>
          <w:strike/>
          <w:spacing w:val="0"/>
        </w:rPr>
        <w:t xml:space="preserve">ьная </w:t>
      </w:r>
      <w:r>
        <w:rPr>
          <w:rStyle w:val="3Exact2"/>
          <w:spacing w:val="0"/>
        </w:rPr>
        <w:t xml:space="preserve">избирательная комиссия </w:t>
      </w:r>
      <w:r w:rsidR="00F12670">
        <w:rPr>
          <w:rStyle w:val="34pt0ptExact"/>
          <w:sz w:val="10"/>
          <w:szCs w:val="10"/>
        </w:rPr>
        <w:t>Кировского</w:t>
      </w:r>
      <w:r>
        <w:rPr>
          <w:rStyle w:val="34pt0ptExact"/>
        </w:rPr>
        <w:t xml:space="preserve"> </w:t>
      </w:r>
      <w:r>
        <w:rPr>
          <w:rStyle w:val="3Exact2"/>
          <w:spacing w:val="0"/>
        </w:rPr>
        <w:t>муни</w:t>
      </w:r>
      <w:r w:rsidR="00F12670">
        <w:rPr>
          <w:rStyle w:val="3Exact2"/>
          <w:spacing w:val="0"/>
        </w:rPr>
        <w:t>ц</w:t>
      </w:r>
      <w:r>
        <w:rPr>
          <w:rStyle w:val="3Exact2"/>
          <w:spacing w:val="0"/>
        </w:rPr>
        <w:t>ипального района</w:t>
      </w:r>
    </w:p>
    <w:p w:rsidR="00710B50" w:rsidRDefault="00C77A70">
      <w:pPr>
        <w:pStyle w:val="5"/>
        <w:framePr w:w="4816" w:h="1116" w:wrap="notBeside" w:hAnchor="margin" w:x="2217" w:y="-1373"/>
        <w:shd w:val="clear" w:color="auto" w:fill="auto"/>
        <w:spacing w:line="80" w:lineRule="exact"/>
      </w:pPr>
      <w:r>
        <w:t>(наименование избирательной комиссии)</w:t>
      </w:r>
    </w:p>
    <w:p w:rsidR="002F62CA" w:rsidRDefault="002F62CA" w:rsidP="00DB405D">
      <w:pPr>
        <w:pStyle w:val="22"/>
        <w:framePr w:w="2291" w:h="415" w:wrap="notBeside" w:vAnchor="text" w:hAnchor="page" w:x="1381" w:y="10155"/>
        <w:shd w:val="clear" w:color="auto" w:fill="auto"/>
        <w:spacing w:line="80" w:lineRule="exact"/>
      </w:pPr>
    </w:p>
    <w:p w:rsidR="00710B50" w:rsidRPr="002F62CA" w:rsidRDefault="00C77A70" w:rsidP="002F62CA">
      <w:pPr>
        <w:pStyle w:val="30"/>
        <w:shd w:val="clear" w:color="auto" w:fill="auto"/>
        <w:spacing w:after="195"/>
        <w:ind w:right="6560"/>
      </w:pPr>
      <w:r>
        <w:t xml:space="preserve">Дата проведения выборов : </w:t>
      </w:r>
      <w:r>
        <w:rPr>
          <w:rStyle w:val="31"/>
          <w:lang w:val="en-US" w:eastAsia="en-US" w:bidi="en-US"/>
        </w:rPr>
        <w:t>O</w:t>
      </w:r>
      <w:r w:rsidR="002F62CA">
        <w:rPr>
          <w:rStyle w:val="31"/>
          <w:lang w:eastAsia="en-US" w:bidi="en-US"/>
        </w:rPr>
        <w:t>8</w:t>
      </w:r>
      <w:r w:rsidRPr="00C77A70">
        <w:rPr>
          <w:rStyle w:val="31"/>
          <w:lang w:eastAsia="en-US" w:bidi="en-US"/>
        </w:rPr>
        <w:t xml:space="preserve"> </w:t>
      </w:r>
      <w:r>
        <w:rPr>
          <w:rStyle w:val="31"/>
        </w:rPr>
        <w:t xml:space="preserve">сентября </w:t>
      </w:r>
      <w:r>
        <w:rPr>
          <w:rStyle w:val="3TimesNewRoman6pt"/>
          <w:rFonts w:eastAsia="Arial"/>
        </w:rPr>
        <w:t>2024 г</w:t>
      </w:r>
      <w:r w:rsidR="002F62CA">
        <w:rPr>
          <w:rStyle w:val="3TimesNewRoman6pt"/>
          <w:rFonts w:eastAsia="Arial"/>
        </w:rPr>
        <w:t>ода</w:t>
      </w:r>
      <w:r>
        <w:rPr>
          <w:rStyle w:val="3TimesNewRoman6pt0"/>
          <w:rFonts w:eastAsia="Arial"/>
        </w:rPr>
        <w:t xml:space="preserve"> </w:t>
      </w:r>
      <w:r>
        <w:t xml:space="preserve">Дата предоставления отчета 11 октября </w:t>
      </w:r>
      <w:r>
        <w:rPr>
          <w:rStyle w:val="31"/>
        </w:rPr>
        <w:t>2</w:t>
      </w:r>
      <w:r>
        <w:rPr>
          <w:rStyle w:val="3TimesNewRoman6pt"/>
          <w:rFonts w:eastAsia="Arial"/>
        </w:rPr>
        <w:t xml:space="preserve">024 </w:t>
      </w:r>
      <w:r w:rsidR="002F62CA">
        <w:rPr>
          <w:rStyle w:val="3TimesNewRoman6pt"/>
          <w:rFonts w:eastAsia="Arial"/>
          <w:lang w:eastAsia="en-US" w:bidi="en-US"/>
        </w:rPr>
        <w:t>года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78"/>
        <w:gridCol w:w="420"/>
        <w:gridCol w:w="862"/>
        <w:gridCol w:w="907"/>
        <w:gridCol w:w="1138"/>
        <w:gridCol w:w="1020"/>
        <w:gridCol w:w="1056"/>
      </w:tblGrid>
      <w:tr w:rsidR="00710B50">
        <w:trPr>
          <w:trHeight w:hRule="exact" w:val="235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Наименование показателя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after="60" w:line="100" w:lineRule="exact"/>
              <w:jc w:val="center"/>
            </w:pPr>
            <w:r>
              <w:rPr>
                <w:rStyle w:val="5pt"/>
              </w:rPr>
              <w:t>Код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before="60" w:line="100" w:lineRule="exact"/>
              <w:jc w:val="center"/>
            </w:pPr>
            <w:r>
              <w:rPr>
                <w:rStyle w:val="5pt"/>
              </w:rPr>
              <w:t>строки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4" w:lineRule="exact"/>
              <w:jc w:val="center"/>
            </w:pPr>
            <w:r>
              <w:rPr>
                <w:rStyle w:val="5pt"/>
              </w:rPr>
              <w:t>Сумма расходов, всего</w:t>
            </w:r>
          </w:p>
        </w:tc>
        <w:tc>
          <w:tcPr>
            <w:tcW w:w="41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В том числе расходы</w:t>
            </w:r>
          </w:p>
        </w:tc>
      </w:tr>
      <w:tr w:rsidR="00710B50">
        <w:trPr>
          <w:trHeight w:hRule="exact" w:val="343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30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территориальной избирательной комиссии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0" w:lineRule="exact"/>
              <w:jc w:val="center"/>
            </w:pPr>
            <w:r>
              <w:rPr>
                <w:rStyle w:val="5pt"/>
              </w:rPr>
              <w:t>участковых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0" w:lineRule="exact"/>
              <w:jc w:val="center"/>
            </w:pPr>
            <w:r>
              <w:rPr>
                <w:rStyle w:val="5pt"/>
              </w:rPr>
              <w:t>избирательных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0" w:lineRule="exact"/>
              <w:jc w:val="center"/>
            </w:pPr>
            <w:r>
              <w:rPr>
                <w:rStyle w:val="5pt"/>
              </w:rPr>
              <w:t>комиссий</w:t>
            </w:r>
          </w:p>
        </w:tc>
      </w:tr>
      <w:tr w:rsidR="00710B50">
        <w:trPr>
          <w:trHeight w:hRule="exact" w:val="266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Всего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из них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</w:tr>
      <w:tr w:rsidR="00710B50" w:rsidTr="002F62CA">
        <w:trPr>
          <w:trHeight w:hRule="exact" w:val="585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4" w:lineRule="exact"/>
              <w:jc w:val="center"/>
            </w:pPr>
            <w:r>
              <w:rPr>
                <w:rStyle w:val="5pt"/>
              </w:rPr>
              <w:t>расходы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4" w:lineRule="exact"/>
              <w:jc w:val="center"/>
            </w:pPr>
            <w:r>
              <w:rPr>
                <w:rStyle w:val="5pt"/>
              </w:rPr>
              <w:t>территориальной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4" w:lineRule="exact"/>
              <w:jc w:val="center"/>
            </w:pPr>
            <w:r>
              <w:rPr>
                <w:rStyle w:val="5pt"/>
              </w:rPr>
              <w:t>избирательной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4" w:lineRule="exact"/>
              <w:jc w:val="center"/>
            </w:pPr>
            <w:r>
              <w:rPr>
                <w:rStyle w:val="5pt"/>
              </w:rPr>
              <w:t>комиссии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0" w:lineRule="exact"/>
              <w:jc w:val="center"/>
            </w:pPr>
            <w:r>
              <w:rPr>
                <w:rStyle w:val="5pt"/>
              </w:rPr>
              <w:t>расходы за участковые избирательные комиссии</w:t>
            </w:r>
          </w:p>
        </w:tc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</w:tr>
      <w:tr w:rsidR="00710B50">
        <w:trPr>
          <w:trHeight w:hRule="exact" w:val="14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7</w:t>
            </w:r>
          </w:p>
        </w:tc>
      </w:tr>
      <w:tr w:rsidR="00710B50">
        <w:trPr>
          <w:trHeight w:hRule="exact" w:val="26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jc w:val="both"/>
            </w:pPr>
            <w:r>
              <w:rPr>
                <w:rStyle w:val="Arial55pt"/>
              </w:rPr>
              <w:t xml:space="preserve">Раздел </w:t>
            </w:r>
            <w:r>
              <w:rPr>
                <w:rStyle w:val="Arial4pt"/>
              </w:rPr>
              <w:t>1</w:t>
            </w:r>
            <w:r>
              <w:rPr>
                <w:rStyle w:val="Arial55pt"/>
              </w:rPr>
              <w:t>. Исходные данные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9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</w:pPr>
            <w:r w:rsidRPr="002F62CA">
              <w:rPr>
                <w:rStyle w:val="Arial4pt"/>
                <w:sz w:val="10"/>
                <w:szCs w:val="10"/>
              </w:rPr>
              <w:t>Количество избирателей на территории муниципального образования, чел</w:t>
            </w:r>
            <w:r>
              <w:rPr>
                <w:rStyle w:val="Arial4pt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635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0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Pr="002F62CA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  <w:rPr>
                <w:sz w:val="10"/>
                <w:szCs w:val="10"/>
              </w:rPr>
            </w:pPr>
            <w:r w:rsidRPr="002F62CA">
              <w:rPr>
                <w:rStyle w:val="Arial4pt"/>
                <w:sz w:val="10"/>
                <w:szCs w:val="10"/>
              </w:rPr>
              <w:t>Количество избирательных комиссий, ед.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ind w:right="40"/>
              <w:jc w:val="right"/>
            </w:pPr>
            <w:r>
              <w:rPr>
                <w:rStyle w:val="Arial4pt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2</w:t>
            </w:r>
          </w:p>
        </w:tc>
      </w:tr>
      <w:tr w:rsidR="00710B50">
        <w:trPr>
          <w:trHeight w:hRule="exact" w:val="20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</w:pPr>
            <w:r>
              <w:rPr>
                <w:rStyle w:val="Arial4pt"/>
              </w:rPr>
              <w:t>Число членов избирательных комиссий с правом решающего голоса,чел., всего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14</w:t>
            </w:r>
          </w:p>
        </w:tc>
      </w:tr>
      <w:tr w:rsidR="00710B50">
        <w:trPr>
          <w:trHeight w:hRule="exact" w:val="402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after="180" w:line="80" w:lineRule="exact"/>
              <w:jc w:val="both"/>
            </w:pPr>
            <w:r>
              <w:rPr>
                <w:rStyle w:val="Arial4pt"/>
              </w:rPr>
              <w:t>в том числе: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before="180" w:line="80" w:lineRule="exact"/>
              <w:jc w:val="both"/>
            </w:pPr>
            <w:r>
              <w:rPr>
                <w:rStyle w:val="Arial4pt"/>
              </w:rPr>
              <w:t>освобожденных от основной работы в период выборов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2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</w:pPr>
            <w:r>
              <w:rPr>
                <w:rStyle w:val="Arial4pt"/>
              </w:rPr>
              <w:t>других члены комиссии с правом решающего голоса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14</w:t>
            </w:r>
          </w:p>
        </w:tc>
      </w:tr>
      <w:tr w:rsidR="00710B50">
        <w:trPr>
          <w:trHeight w:hRule="exact" w:val="2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</w:pPr>
            <w:r>
              <w:rPr>
                <w:rStyle w:val="Arial4pt"/>
              </w:rPr>
              <w:t>Число граждан, привлекавшихся в период выборов к работе в комиссии, чел.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ind w:right="40"/>
              <w:jc w:val="right"/>
            </w:pPr>
            <w:r>
              <w:rPr>
                <w:rStyle w:val="5pt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2</w:t>
            </w:r>
          </w:p>
        </w:tc>
      </w:tr>
      <w:tr w:rsidR="00710B50">
        <w:trPr>
          <w:trHeight w:hRule="exact" w:val="19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</w:pPr>
            <w:r>
              <w:rPr>
                <w:rStyle w:val="Arial4pt"/>
              </w:rPr>
              <w:t>Число зарегистрированных кандидатов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9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</w:pPr>
            <w:r>
              <w:rPr>
                <w:rStyle w:val="Arial4pt"/>
              </w:rPr>
              <w:t>Число избранных депутатов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32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0" w:lineRule="exact"/>
              <w:ind w:left="40"/>
            </w:pPr>
            <w:r>
              <w:rPr>
                <w:rStyle w:val="Arial55pt"/>
              </w:rPr>
              <w:t>Раздел 2. Фактические расходы на подготовку и проведение муниципальных выборов, руб.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9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both"/>
            </w:pPr>
            <w:r>
              <w:rPr>
                <w:rStyle w:val="Arial4pt"/>
              </w:rPr>
              <w:t>Компенсация, дополнительная оплата труда (вознаграждение), всего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348 607,51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348 607,51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4 315,51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344 292,00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46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7" w:lineRule="exact"/>
              <w:jc w:val="both"/>
            </w:pPr>
            <w:r>
              <w:rPr>
                <w:rStyle w:val="Arial4pt"/>
              </w:rPr>
              <w:t>в том числе: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7" w:lineRule="exact"/>
              <w:ind w:left="40"/>
            </w:pPr>
            <w:r>
              <w:rPr>
                <w:rStyle w:val="Arial4pt"/>
              </w:rPr>
              <w:t>компенсация членам комиссии с правом решающего голоса, освобожденным от основной работы на период выборов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4" w:lineRule="exact"/>
              <w:jc w:val="both"/>
            </w:pPr>
            <w:r>
              <w:rPr>
                <w:rStyle w:val="5pt"/>
              </w:rPr>
              <w:t>дополнительная оплата труда (вознаграждение) членов комиссии, с правом решающего голоса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072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348 607,51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348 607,51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4 315,51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344 292,00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4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Расходы на изготовление печатной продукции, всего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24 500,00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24 500,00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700,00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23 800,00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0,00</w:t>
            </w:r>
          </w:p>
        </w:tc>
      </w:tr>
      <w:tr w:rsidR="00710B50">
        <w:trPr>
          <w:trHeight w:hRule="exact" w:val="244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after="120" w:line="100" w:lineRule="exact"/>
              <w:jc w:val="both"/>
            </w:pPr>
            <w:r>
              <w:rPr>
                <w:rStyle w:val="5pt"/>
              </w:rPr>
              <w:t>в том числе: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before="120" w:line="100" w:lineRule="exact"/>
              <w:jc w:val="both"/>
            </w:pPr>
            <w:r>
              <w:rPr>
                <w:rStyle w:val="5pt"/>
              </w:rPr>
              <w:t>расходы на изготовление избирательных бюллетеней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081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9 600,00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9 600,00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9 600,00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35"/>
        </w:trPr>
        <w:tc>
          <w:tcPr>
            <w:tcW w:w="3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710B50">
            <w:pPr>
              <w:framePr w:w="9182" w:h="9516" w:hSpace="94" w:wrap="notBeside" w:vAnchor="text" w:hAnchor="text" w:x="104" w:y="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4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расходы на изготовление другой печатной продукции.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14 900,00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14 900,00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700,00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14 200,00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2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Расходы на связь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090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4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Транспортные расходы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3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Канцелярские расходы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1 332,63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1 332,63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135,75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1 196,88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17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Командировочные расходы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85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Расходы на приобретение материальных ценностей (материальных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5pt"/>
              </w:rPr>
              <w:t xml:space="preserve">1 </w:t>
            </w:r>
            <w:r>
              <w:rPr>
                <w:rStyle w:val="Arial55pt"/>
              </w:rPr>
              <w:t>401,28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1 401,28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1 401,28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0,00</w:t>
            </w:r>
          </w:p>
        </w:tc>
      </w:tr>
      <w:tr w:rsidR="00710B50">
        <w:trPr>
          <w:trHeight w:hRule="exact" w:val="357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after="60" w:line="100" w:lineRule="exact"/>
              <w:jc w:val="both"/>
            </w:pPr>
            <w:r>
              <w:rPr>
                <w:rStyle w:val="5pt"/>
              </w:rPr>
              <w:t>в том числе: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before="60" w:line="100" w:lineRule="exact"/>
              <w:jc w:val="center"/>
            </w:pPr>
            <w:r>
              <w:rPr>
                <w:rStyle w:val="5pt"/>
              </w:rPr>
              <w:t>приобретение (изготовление) стендов, вывесок, указателей, печатей,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131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0,00</w:t>
            </w:r>
          </w:p>
        </w:tc>
      </w:tr>
      <w:tr w:rsidR="00710B50">
        <w:trPr>
          <w:trHeight w:hRule="exact" w:val="19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Приобретение других материальных ценностей (материальных запасов)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132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1 401,28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1 401,28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1 401,28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80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49" w:lineRule="exact"/>
              <w:jc w:val="both"/>
            </w:pPr>
            <w:r>
              <w:rPr>
                <w:rStyle w:val="5pt"/>
              </w:rPr>
              <w:t>Выплаты гражданам, привлекавшимся к работе в комиссиях по гражданско- правовым договорам, всего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140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28 623,58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2 623,58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2 623,58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26 000,00</w:t>
            </w:r>
          </w:p>
        </w:tc>
      </w:tr>
      <w:tr w:rsidR="00710B50">
        <w:trPr>
          <w:trHeight w:hRule="exact" w:val="352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after="60" w:line="100" w:lineRule="exact"/>
              <w:jc w:val="both"/>
            </w:pPr>
            <w:r>
              <w:rPr>
                <w:rStyle w:val="5pt"/>
              </w:rPr>
              <w:t>в том числе:</w:t>
            </w:r>
          </w:p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before="60" w:line="100" w:lineRule="exact"/>
              <w:jc w:val="both"/>
            </w:pPr>
            <w:r>
              <w:rPr>
                <w:rStyle w:val="5pt"/>
              </w:rPr>
              <w:t>для сборки, разборки технологического оборудования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0,00</w:t>
            </w:r>
          </w:p>
        </w:tc>
      </w:tr>
      <w:tr w:rsidR="00710B50">
        <w:trPr>
          <w:trHeight w:hRule="exact" w:val="181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для транспортных и погрузо-разгрузочных работ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142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26 270,60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270,60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270,60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26 000,00</w:t>
            </w:r>
          </w:p>
        </w:tc>
      </w:tr>
      <w:tr w:rsidR="00710B50">
        <w:trPr>
          <w:trHeight w:hRule="exact" w:val="217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для выполнения работ по содержанию помещений для голосования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76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для выполнения других работ, связанных с подготовкой и проведением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144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2 352,98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2 352,98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2 352,98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03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Другие расходы, связанные с подготовкой и проведением выборов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905,00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905,00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905,00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94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center"/>
            </w:pPr>
            <w:r>
              <w:rPr>
                <w:rStyle w:val="5pt"/>
              </w:rPr>
              <w:t>Израсходовано средств на подготовку и проведение муниципальных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160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405 370,00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379 370,00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8 679,84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370 690,16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60"/>
              <w:jc w:val="right"/>
            </w:pPr>
            <w:r>
              <w:rPr>
                <w:rStyle w:val="Arial55pt"/>
              </w:rPr>
              <w:t>26 000,00</w:t>
            </w:r>
          </w:p>
        </w:tc>
      </w:tr>
      <w:tr w:rsidR="00710B50">
        <w:trPr>
          <w:trHeight w:hRule="exact" w:val="19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Выделено средств на подготовку и проведение муниципальных выборов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405 370,00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19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>
              <w:rPr>
                <w:rStyle w:val="5pt"/>
              </w:rPr>
              <w:t>Остаток денежных средств, стр. 170-160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  <w:tr w:rsidR="00710B50">
        <w:trPr>
          <w:trHeight w:hRule="exact" w:val="239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00" w:lineRule="exact"/>
              <w:jc w:val="both"/>
            </w:pPr>
            <w:r w:rsidRPr="002F62CA">
              <w:rPr>
                <w:rStyle w:val="5pt"/>
              </w:rPr>
              <w:t>Остаток средств на дату подписания отчета подтверждается</w:t>
            </w:r>
            <w:r>
              <w:rPr>
                <w:rStyle w:val="5pt"/>
              </w:rPr>
              <w:t xml:space="preserve"> банком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80" w:lineRule="exact"/>
              <w:jc w:val="center"/>
            </w:pPr>
            <w:r>
              <w:rPr>
                <w:rStyle w:val="Arial4pt"/>
              </w:rPr>
              <w:t>190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0B50" w:rsidRDefault="00C77A70">
            <w:pPr>
              <w:pStyle w:val="1"/>
              <w:framePr w:w="9182" w:h="9516" w:hSpace="94" w:wrap="notBeside" w:vAnchor="text" w:hAnchor="text" w:x="104" w:y="1"/>
              <w:shd w:val="clear" w:color="auto" w:fill="auto"/>
              <w:spacing w:line="110" w:lineRule="exact"/>
              <w:ind w:right="40"/>
              <w:jc w:val="right"/>
            </w:pPr>
            <w:r>
              <w:rPr>
                <w:rStyle w:val="Arial55pt"/>
              </w:rPr>
              <w:t>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0B50" w:rsidRDefault="00710B50">
            <w:pPr>
              <w:framePr w:w="9182" w:h="9516" w:hSpace="94" w:wrap="notBeside" w:vAnchor="text" w:hAnchor="text" w:x="104" w:y="1"/>
              <w:rPr>
                <w:sz w:val="10"/>
                <w:szCs w:val="10"/>
              </w:rPr>
            </w:pPr>
          </w:p>
        </w:tc>
      </w:tr>
    </w:tbl>
    <w:p w:rsidR="00710B50" w:rsidRDefault="00710B50" w:rsidP="00DB405D">
      <w:pPr>
        <w:pStyle w:val="40"/>
        <w:shd w:val="clear" w:color="auto" w:fill="auto"/>
        <w:tabs>
          <w:tab w:val="right" w:leader="underscore" w:pos="999"/>
          <w:tab w:val="left" w:pos="1170"/>
        </w:tabs>
        <w:spacing w:before="180" w:after="226" w:line="100" w:lineRule="exact"/>
      </w:pPr>
    </w:p>
    <w:sectPr w:rsidR="00710B50" w:rsidSect="00A862EA">
      <w:type w:val="continuous"/>
      <w:pgSz w:w="11909" w:h="16838"/>
      <w:pgMar w:top="3456" w:right="1255" w:bottom="2111" w:left="12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11" w:rsidRDefault="000B3711">
      <w:r>
        <w:separator/>
      </w:r>
    </w:p>
  </w:endnote>
  <w:endnote w:type="continuationSeparator" w:id="0">
    <w:p w:rsidR="000B3711" w:rsidRDefault="000B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11" w:rsidRDefault="000B3711"/>
  </w:footnote>
  <w:footnote w:type="continuationSeparator" w:id="0">
    <w:p w:rsidR="000B3711" w:rsidRDefault="000B371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10B50"/>
    <w:rsid w:val="000B3711"/>
    <w:rsid w:val="002F62CA"/>
    <w:rsid w:val="004B0FA1"/>
    <w:rsid w:val="00710B50"/>
    <w:rsid w:val="00A862EA"/>
    <w:rsid w:val="00C36330"/>
    <w:rsid w:val="00C77A70"/>
    <w:rsid w:val="00CA2881"/>
    <w:rsid w:val="00DB405D"/>
    <w:rsid w:val="00F12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2E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86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Основной текст Exact"/>
    <w:basedOn w:val="a0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4Exact">
    <w:name w:val="Основной текст (4) Exact"/>
    <w:basedOn w:val="a0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3Exact">
    <w:name w:val="Основной текст (3) Exact"/>
    <w:basedOn w:val="a0"/>
    <w:rsid w:val="00A862E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0"/>
      <w:szCs w:val="10"/>
      <w:u w:val="none"/>
    </w:rPr>
  </w:style>
  <w:style w:type="character" w:customStyle="1" w:styleId="3Exact0">
    <w:name w:val="Основной текст (3) Exact"/>
    <w:basedOn w:val="3"/>
    <w:rsid w:val="00A862EA"/>
    <w:rPr>
      <w:rFonts w:ascii="Arial" w:eastAsia="Arial" w:hAnsi="Arial" w:cs="Arial"/>
      <w:b w:val="0"/>
      <w:bCs w:val="0"/>
      <w:i w:val="0"/>
      <w:iCs w:val="0"/>
      <w:smallCaps w:val="0"/>
      <w:strike/>
      <w:spacing w:val="-1"/>
      <w:sz w:val="10"/>
      <w:szCs w:val="10"/>
      <w:u w:val="none"/>
    </w:rPr>
  </w:style>
  <w:style w:type="character" w:customStyle="1" w:styleId="3Exact1">
    <w:name w:val="Основной текст (3) Exact"/>
    <w:basedOn w:val="3"/>
    <w:rsid w:val="00A862EA"/>
    <w:rPr>
      <w:rFonts w:ascii="Arial" w:eastAsia="Arial" w:hAnsi="Arial" w:cs="Arial"/>
      <w:b w:val="0"/>
      <w:bCs w:val="0"/>
      <w:i w:val="0"/>
      <w:iCs w:val="0"/>
      <w:smallCaps w:val="0"/>
      <w:strike/>
      <w:spacing w:val="-1"/>
      <w:sz w:val="10"/>
      <w:szCs w:val="10"/>
      <w:u w:val="single"/>
    </w:rPr>
  </w:style>
  <w:style w:type="character" w:customStyle="1" w:styleId="3Exact2">
    <w:name w:val="Основной текст (3) Exact"/>
    <w:basedOn w:val="3"/>
    <w:rsid w:val="00A862E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0"/>
      <w:szCs w:val="10"/>
      <w:u w:val="single"/>
    </w:rPr>
  </w:style>
  <w:style w:type="character" w:customStyle="1" w:styleId="34pt0ptExact">
    <w:name w:val="Основной текст (3) + 4 pt;Малые прописные;Интервал 0 pt Exact"/>
    <w:basedOn w:val="3"/>
    <w:rsid w:val="00A862EA"/>
    <w:rPr>
      <w:rFonts w:ascii="Arial" w:eastAsia="Arial" w:hAnsi="Arial" w:cs="Arial"/>
      <w:b w:val="0"/>
      <w:bCs w:val="0"/>
      <w:i w:val="0"/>
      <w:iCs w:val="0"/>
      <w:smallCaps/>
      <w:strike w:val="0"/>
      <w:sz w:val="8"/>
      <w:szCs w:val="8"/>
      <w:u w:val="single"/>
    </w:rPr>
  </w:style>
  <w:style w:type="character" w:customStyle="1" w:styleId="5Exact">
    <w:name w:val="Основной текст (5) Exact"/>
    <w:basedOn w:val="a0"/>
    <w:link w:val="5"/>
    <w:rsid w:val="00A862EA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A862EA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1">
    <w:name w:val="Основной текст (3)"/>
    <w:basedOn w:val="3"/>
    <w:rsid w:val="00A862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3TimesNewRoman6pt">
    <w:name w:val="Основной текст (3) + Times New Roman;6 pt;Курсив"/>
    <w:basedOn w:val="3"/>
    <w:rsid w:val="00A86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3TimesNewRoman6pt0">
    <w:name w:val="Основной текст (3) + Times New Roman;6 pt;Курсив"/>
    <w:basedOn w:val="3"/>
    <w:rsid w:val="00A86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5pt">
    <w:name w:val="Основной текст + 5 pt"/>
    <w:basedOn w:val="a4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rial4pt">
    <w:name w:val="Основной текст + Arial;4 pt"/>
    <w:basedOn w:val="a4"/>
    <w:rsid w:val="00A862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55pt">
    <w:name w:val="Основной текст + Arial;5;5 pt"/>
    <w:basedOn w:val="a4"/>
    <w:rsid w:val="00A862E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8"/>
      <w:szCs w:val="8"/>
      <w:u w:val="none"/>
    </w:rPr>
  </w:style>
  <w:style w:type="character" w:customStyle="1" w:styleId="a6">
    <w:name w:val="Подпись к таблице_"/>
    <w:basedOn w:val="a0"/>
    <w:link w:val="a7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41">
    <w:name w:val="Основной текст (4)"/>
    <w:basedOn w:val="4"/>
    <w:rsid w:val="00A86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428pt">
    <w:name w:val="Основной текст (4) + Курсив;Интервал 28 pt"/>
    <w:basedOn w:val="4"/>
    <w:rsid w:val="00A86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70"/>
      <w:w w:val="100"/>
      <w:position w:val="0"/>
      <w:sz w:val="10"/>
      <w:szCs w:val="1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862EA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A862EA"/>
    <w:pPr>
      <w:shd w:val="clear" w:color="auto" w:fill="FFFFFF"/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Exact0"/>
    <w:rsid w:val="00A86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"/>
      <w:sz w:val="9"/>
      <w:szCs w:val="9"/>
    </w:rPr>
  </w:style>
  <w:style w:type="paragraph" w:customStyle="1" w:styleId="40">
    <w:name w:val="Основной текст (4)"/>
    <w:basedOn w:val="a"/>
    <w:link w:val="4"/>
    <w:rsid w:val="00A862EA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0">
    <w:name w:val="Основной текст (3)"/>
    <w:basedOn w:val="a"/>
    <w:link w:val="3"/>
    <w:rsid w:val="00A862EA"/>
    <w:pPr>
      <w:shd w:val="clear" w:color="auto" w:fill="FFFFFF"/>
      <w:spacing w:after="240" w:line="226" w:lineRule="exact"/>
    </w:pPr>
    <w:rPr>
      <w:rFonts w:ascii="Arial" w:eastAsia="Arial" w:hAnsi="Arial" w:cs="Arial"/>
      <w:sz w:val="11"/>
      <w:szCs w:val="11"/>
    </w:rPr>
  </w:style>
  <w:style w:type="paragraph" w:customStyle="1" w:styleId="5">
    <w:name w:val="Основной текст (5)"/>
    <w:basedOn w:val="a"/>
    <w:link w:val="5Exact"/>
    <w:rsid w:val="00A862EA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8"/>
      <w:szCs w:val="8"/>
    </w:rPr>
  </w:style>
  <w:style w:type="paragraph" w:customStyle="1" w:styleId="22">
    <w:name w:val="Подпись к таблице (2)"/>
    <w:basedOn w:val="a"/>
    <w:link w:val="21"/>
    <w:rsid w:val="00A86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0"/>
      <w:sz w:val="8"/>
      <w:szCs w:val="8"/>
    </w:rPr>
  </w:style>
  <w:style w:type="paragraph" w:customStyle="1" w:styleId="a7">
    <w:name w:val="Подпись к таблице"/>
    <w:basedOn w:val="a"/>
    <w:link w:val="a6"/>
    <w:rsid w:val="00A86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styleId="a8">
    <w:name w:val="header"/>
    <w:basedOn w:val="a"/>
    <w:link w:val="a9"/>
    <w:uiPriority w:val="99"/>
    <w:semiHidden/>
    <w:unhideWhenUsed/>
    <w:rsid w:val="002F62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62CA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2F62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F62C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2024-11-23T06:14:00Z</dcterms:created>
  <dcterms:modified xsi:type="dcterms:W3CDTF">2024-11-23T06:53:00Z</dcterms:modified>
</cp:coreProperties>
</file>