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7F" w:rsidRPr="003C26AC" w:rsidRDefault="0023217F" w:rsidP="0023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14350" cy="604494"/>
            <wp:effectExtent l="19050" t="0" r="0" b="0"/>
            <wp:docPr id="1" name="Рисунок 7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17F" w:rsidRPr="003C26AC" w:rsidRDefault="0023217F" w:rsidP="0023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C26AC"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23217F" w:rsidRPr="003C26AC" w:rsidRDefault="0023217F" w:rsidP="0023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3C26AC">
        <w:rPr>
          <w:rFonts w:ascii="Times New Roman" w:eastAsia="Times New Roman" w:hAnsi="Times New Roman" w:cs="Times New Roman"/>
          <w:bCs/>
          <w:sz w:val="36"/>
          <w:szCs w:val="36"/>
        </w:rPr>
        <w:t>Суховское</w:t>
      </w:r>
      <w:proofErr w:type="spellEnd"/>
      <w:r w:rsidRPr="003C26AC">
        <w:rPr>
          <w:rFonts w:ascii="Times New Roman" w:eastAsia="Times New Roman" w:hAnsi="Times New Roman" w:cs="Times New Roman"/>
          <w:bCs/>
          <w:sz w:val="36"/>
          <w:szCs w:val="36"/>
        </w:rPr>
        <w:t xml:space="preserve"> сельское поселение</w:t>
      </w:r>
    </w:p>
    <w:p w:rsidR="0023217F" w:rsidRPr="003C26AC" w:rsidRDefault="0023217F" w:rsidP="0023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C26AC"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23217F" w:rsidRPr="003C26AC" w:rsidRDefault="0023217F" w:rsidP="0023217F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:rsidR="0023217F" w:rsidRPr="003C26AC" w:rsidRDefault="0023217F" w:rsidP="0023217F">
      <w:pPr>
        <w:spacing w:after="0" w:line="240" w:lineRule="auto"/>
        <w:rPr>
          <w:rFonts w:ascii="Arial" w:eastAsia="Times New Roman" w:hAnsi="Arial" w:cs="Arial"/>
          <w:bCs/>
          <w:caps/>
          <w:sz w:val="26"/>
          <w:szCs w:val="26"/>
        </w:rPr>
      </w:pPr>
    </w:p>
    <w:p w:rsidR="0023217F" w:rsidRPr="003C26AC" w:rsidRDefault="0023217F" w:rsidP="0023217F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</w:t>
      </w:r>
      <w:proofErr w:type="gramStart"/>
      <w:r w:rsidRPr="003C26AC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gramEnd"/>
      <w:r w:rsidRPr="003C26A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003731" w:rsidRPr="00F4328A" w:rsidRDefault="00003731" w:rsidP="000037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                                             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 xml:space="preserve"> сентября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 xml:space="preserve"> года  № </w:t>
      </w:r>
      <w:r w:rsidR="003B4354">
        <w:rPr>
          <w:rFonts w:ascii="Times New Roman" w:eastAsia="Times New Roman" w:hAnsi="Times New Roman" w:cs="Times New Roman"/>
          <w:sz w:val="28"/>
          <w:szCs w:val="28"/>
        </w:rPr>
        <w:t>205</w:t>
      </w:r>
    </w:p>
    <w:p w:rsidR="00003731" w:rsidRPr="00861D1A" w:rsidRDefault="00003731" w:rsidP="00003731">
      <w:pPr>
        <w:shd w:val="clear" w:color="auto" w:fill="FFFFFF"/>
        <w:spacing w:after="0" w:line="240" w:lineRule="auto"/>
        <w:ind w:left="15" w:firstLine="693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</w:rPr>
      </w:pPr>
      <w:r w:rsidRPr="00F4328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</w:rPr>
        <w:t xml:space="preserve">пробном периодическом протапливании и последующем регулярном отоплении в осенне-зимний период 2025 -2026 г.г. на территории МО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</w:rPr>
        <w:t>Суховское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</w:rPr>
        <w:t xml:space="preserve"> сельское поселение Кировского муниципального района Ленинградской области </w:t>
      </w:r>
    </w:p>
    <w:p w:rsidR="00003731" w:rsidRPr="00F4328A" w:rsidRDefault="00003731" w:rsidP="00003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</w:rPr>
      </w:pPr>
    </w:p>
    <w:p w:rsidR="00003731" w:rsidRPr="00F4328A" w:rsidRDefault="00003731" w:rsidP="00003731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  <w:t>В соответствии с Правилами подготовки и проведения отопительного сезона в Ленинградской области, утвержденными постановлением Правительства Ленинградской области от 19 июня 2008 года  № 177, а также в связи с наступлением осенне-зимнего периода, рекомендовать руководителям теплоснабжающих организаций всех форм собственности, осуществляющих д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еятельность на территории МО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  <w:t>Сухов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  <w:t>ское</w:t>
      </w:r>
      <w:proofErr w:type="spellEnd"/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 сельское поселение:</w:t>
      </w:r>
    </w:p>
    <w:p w:rsidR="00003731" w:rsidRPr="00F4328A" w:rsidRDefault="00003731" w:rsidP="00003731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1.Организовать  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с 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  <w:t xml:space="preserve">26 сентября 2025 года 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  <w:t>опробование систем коммунального теплоснабжения и резервных топливных хозяйств в работе (пробное протапливание). Недостатки в работе источников теплоснабжения, тепловых сетей и потребителей устранить по мере их выявления.</w:t>
      </w:r>
    </w:p>
    <w:p w:rsidR="00003731" w:rsidRPr="00F4328A" w:rsidRDefault="00003731" w:rsidP="00003731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</w:rPr>
        <w:t>2. С учетом установившихся пониженных среднесуточных температур наружного воздуха и других неблагоприятных погодных факторов, обеспечить периодическое протапливание детских, лечебных, административных учреждений, жилых домов и прочих зданий.</w:t>
      </w:r>
    </w:p>
    <w:p w:rsidR="00003731" w:rsidRDefault="00003731" w:rsidP="00003731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3. При установлении среднесуточных температур наружного воздуха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0712">
        <w:rPr>
          <w:rFonts w:ascii="Times New Roman" w:eastAsia="Times New Roman" w:hAnsi="Times New Roman" w:cs="Times New Roman"/>
          <w:b/>
          <w:szCs w:val="28"/>
        </w:rPr>
        <w:t>+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градусов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 xml:space="preserve"> и ниже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трех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 xml:space="preserve"> суток или метеорологическом прогнозе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резком 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>понижении температуры наружного воздуха, перейти к регулярному отоплению зданий всех назначений.</w:t>
      </w:r>
    </w:p>
    <w:p w:rsidR="00003731" w:rsidRPr="00003731" w:rsidRDefault="00003731" w:rsidP="00003731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опубликования.</w:t>
      </w:r>
    </w:p>
    <w:p w:rsidR="00003731" w:rsidRPr="00003731" w:rsidRDefault="00003731" w:rsidP="000037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 Глава администрации                                                                        В.</w:t>
      </w:r>
      <w:r>
        <w:rPr>
          <w:rFonts w:ascii="Times New Roman" w:eastAsia="Times New Roman" w:hAnsi="Times New Roman" w:cs="Times New Roman"/>
          <w:sz w:val="28"/>
          <w:szCs w:val="28"/>
        </w:rPr>
        <w:t>А.Зайцев</w:t>
      </w:r>
    </w:p>
    <w:p w:rsidR="00003731" w:rsidRDefault="00003731" w:rsidP="000037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3731" w:rsidRDefault="00003731" w:rsidP="000037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17F" w:rsidRPr="00003731" w:rsidRDefault="00003731" w:rsidP="0000373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Разослано: АО «</w:t>
      </w:r>
      <w:r w:rsidRPr="006A4C01">
        <w:rPr>
          <w:rFonts w:ascii="Times New Roman" w:eastAsia="Times New Roman" w:hAnsi="Times New Roman" w:cs="Times New Roman"/>
          <w:sz w:val="20"/>
          <w:szCs w:val="20"/>
        </w:rPr>
        <w:t>ЛОТЭК», УКХ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Кировского МР, Прокуратура КМР, ООО «Альянс Плюс»</w:t>
      </w:r>
      <w:r w:rsidR="0023217F" w:rsidRPr="003C26A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0561A" w:rsidRDefault="0040561A" w:rsidP="005C2154">
      <w:pPr>
        <w:spacing w:after="0" w:line="240" w:lineRule="auto"/>
      </w:pPr>
    </w:p>
    <w:sectPr w:rsidR="0040561A" w:rsidSect="0005399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17F"/>
    <w:rsid w:val="00003731"/>
    <w:rsid w:val="00053993"/>
    <w:rsid w:val="001F5737"/>
    <w:rsid w:val="0023217F"/>
    <w:rsid w:val="003B4354"/>
    <w:rsid w:val="0040561A"/>
    <w:rsid w:val="004868D2"/>
    <w:rsid w:val="00540EAF"/>
    <w:rsid w:val="005C2154"/>
    <w:rsid w:val="006B6CAC"/>
    <w:rsid w:val="00796993"/>
    <w:rsid w:val="00856E72"/>
    <w:rsid w:val="00965D85"/>
    <w:rsid w:val="00B60395"/>
    <w:rsid w:val="00CF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1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2</cp:revision>
  <cp:lastPrinted>2025-09-25T11:14:00Z</cp:lastPrinted>
  <dcterms:created xsi:type="dcterms:W3CDTF">2025-09-25T11:18:00Z</dcterms:created>
  <dcterms:modified xsi:type="dcterms:W3CDTF">2025-09-25T11:18:00Z</dcterms:modified>
</cp:coreProperties>
</file>