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6" w:rsidRDefault="009A67F6" w:rsidP="009A67F6">
      <w:pPr>
        <w:pStyle w:val="a4"/>
        <w:spacing w:after="0"/>
        <w:ind w:left="-426" w:firstLine="568"/>
        <w:jc w:val="center"/>
        <w:rPr>
          <w:b/>
          <w:i/>
          <w:iCs/>
          <w:color w:val="000000"/>
          <w:sz w:val="28"/>
          <w:szCs w:val="28"/>
        </w:rPr>
      </w:pPr>
    </w:p>
    <w:p w:rsidR="009A67F6" w:rsidRPr="009A67F6" w:rsidRDefault="009A67F6" w:rsidP="009A67F6">
      <w:pPr>
        <w:pStyle w:val="a4"/>
        <w:spacing w:after="0"/>
        <w:ind w:left="-426" w:firstLine="568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Пенсионный фонд сообщает</w:t>
      </w:r>
    </w:p>
    <w:p w:rsidR="009A67F6" w:rsidRDefault="009A67F6" w:rsidP="009A67F6">
      <w:pPr>
        <w:pStyle w:val="a4"/>
        <w:spacing w:after="0"/>
        <w:ind w:left="-426" w:firstLine="568"/>
        <w:jc w:val="center"/>
        <w:rPr>
          <w:b/>
          <w:i/>
          <w:iCs/>
          <w:color w:val="000000"/>
          <w:sz w:val="28"/>
          <w:szCs w:val="28"/>
        </w:rPr>
      </w:pPr>
    </w:p>
    <w:p w:rsidR="009A67F6" w:rsidRPr="00325915" w:rsidRDefault="009A67F6" w:rsidP="009A67F6">
      <w:pPr>
        <w:pStyle w:val="a4"/>
        <w:spacing w:after="0"/>
        <w:ind w:left="-426" w:firstLine="568"/>
        <w:jc w:val="center"/>
        <w:rPr>
          <w:b/>
          <w:bCs/>
          <w:sz w:val="28"/>
          <w:szCs w:val="28"/>
        </w:rPr>
      </w:pPr>
      <w:r w:rsidRPr="00325915">
        <w:rPr>
          <w:b/>
          <w:i/>
          <w:iCs/>
          <w:color w:val="000000"/>
          <w:sz w:val="28"/>
          <w:szCs w:val="28"/>
        </w:rPr>
        <w:t>Как уточнить свой страховой стаж?</w:t>
      </w:r>
    </w:p>
    <w:p w:rsidR="009A67F6" w:rsidRDefault="009A67F6" w:rsidP="009A67F6">
      <w:pPr>
        <w:ind w:left="-426" w:firstLine="568"/>
        <w:jc w:val="both"/>
        <w:rPr>
          <w:bCs/>
        </w:rPr>
      </w:pPr>
    </w:p>
    <w:p w:rsidR="009A67F6" w:rsidRPr="009A67F6" w:rsidRDefault="009A67F6" w:rsidP="009A67F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  <w:bCs/>
        </w:rPr>
        <w:t>Одним из основных условий для назначения пенсии является наличие определенного страхового стажа.</w:t>
      </w:r>
    </w:p>
    <w:p w:rsidR="009A67F6" w:rsidRPr="009A67F6" w:rsidRDefault="009A67F6" w:rsidP="009A67F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</w:rPr>
        <w:t>При обращении за пенсией стаж учитывается на основании информации, содержащейся  на индивидуальном лицевом счете застрахованного лица.</w:t>
      </w:r>
    </w:p>
    <w:p w:rsidR="009A67F6" w:rsidRPr="009A67F6" w:rsidRDefault="009A67F6" w:rsidP="009A67F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</w:rPr>
        <w:t>Поэтому важно, чтобы  на лицевом счете были отражены все сведения о работе и иные периоды,  в том числе периоды прохождения военной службы, получения пособия по безработице и т. д.</w:t>
      </w:r>
    </w:p>
    <w:p w:rsidR="009A67F6" w:rsidRPr="009A67F6" w:rsidRDefault="009A67F6" w:rsidP="009A67F6">
      <w:pPr>
        <w:spacing w:after="0"/>
        <w:ind w:firstLine="568"/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</w:rPr>
        <w:t>Получить сведения о стаже, занесенные на индивидуальный лицевой счет,  можно следующими способами: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cs="Times New Roman"/>
          <w:sz w:val="24"/>
          <w:szCs w:val="24"/>
        </w:rPr>
      </w:pPr>
      <w:r w:rsidRPr="009A67F6">
        <w:rPr>
          <w:rFonts w:cs="Times New Roman"/>
        </w:rPr>
        <w:t xml:space="preserve">- </w:t>
      </w:r>
      <w:r w:rsidRPr="009A67F6">
        <w:rPr>
          <w:rFonts w:cs="Times New Roman"/>
          <w:sz w:val="24"/>
          <w:szCs w:val="24"/>
        </w:rPr>
        <w:t>путем получения выписки из индивидуального лицевого счета застрахованного лица на основании заявления, поданного в территориальное Управление ПФР;</w:t>
      </w:r>
    </w:p>
    <w:p w:rsidR="009A67F6" w:rsidRPr="009A67F6" w:rsidRDefault="009A67F6" w:rsidP="009A67F6">
      <w:pPr>
        <w:pStyle w:val="ConsPlusNormal"/>
        <w:ind w:firstLine="568"/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</w:rPr>
        <w:t xml:space="preserve">- путем получения выписки из индивидуального лицевого счета застрахованного лица на основании заявления, поданного в Многофункциональный центр предоставления государственных и муниципальных услуг в Санкт-Петербурге и Ленинградской области, адреса Многофункциональных центров можно найти на сайте </w:t>
      </w:r>
      <w:hyperlink r:id="rId4" w:history="1">
        <w:r w:rsidRPr="009A67F6">
          <w:rPr>
            <w:rStyle w:val="a3"/>
            <w:rFonts w:ascii="Times New Roman" w:hAnsi="Times New Roman" w:cs="Times New Roman"/>
          </w:rPr>
          <w:t>www.gu.spb.ru</w:t>
        </w:r>
      </w:hyperlink>
      <w:r w:rsidRPr="009A67F6">
        <w:rPr>
          <w:rFonts w:ascii="Times New Roman" w:hAnsi="Times New Roman" w:cs="Times New Roman"/>
          <w:i/>
        </w:rPr>
        <w:t>.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eastAsia="Arial" w:cs="Times New Roman"/>
          <w:b/>
          <w:sz w:val="24"/>
          <w:szCs w:val="24"/>
        </w:rPr>
      </w:pPr>
      <w:r w:rsidRPr="009A67F6">
        <w:rPr>
          <w:rFonts w:cs="Times New Roman"/>
          <w:sz w:val="24"/>
          <w:szCs w:val="24"/>
        </w:rPr>
        <w:t xml:space="preserve">А также в </w:t>
      </w:r>
      <w:proofErr w:type="spellStart"/>
      <w:r w:rsidRPr="009A67F6">
        <w:rPr>
          <w:rFonts w:cs="Times New Roman"/>
          <w:sz w:val="24"/>
          <w:szCs w:val="24"/>
        </w:rPr>
        <w:t>онлайн-режиме</w:t>
      </w:r>
      <w:proofErr w:type="spellEnd"/>
      <w:r w:rsidRPr="009A67F6">
        <w:rPr>
          <w:rFonts w:cs="Times New Roman"/>
          <w:sz w:val="24"/>
          <w:szCs w:val="24"/>
        </w:rPr>
        <w:t>: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eastAsia="Arial" w:cs="Times New Roman"/>
          <w:sz w:val="24"/>
          <w:szCs w:val="24"/>
        </w:rPr>
      </w:pPr>
      <w:r w:rsidRPr="009A67F6">
        <w:rPr>
          <w:rFonts w:eastAsia="Arial" w:cs="Times New Roman"/>
          <w:b/>
          <w:sz w:val="24"/>
          <w:szCs w:val="24"/>
        </w:rPr>
        <w:t xml:space="preserve">- </w:t>
      </w:r>
      <w:r w:rsidRPr="009A67F6">
        <w:rPr>
          <w:rFonts w:eastAsia="Arial" w:cs="Times New Roman"/>
          <w:sz w:val="24"/>
          <w:szCs w:val="24"/>
        </w:rPr>
        <w:t xml:space="preserve">через информационно-справочный портал «Государственные услуги» </w:t>
      </w:r>
      <w:hyperlink r:id="rId5" w:history="1">
        <w:r w:rsidRPr="009A67F6">
          <w:rPr>
            <w:rStyle w:val="a3"/>
            <w:rFonts w:cs="Times New Roman"/>
          </w:rPr>
          <w:t>www.gosuslugi.ru</w:t>
        </w:r>
      </w:hyperlink>
      <w:r w:rsidRPr="009A67F6">
        <w:rPr>
          <w:rFonts w:eastAsia="Arial" w:cs="Times New Roman"/>
          <w:sz w:val="24"/>
          <w:szCs w:val="24"/>
        </w:rPr>
        <w:t>;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eastAsia="Arial" w:cs="Times New Roman"/>
          <w:sz w:val="24"/>
          <w:szCs w:val="24"/>
        </w:rPr>
      </w:pPr>
      <w:r w:rsidRPr="009A67F6">
        <w:rPr>
          <w:rFonts w:eastAsia="Arial" w:cs="Times New Roman"/>
          <w:sz w:val="24"/>
          <w:szCs w:val="24"/>
        </w:rPr>
        <w:t xml:space="preserve">- через «Личный кабинет застрахованного лица», размещенный на официальном сайте ПФР </w:t>
      </w:r>
      <w:hyperlink r:id="rId6" w:history="1">
        <w:r w:rsidRPr="009A67F6">
          <w:rPr>
            <w:rStyle w:val="a3"/>
            <w:rFonts w:cs="Times New Roman"/>
          </w:rPr>
          <w:t>www.pfrf.ru</w:t>
        </w:r>
      </w:hyperlink>
      <w:r w:rsidRPr="009A67F6">
        <w:rPr>
          <w:rFonts w:eastAsia="Arial" w:cs="Times New Roman"/>
          <w:color w:val="000000"/>
          <w:sz w:val="24"/>
          <w:szCs w:val="24"/>
        </w:rPr>
        <w:t xml:space="preserve"> </w:t>
      </w:r>
      <w:r w:rsidRPr="009A67F6">
        <w:rPr>
          <w:rFonts w:cs="Times New Roman"/>
          <w:color w:val="000000"/>
          <w:sz w:val="24"/>
          <w:szCs w:val="24"/>
        </w:rPr>
        <w:t>;</w:t>
      </w:r>
      <w:r w:rsidRPr="009A67F6">
        <w:rPr>
          <w:rFonts w:cs="Times New Roman"/>
          <w:i/>
          <w:color w:val="000000"/>
          <w:sz w:val="24"/>
          <w:szCs w:val="24"/>
        </w:rPr>
        <w:t xml:space="preserve"> 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cs="Times New Roman"/>
          <w:color w:val="000000"/>
          <w:sz w:val="24"/>
          <w:szCs w:val="24"/>
        </w:rPr>
      </w:pPr>
      <w:r w:rsidRPr="009A67F6">
        <w:rPr>
          <w:rFonts w:eastAsia="Arial" w:cs="Times New Roman"/>
          <w:sz w:val="24"/>
          <w:szCs w:val="24"/>
        </w:rPr>
        <w:t xml:space="preserve">- через </w:t>
      </w:r>
      <w:proofErr w:type="spellStart"/>
      <w:r w:rsidRPr="009A67F6">
        <w:rPr>
          <w:rFonts w:eastAsia="Arial" w:cs="Times New Roman"/>
          <w:sz w:val="24"/>
          <w:szCs w:val="24"/>
        </w:rPr>
        <w:t>операциониста</w:t>
      </w:r>
      <w:proofErr w:type="spellEnd"/>
      <w:r w:rsidRPr="009A67F6">
        <w:rPr>
          <w:rFonts w:eastAsia="Arial" w:cs="Times New Roman"/>
          <w:sz w:val="24"/>
          <w:szCs w:val="24"/>
        </w:rPr>
        <w:t xml:space="preserve"> в уполномоченных филиалах ОАО «Сбербанк России».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cs="Times New Roman"/>
          <w:color w:val="000000"/>
          <w:sz w:val="24"/>
          <w:szCs w:val="24"/>
        </w:rPr>
      </w:pPr>
      <w:r w:rsidRPr="009A67F6">
        <w:rPr>
          <w:rFonts w:cs="Times New Roman"/>
          <w:color w:val="000000"/>
          <w:sz w:val="24"/>
          <w:szCs w:val="24"/>
        </w:rPr>
        <w:t>При обращении в Управление ПФР, МФЦ и филиал ОАО «Сбербанка России» застрахованному лицу при себе необходимо иметь паспорт и страховое свидетельство обязательного пенсионного страхования.</w:t>
      </w:r>
    </w:p>
    <w:p w:rsidR="009A67F6" w:rsidRPr="009A67F6" w:rsidRDefault="009A67F6" w:rsidP="009A67F6">
      <w:pPr>
        <w:pStyle w:val="a6"/>
        <w:tabs>
          <w:tab w:val="clear" w:pos="4153"/>
          <w:tab w:val="clear" w:pos="8306"/>
        </w:tabs>
        <w:ind w:firstLine="568"/>
        <w:jc w:val="both"/>
        <w:rPr>
          <w:rFonts w:cs="Times New Roman"/>
          <w:b/>
          <w:color w:val="000000"/>
        </w:rPr>
      </w:pPr>
      <w:r w:rsidRPr="009A67F6">
        <w:rPr>
          <w:rFonts w:cs="Times New Roman"/>
          <w:color w:val="000000"/>
          <w:sz w:val="24"/>
          <w:szCs w:val="24"/>
        </w:rPr>
        <w:t>Справки по телефонам (81362)-28-344, 28-348.</w:t>
      </w:r>
    </w:p>
    <w:p w:rsidR="009A67F6" w:rsidRPr="009A67F6" w:rsidRDefault="009A67F6" w:rsidP="009A67F6">
      <w:pPr>
        <w:jc w:val="both"/>
        <w:rPr>
          <w:rFonts w:ascii="Times New Roman" w:hAnsi="Times New Roman" w:cs="Times New Roman"/>
          <w:b/>
          <w:color w:val="000000"/>
        </w:rPr>
      </w:pPr>
    </w:p>
    <w:p w:rsidR="009A67F6" w:rsidRPr="009A67F6" w:rsidRDefault="009A67F6" w:rsidP="009A67F6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</w:p>
    <w:p w:rsidR="009A67F6" w:rsidRPr="009A67F6" w:rsidRDefault="009A67F6" w:rsidP="009A67F6">
      <w:pPr>
        <w:jc w:val="both"/>
        <w:rPr>
          <w:rFonts w:ascii="Times New Roman" w:hAnsi="Times New Roman" w:cs="Times New Roman"/>
        </w:rPr>
      </w:pPr>
      <w:r w:rsidRPr="009A67F6">
        <w:rPr>
          <w:rFonts w:ascii="Times New Roman" w:hAnsi="Times New Roman" w:cs="Times New Roman"/>
        </w:rPr>
        <w:t>Начальник Управления                                                                                                           А.Н. Гуляева</w:t>
      </w:r>
    </w:p>
    <w:p w:rsidR="00000000" w:rsidRPr="009A67F6" w:rsidRDefault="009A67F6">
      <w:pPr>
        <w:rPr>
          <w:rFonts w:ascii="Times New Roman" w:hAnsi="Times New Roman" w:cs="Times New Roman"/>
        </w:rPr>
      </w:pPr>
    </w:p>
    <w:sectPr w:rsidR="00000000" w:rsidRPr="009A67F6">
      <w:pgSz w:w="11906" w:h="16838"/>
      <w:pgMar w:top="567" w:right="567" w:bottom="56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67F6"/>
    <w:rsid w:val="009A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67F6"/>
    <w:rPr>
      <w:color w:val="000080"/>
      <w:u w:val="single"/>
      <w:lang/>
    </w:rPr>
  </w:style>
  <w:style w:type="paragraph" w:styleId="a4">
    <w:name w:val="Body Text"/>
    <w:basedOn w:val="a"/>
    <w:link w:val="a5"/>
    <w:rsid w:val="009A67F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9A67F6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footer"/>
    <w:basedOn w:val="a"/>
    <w:link w:val="a7"/>
    <w:rsid w:val="009A67F6"/>
    <w:pPr>
      <w:widowControl w:val="0"/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a7">
    <w:name w:val="Нижний колонтитул Знак"/>
    <w:basedOn w:val="a0"/>
    <w:link w:val="a6"/>
    <w:rsid w:val="009A67F6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9A67F6"/>
    <w:pPr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g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Company>УПФР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</dc:creator>
  <cp:keywords/>
  <dc:description/>
  <cp:lastModifiedBy>Баранова ЕВ</cp:lastModifiedBy>
  <cp:revision>2</cp:revision>
  <dcterms:created xsi:type="dcterms:W3CDTF">2015-06-15T12:51:00Z</dcterms:created>
  <dcterms:modified xsi:type="dcterms:W3CDTF">2015-06-15T12:53:00Z</dcterms:modified>
</cp:coreProperties>
</file>