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A0" w:rsidRPr="00660CBE" w:rsidRDefault="001C37A0" w:rsidP="00CF40E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Как получить справку о  статусе</w:t>
      </w:r>
      <w:r w:rsidRPr="00660CBE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предпенсионера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1C37A0" w:rsidRPr="007570D0" w:rsidRDefault="001C37A0" w:rsidP="00CF40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0CBE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7570D0">
        <w:rPr>
          <w:rFonts w:ascii="Times New Roman" w:hAnsi="Times New Roman" w:cs="Times New Roman"/>
          <w:sz w:val="28"/>
          <w:szCs w:val="28"/>
          <w:lang w:eastAsia="ru-RU"/>
        </w:rPr>
        <w:t>В Личном кабинете гражданина на сайте www.pfrf.ru появилась новая услуга, позволяющая заказать справку «Об отнесении гражданина к категории граждан предпенсионного возраста». Для этого необходимо войти в Личный кабинет при помощи пароля и логина от портала госуслуг, выбрать в разделе «Пенсии» вкладку «Заказать справку (выписку): об отнесении гражданина к категории граждан предпенсионного возраста», после чего указать орган, куда предоставляются сведения: Федеральная налоговая служба, орган государственной власти РФ в области содействия занятости населения, работодатель. При желании сформированную справку можно получить на электронную почту, сохранить, распечатать, а также просмотреть в разделе «История обращений». Документ формируется автоматически на основании данных ПФР, в том числе сведений (индивидуального) персонифицированного учета, и подтверждается усиленной квалифицированной электронной подписью.</w:t>
      </w:r>
    </w:p>
    <w:p w:rsidR="001C37A0" w:rsidRPr="007570D0" w:rsidRDefault="001C37A0" w:rsidP="00CF40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70D0">
        <w:rPr>
          <w:rFonts w:ascii="Times New Roman" w:hAnsi="Times New Roman" w:cs="Times New Roman"/>
          <w:sz w:val="28"/>
          <w:szCs w:val="28"/>
          <w:lang w:eastAsia="ru-RU"/>
        </w:rPr>
        <w:t xml:space="preserve">           Напомним, что с 2019 года появилась новая категория граждан – лица предпенсионного возраста, для которых предусмотрены определенные льготы и гарантии. Например, бесплатные лекарства и проезд на транспорте, скидка на оплату капремонта и других жилищно-коммунальных услуг, освобождение от имущественного и земельного налогов. Помимо этого, с 2019 года вводятся новые льготы, связанные с ежегодной диспансеризацией, а также дополнительные гарантии трудовой занятости для людей предпенсионного возраста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37A0" w:rsidRPr="007570D0" w:rsidRDefault="001C37A0" w:rsidP="00660CB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7A0" w:rsidRPr="007570D0" w:rsidRDefault="001C37A0" w:rsidP="00660CB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70D0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клиентской службы                                                  </w:t>
      </w:r>
      <w:r w:rsidRPr="00CF40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70D0">
        <w:rPr>
          <w:rFonts w:ascii="Times New Roman" w:hAnsi="Times New Roman" w:cs="Times New Roman"/>
          <w:sz w:val="28"/>
          <w:szCs w:val="28"/>
          <w:lang w:eastAsia="ru-RU"/>
        </w:rPr>
        <w:t>Н.С. Юдина</w:t>
      </w:r>
    </w:p>
    <w:p w:rsidR="001C37A0" w:rsidRPr="007570D0" w:rsidRDefault="001C37A0">
      <w:pPr>
        <w:rPr>
          <w:sz w:val="28"/>
          <w:szCs w:val="28"/>
        </w:rPr>
      </w:pPr>
    </w:p>
    <w:sectPr w:rsidR="001C37A0" w:rsidRPr="007570D0" w:rsidSect="00B9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CBE"/>
    <w:rsid w:val="001345B3"/>
    <w:rsid w:val="001C37A0"/>
    <w:rsid w:val="00444F33"/>
    <w:rsid w:val="00660CBE"/>
    <w:rsid w:val="007570D0"/>
    <w:rsid w:val="00A97957"/>
    <w:rsid w:val="00B95964"/>
    <w:rsid w:val="00CF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6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60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0CB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Normal"/>
    <w:uiPriority w:val="99"/>
    <w:rsid w:val="0066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DefaultParagraphFont"/>
    <w:uiPriority w:val="99"/>
    <w:rsid w:val="00660CBE"/>
  </w:style>
  <w:style w:type="character" w:customStyle="1" w:styleId="fn">
    <w:name w:val="fn"/>
    <w:basedOn w:val="DefaultParagraphFont"/>
    <w:uiPriority w:val="99"/>
    <w:rsid w:val="00660CBE"/>
  </w:style>
  <w:style w:type="character" w:styleId="Hyperlink">
    <w:name w:val="Hyperlink"/>
    <w:basedOn w:val="DefaultParagraphFont"/>
    <w:uiPriority w:val="99"/>
    <w:semiHidden/>
    <w:rsid w:val="00660C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6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1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236</Words>
  <Characters>1346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получить справку о  статусе предпенсионера </dc:title>
  <dc:subject/>
  <dc:creator>057YUdinaNS</dc:creator>
  <cp:keywords/>
  <dc:description/>
  <cp:lastModifiedBy>057052-00007</cp:lastModifiedBy>
  <cp:revision>2</cp:revision>
  <cp:lastPrinted>2019-03-13T06:12:00Z</cp:lastPrinted>
  <dcterms:created xsi:type="dcterms:W3CDTF">2019-08-28T11:45:00Z</dcterms:created>
  <dcterms:modified xsi:type="dcterms:W3CDTF">2019-08-28T11:46:00Z</dcterms:modified>
</cp:coreProperties>
</file>