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34" w:rsidRPr="00BC1770" w:rsidRDefault="00864334" w:rsidP="00435B16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Как п</w:t>
      </w:r>
      <w:r w:rsidRPr="00BC1770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олучит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ь</w:t>
      </w:r>
      <w:r w:rsidRPr="00BC1770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дубликат СНИЛС</w:t>
      </w:r>
      <w:r w:rsidRPr="00435B16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не выходя из дома?</w:t>
      </w:r>
    </w:p>
    <w:p w:rsidR="00864334" w:rsidRPr="00BC1770" w:rsidRDefault="00864334" w:rsidP="00BC177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Pr="00AE347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torage.inovaco.ru/media/project_smi3_941/cb/c3/09/e0/21/a7/1429719177.j" title="&quot;&quot;" style="width:24pt;height:24pt" o:button="t">
              <v:imagedata r:id="rId5" o:title=""/>
            </v:shape>
          </w:pict>
        </w:r>
      </w:hyperlink>
    </w:p>
    <w:p w:rsidR="00864334" w:rsidRPr="00BC1770" w:rsidRDefault="00864334" w:rsidP="00435B1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C177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 закрепляется за пенсионным счетом гражданина один раз и навсегда и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это случилось, восстановить свидетельство просто.</w:t>
      </w:r>
    </w:p>
    <w:p w:rsidR="00864334" w:rsidRPr="00BC1770" w:rsidRDefault="00864334" w:rsidP="00435B16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C1770">
        <w:rPr>
          <w:rFonts w:ascii="Times New Roman" w:hAnsi="Times New Roman" w:cs="Times New Roman"/>
          <w:sz w:val="28"/>
          <w:szCs w:val="28"/>
          <w:lang w:eastAsia="ru-RU"/>
        </w:rPr>
        <w:t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прежним СНИЛС. Сервис формирует страховое свидетельство с указанием вашего СНИЛС в электронном виде (в формате pdf).</w:t>
      </w:r>
    </w:p>
    <w:p w:rsidR="00864334" w:rsidRPr="00BC1770" w:rsidRDefault="00864334" w:rsidP="00435B16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C1770">
        <w:rPr>
          <w:rFonts w:ascii="Times New Roman" w:hAnsi="Times New Roman" w:cs="Times New Roman"/>
          <w:sz w:val="28"/>
          <w:szCs w:val="28"/>
          <w:lang w:eastAsia="ru-RU"/>
        </w:rPr>
        <w:t>Для получения дубликата свидетельства в виде привычной «зеленой карточки» нужно обратиться в любую клиентскую службу ПФР или МФЦ.</w:t>
      </w:r>
    </w:p>
    <w:p w:rsidR="00864334" w:rsidRPr="00435B16" w:rsidRDefault="00864334" w:rsidP="00435B16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C1770">
        <w:rPr>
          <w:rFonts w:ascii="Times New Roman" w:hAnsi="Times New Roman" w:cs="Times New Roman"/>
          <w:sz w:val="28"/>
          <w:szCs w:val="28"/>
          <w:lang w:eastAsia="ru-RU"/>
        </w:rPr>
        <w:t>Напомним, 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портале госуслуг. Ключевые услуги ПФР в электронной форме также можно получить через бесплатное мобильное приложение ПФР, доступное для платформ iOS и Android.</w:t>
      </w:r>
    </w:p>
    <w:p w:rsidR="00864334" w:rsidRPr="00435B16" w:rsidRDefault="00864334" w:rsidP="00BC1770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334" w:rsidRPr="00BC1770" w:rsidRDefault="00864334" w:rsidP="00BC1770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   Н.С.Юдина</w:t>
      </w:r>
    </w:p>
    <w:sectPr w:rsidR="00864334" w:rsidRPr="00BC1770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70"/>
    <w:rsid w:val="00141B0C"/>
    <w:rsid w:val="003931AE"/>
    <w:rsid w:val="00435B16"/>
    <w:rsid w:val="00864334"/>
    <w:rsid w:val="00A94E89"/>
    <w:rsid w:val="00AE347F"/>
    <w:rsid w:val="00BC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177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7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BC17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C177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C1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storage.inovaco.ru/media/project_smi3_941/cb/c3/09/e0/21/a7/142971917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2</cp:revision>
  <cp:lastPrinted>2019-09-11T07:58:00Z</cp:lastPrinted>
  <dcterms:created xsi:type="dcterms:W3CDTF">2019-09-11T07:39:00Z</dcterms:created>
  <dcterms:modified xsi:type="dcterms:W3CDTF">2019-09-11T07:59:00Z</dcterms:modified>
</cp:coreProperties>
</file>