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45BD9" w:rsidRPr="00245BD9" w:rsidRDefault="00245BD9" w:rsidP="0024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BD9" w:rsidRPr="00245BD9" w:rsidRDefault="00245BD9" w:rsidP="00245BD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BD9" w:rsidRPr="00245BD9" w:rsidRDefault="00245BD9" w:rsidP="00245BD9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45BD9" w:rsidRPr="00245BD9" w:rsidRDefault="00245BD9" w:rsidP="00245BD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245BD9">
        <w:rPr>
          <w:rStyle w:val="a4"/>
          <w:color w:val="000000"/>
          <w:sz w:val="28"/>
          <w:szCs w:val="28"/>
        </w:rPr>
        <w:t>Актуализирован перечень работ с вредными или опасными условиями труда для женщин</w:t>
      </w:r>
    </w:p>
    <w:bookmarkEnd w:id="0"/>
    <w:p w:rsidR="00245BD9" w:rsidRPr="00245BD9" w:rsidRDefault="00245BD9" w:rsidP="00245BD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45BD9">
        <w:rPr>
          <w:color w:val="000000"/>
          <w:sz w:val="28"/>
          <w:szCs w:val="28"/>
        </w:rPr>
        <w:t>Мужчина и женщина имеют равные права и свободы и равные возможности для их реализации.</w:t>
      </w:r>
      <w:r w:rsidRPr="00245BD9">
        <w:rPr>
          <w:color w:val="000000"/>
          <w:sz w:val="28"/>
          <w:szCs w:val="28"/>
        </w:rPr>
        <w:br/>
        <w:t>В соответствии со статьей 253 Трудового кодекса Российской Федерации 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245BD9" w:rsidRPr="00245BD9" w:rsidRDefault="00245BD9" w:rsidP="00245BD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45BD9">
        <w:rPr>
          <w:color w:val="000000"/>
          <w:sz w:val="28"/>
          <w:szCs w:val="28"/>
        </w:rPr>
        <w:t>Минтруд России принял приказ N 512н от 18 июля 2019 года (регистрационный N 55594 от 14 августа 2019 года) "Об утверждении перечня производств, работ и должностей с вредными и (или) опасными условиями труда, на которых ограничивается применение труда женщин" взамен действующего постановления Правительства Российской Федерации от 25 февраля 2000 года N 162, которым определен Перечень тяжелых работ и работ с вредными или опасными условиями труда, при выполнении которых запрещается применение труда женщин.</w:t>
      </w:r>
    </w:p>
    <w:p w:rsidR="00245BD9" w:rsidRPr="00245BD9" w:rsidRDefault="00245BD9" w:rsidP="00245BD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45BD9">
        <w:rPr>
          <w:color w:val="000000"/>
          <w:sz w:val="28"/>
          <w:szCs w:val="28"/>
        </w:rPr>
        <w:t>По итогам проведенной актуализации перечень сокращен: вместо 456 позиций данным приказом утверждены 100 позиций.</w:t>
      </w:r>
      <w:r w:rsidRPr="00245BD9">
        <w:rPr>
          <w:color w:val="000000"/>
          <w:sz w:val="28"/>
          <w:szCs w:val="28"/>
        </w:rPr>
        <w:br/>
        <w:t>Основными критериями при пересмотре перечня явились факторы, опасные для репродуктивного здоровья женщин, влияющие на здоровье будущего поколения и имеющие отдаленные последствия.</w:t>
      </w:r>
      <w:r w:rsidRPr="00245BD9">
        <w:rPr>
          <w:color w:val="000000"/>
          <w:sz w:val="28"/>
          <w:szCs w:val="28"/>
        </w:rPr>
        <w:br/>
        <w:t>Перечнем исключается произвольное ограничение использования труда женщин на работах, что является гарантией их права на справедливые условия труда.</w:t>
      </w:r>
    </w:p>
    <w:p w:rsidR="00245BD9" w:rsidRPr="00245BD9" w:rsidRDefault="00245BD9" w:rsidP="00245BD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45BD9">
        <w:rPr>
          <w:color w:val="000000"/>
          <w:sz w:val="28"/>
          <w:szCs w:val="28"/>
        </w:rPr>
        <w:t>Так, например, снимаются ограничения для женщин на следующие профессии и работы:</w:t>
      </w:r>
      <w:r w:rsidRPr="00245BD9">
        <w:rPr>
          <w:color w:val="000000"/>
          <w:sz w:val="28"/>
          <w:szCs w:val="28"/>
        </w:rPr>
        <w:br/>
        <w:t>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автогрейдер);</w:t>
      </w:r>
      <w:r w:rsidRPr="00245BD9">
        <w:rPr>
          <w:color w:val="000000"/>
          <w:sz w:val="28"/>
          <w:szCs w:val="28"/>
        </w:rPr>
        <w:br/>
        <w:t>член палубной команды судна (боцман, шкипер, матрос), за исключением работ в машинном отделении судна;</w:t>
      </w:r>
      <w:r w:rsidRPr="00245BD9">
        <w:rPr>
          <w:color w:val="000000"/>
          <w:sz w:val="28"/>
          <w:szCs w:val="28"/>
        </w:rPr>
        <w:br/>
      </w:r>
      <w:r w:rsidRPr="00245BD9">
        <w:rPr>
          <w:color w:val="000000"/>
          <w:sz w:val="28"/>
          <w:szCs w:val="28"/>
        </w:rPr>
        <w:lastRenderedPageBreak/>
        <w:t>машинист электропоезда (электрички), скоростных и высокоскоростных поездов (Ласточка, Сапсан и другие);</w:t>
      </w:r>
      <w:r w:rsidRPr="00245BD9">
        <w:rPr>
          <w:color w:val="000000"/>
          <w:sz w:val="28"/>
          <w:szCs w:val="28"/>
        </w:rPr>
        <w:br/>
        <w:t>верхолазные работы на высоте свыше 10 метров.</w:t>
      </w:r>
    </w:p>
    <w:p w:rsidR="00245BD9" w:rsidRPr="00245BD9" w:rsidRDefault="00245BD9" w:rsidP="00245BD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45BD9">
        <w:rPr>
          <w:color w:val="000000"/>
          <w:sz w:val="28"/>
          <w:szCs w:val="28"/>
        </w:rPr>
        <w:t>Действие перечня также не распространяется на женский труд 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</w:t>
      </w:r>
      <w:r w:rsidRPr="00245BD9">
        <w:rPr>
          <w:color w:val="000000"/>
          <w:sz w:val="28"/>
          <w:szCs w:val="28"/>
        </w:rPr>
        <w:br/>
        <w:t>Приказ вступает в силу с 1 января 2021 года.</w:t>
      </w: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rPr>
          <w:rFonts w:ascii="Times New Roman" w:hAnsi="Times New Roman" w:cs="Times New Roman"/>
          <w:sz w:val="28"/>
          <w:szCs w:val="28"/>
        </w:rPr>
      </w:pPr>
    </w:p>
    <w:p w:rsidR="002168DE" w:rsidRPr="00245BD9" w:rsidRDefault="00245BD9">
      <w:pPr>
        <w:rPr>
          <w:rFonts w:ascii="Times New Roman" w:hAnsi="Times New Roman" w:cs="Times New Roman"/>
          <w:sz w:val="28"/>
          <w:szCs w:val="28"/>
        </w:rPr>
      </w:pPr>
    </w:p>
    <w:sectPr w:rsidR="002168DE" w:rsidRPr="0024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0"/>
    <w:rsid w:val="00245BD9"/>
    <w:rsid w:val="00384B06"/>
    <w:rsid w:val="00785C6B"/>
    <w:rsid w:val="00C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6275-4898-4DD7-B2F7-6A2EA3A6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2019-12-17T22:17:00Z</dcterms:created>
  <dcterms:modified xsi:type="dcterms:W3CDTF">2019-12-17T22:17:00Z</dcterms:modified>
</cp:coreProperties>
</file>