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46" w:rsidRPr="0010479C" w:rsidRDefault="0010479C" w:rsidP="00A26DF7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b/>
          <w:bCs/>
          <w:color w:val="3C4052"/>
          <w:sz w:val="16"/>
          <w:szCs w:val="16"/>
          <w:lang w:eastAsia="ru-RU"/>
        </w:rPr>
      </w:pPr>
      <w:r w:rsidRPr="0010479C">
        <w:rPr>
          <w:rFonts w:ascii="Times New Roman" w:eastAsia="Times New Roman" w:hAnsi="Times New Roman" w:cs="Times New Roman"/>
          <w:b/>
          <w:color w:val="3C4052"/>
          <w:sz w:val="16"/>
          <w:szCs w:val="16"/>
          <w:lang w:eastAsia="ru-RU"/>
        </w:rPr>
        <w:t xml:space="preserve">Администрация </w:t>
      </w:r>
      <w:proofErr w:type="spellStart"/>
      <w:r w:rsidR="00755082" w:rsidRPr="0010479C">
        <w:rPr>
          <w:rFonts w:ascii="Times New Roman" w:eastAsia="Times New Roman" w:hAnsi="Times New Roman" w:cs="Times New Roman"/>
          <w:b/>
          <w:color w:val="3C4052"/>
          <w:sz w:val="16"/>
          <w:szCs w:val="16"/>
          <w:lang w:eastAsia="ru-RU"/>
        </w:rPr>
        <w:t>Суховского</w:t>
      </w:r>
      <w:proofErr w:type="spellEnd"/>
      <w:r w:rsidR="00755082" w:rsidRPr="0010479C">
        <w:rPr>
          <w:rFonts w:ascii="Times New Roman" w:eastAsia="Times New Roman" w:hAnsi="Times New Roman" w:cs="Times New Roman"/>
          <w:b/>
          <w:color w:val="3C4052"/>
          <w:sz w:val="16"/>
          <w:szCs w:val="16"/>
          <w:lang w:eastAsia="ru-RU"/>
        </w:rPr>
        <w:t xml:space="preserve"> сельского поселения</w:t>
      </w:r>
      <w:r w:rsidR="00755082" w:rsidRPr="00755082">
        <w:rPr>
          <w:rFonts w:ascii="Times New Roman" w:eastAsia="Times New Roman" w:hAnsi="Times New Roman" w:cs="Times New Roman"/>
          <w:b/>
          <w:color w:val="3C4052"/>
          <w:sz w:val="16"/>
          <w:szCs w:val="16"/>
          <w:lang w:eastAsia="ru-RU"/>
        </w:rPr>
        <w:t xml:space="preserve"> объявляет конкурс на замещение вакантной должности</w:t>
      </w:r>
      <w:r w:rsidR="008D5C46" w:rsidRPr="0010479C">
        <w:rPr>
          <w:rFonts w:ascii="Times New Roman" w:eastAsia="Times New Roman" w:hAnsi="Times New Roman" w:cs="Times New Roman"/>
          <w:b/>
          <w:color w:val="3C4052"/>
          <w:sz w:val="16"/>
          <w:szCs w:val="16"/>
          <w:lang w:eastAsia="ru-RU"/>
        </w:rPr>
        <w:t>:</w:t>
      </w:r>
      <w:r w:rsidR="00755082" w:rsidRPr="0010479C">
        <w:rPr>
          <w:rFonts w:ascii="Times New Roman" w:eastAsia="Times New Roman" w:hAnsi="Times New Roman" w:cs="Times New Roman"/>
          <w:b/>
          <w:bCs/>
          <w:color w:val="3C4052"/>
          <w:sz w:val="16"/>
          <w:szCs w:val="16"/>
          <w:lang w:eastAsia="ru-RU"/>
        </w:rPr>
        <w:t xml:space="preserve">  </w:t>
      </w:r>
    </w:p>
    <w:p w:rsidR="00755082" w:rsidRPr="00755082" w:rsidRDefault="00755082" w:rsidP="00A26DF7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3C4052"/>
          <w:sz w:val="12"/>
          <w:szCs w:val="12"/>
          <w:lang w:eastAsia="ru-RU"/>
        </w:rPr>
      </w:pPr>
      <w:r w:rsidRPr="00A26DF7">
        <w:rPr>
          <w:rFonts w:ascii="Times New Roman" w:eastAsia="Times New Roman" w:hAnsi="Times New Roman" w:cs="Times New Roman"/>
          <w:b/>
          <w:bCs/>
          <w:color w:val="3C4052"/>
          <w:sz w:val="12"/>
          <w:szCs w:val="12"/>
          <w:lang w:eastAsia="ru-RU"/>
        </w:rPr>
        <w:t>Ведущий специалист</w:t>
      </w:r>
      <w:r w:rsidR="00A26DF7">
        <w:rPr>
          <w:rFonts w:ascii="Times New Roman" w:eastAsia="Times New Roman" w:hAnsi="Times New Roman" w:cs="Times New Roman"/>
          <w:color w:val="3C4052"/>
          <w:sz w:val="12"/>
          <w:szCs w:val="12"/>
          <w:lang w:eastAsia="ru-RU"/>
        </w:rPr>
        <w:t xml:space="preserve">, </w:t>
      </w:r>
      <w:r w:rsidR="00A26DF7" w:rsidRPr="00A26DF7">
        <w:rPr>
          <w:rFonts w:ascii="Times New Roman" w:eastAsia="Times New Roman" w:hAnsi="Times New Roman" w:cs="Times New Roman"/>
          <w:b/>
          <w:color w:val="3C4052"/>
          <w:sz w:val="12"/>
          <w:szCs w:val="12"/>
          <w:lang w:eastAsia="ru-RU"/>
        </w:rPr>
        <w:t>специалист 2 категории</w:t>
      </w:r>
      <w:r w:rsidR="00A26DF7">
        <w:rPr>
          <w:rFonts w:ascii="Times New Roman" w:eastAsia="Times New Roman" w:hAnsi="Times New Roman" w:cs="Times New Roman"/>
          <w:color w:val="3C4052"/>
          <w:sz w:val="12"/>
          <w:szCs w:val="12"/>
          <w:lang w:eastAsia="ru-RU"/>
        </w:rPr>
        <w:t>:</w:t>
      </w:r>
    </w:p>
    <w:p w:rsidR="00755082" w:rsidRPr="00755082" w:rsidRDefault="00755082" w:rsidP="00A26DF7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3C4052"/>
          <w:sz w:val="12"/>
          <w:szCs w:val="12"/>
          <w:lang w:eastAsia="ru-RU"/>
        </w:rPr>
      </w:pPr>
      <w:r w:rsidRPr="00755082">
        <w:rPr>
          <w:rFonts w:ascii="Times New Roman" w:eastAsia="Times New Roman" w:hAnsi="Times New Roman" w:cs="Times New Roman"/>
          <w:color w:val="3C4052"/>
          <w:sz w:val="12"/>
          <w:szCs w:val="12"/>
          <w:lang w:eastAsia="ru-RU"/>
        </w:rPr>
        <w:t>К претенденту для замещения вакантной должности предъявляются следующие квалификационные требования:</w:t>
      </w:r>
    </w:p>
    <w:p w:rsidR="00755082" w:rsidRPr="00755082" w:rsidRDefault="00755082" w:rsidP="00A26DF7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3C4052"/>
          <w:sz w:val="12"/>
          <w:szCs w:val="12"/>
          <w:lang w:eastAsia="ru-RU"/>
        </w:rPr>
      </w:pPr>
      <w:r w:rsidRPr="00A26DF7">
        <w:rPr>
          <w:rFonts w:ascii="Times New Roman" w:eastAsia="Times New Roman" w:hAnsi="Times New Roman" w:cs="Times New Roman"/>
          <w:b/>
          <w:bCs/>
          <w:color w:val="3C4052"/>
          <w:sz w:val="12"/>
          <w:szCs w:val="12"/>
          <w:lang w:eastAsia="ru-RU"/>
        </w:rPr>
        <w:t xml:space="preserve">наличие высшего образования не ниже уровня </w:t>
      </w:r>
      <w:proofErr w:type="spellStart"/>
      <w:r w:rsidRPr="00A26DF7">
        <w:rPr>
          <w:rFonts w:ascii="Times New Roman" w:eastAsia="Times New Roman" w:hAnsi="Times New Roman" w:cs="Times New Roman"/>
          <w:b/>
          <w:bCs/>
          <w:color w:val="3C4052"/>
          <w:sz w:val="12"/>
          <w:szCs w:val="12"/>
          <w:lang w:eastAsia="ru-RU"/>
        </w:rPr>
        <w:t>бакалавриат</w:t>
      </w:r>
      <w:proofErr w:type="spellEnd"/>
      <w:r w:rsidRPr="00A26DF7">
        <w:rPr>
          <w:rFonts w:ascii="Times New Roman" w:eastAsia="Times New Roman" w:hAnsi="Times New Roman" w:cs="Times New Roman"/>
          <w:b/>
          <w:bCs/>
          <w:color w:val="3C4052"/>
          <w:sz w:val="12"/>
          <w:szCs w:val="12"/>
          <w:lang w:eastAsia="ru-RU"/>
        </w:rPr>
        <w:t>;</w:t>
      </w:r>
    </w:p>
    <w:p w:rsidR="00755082" w:rsidRPr="00755082" w:rsidRDefault="00755082" w:rsidP="00A26DF7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3C4052"/>
          <w:sz w:val="12"/>
          <w:szCs w:val="12"/>
          <w:lang w:eastAsia="ru-RU"/>
        </w:rPr>
      </w:pPr>
      <w:r w:rsidRPr="00A26DF7">
        <w:rPr>
          <w:rFonts w:ascii="Times New Roman" w:eastAsia="Times New Roman" w:hAnsi="Times New Roman" w:cs="Times New Roman"/>
          <w:b/>
          <w:bCs/>
          <w:color w:val="3C4052"/>
          <w:sz w:val="12"/>
          <w:szCs w:val="12"/>
          <w:lang w:eastAsia="ru-RU"/>
        </w:rPr>
        <w:t>наличие базовых профессиональных знаний и умений;</w:t>
      </w:r>
    </w:p>
    <w:p w:rsidR="00755082" w:rsidRPr="00A26DF7" w:rsidRDefault="00755082" w:rsidP="00A26DF7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3C4052"/>
          <w:sz w:val="12"/>
          <w:szCs w:val="12"/>
          <w:lang w:eastAsia="ru-RU"/>
        </w:rPr>
      </w:pPr>
      <w:r w:rsidRPr="00A26DF7">
        <w:rPr>
          <w:rFonts w:ascii="Times New Roman" w:eastAsia="Times New Roman" w:hAnsi="Times New Roman" w:cs="Times New Roman"/>
          <w:b/>
          <w:bCs/>
          <w:color w:val="3C4052"/>
          <w:sz w:val="12"/>
          <w:szCs w:val="12"/>
          <w:lang w:eastAsia="ru-RU"/>
        </w:rPr>
        <w:t>наличие профессиональных знаний в сфере законодательства;</w:t>
      </w:r>
    </w:p>
    <w:p w:rsidR="008D5C46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szCs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В </w:t>
      </w:r>
      <w:r w:rsidRPr="004441C5"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  <w:t>обязанности</w:t>
      </w: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работника на вакантное место </w:t>
      </w:r>
      <w:r w:rsidRPr="004441C5"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  <w:t xml:space="preserve">"Ведущий специалист" </w:t>
      </w: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входит следующее: </w:t>
      </w:r>
    </w:p>
    <w:p w:rsidR="008D5C46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 работа с сайтом; • организация представления муниципальных услуг в электронном виде;</w:t>
      </w:r>
    </w:p>
    <w:p w:rsidR="008D5C46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• Делопроизводство.</w:t>
      </w:r>
    </w:p>
    <w:p w:rsidR="008D5C46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• Подготовка писем, запросов, участие в совещаниях. </w:t>
      </w:r>
    </w:p>
    <w:p w:rsidR="008D5C46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  <w:t>Требования к работнику</w:t>
      </w: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на должность " Ведущий специалист ", следующие:</w:t>
      </w:r>
    </w:p>
    <w:p w:rsidR="008D5C46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• Знание основ организации делопроизводства;</w:t>
      </w:r>
    </w:p>
    <w:p w:rsidR="008D5C46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• Личные качества: ответственность, исполнительская дисциплина, коммуникабельность, </w:t>
      </w:r>
      <w:proofErr w:type="spellStart"/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обучаемость</w:t>
      </w:r>
      <w:proofErr w:type="spellEnd"/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, умение работать в коллективе;</w:t>
      </w:r>
    </w:p>
    <w:p w:rsidR="008D5C46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• Уверенный пользователь ПК</w:t>
      </w:r>
    </w:p>
    <w:p w:rsidR="008D5C46" w:rsidRPr="00A26DF7" w:rsidRDefault="00A26DF7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</w:t>
      </w:r>
      <w:r w:rsidR="008D5C46"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• Инициативность. </w:t>
      </w:r>
    </w:p>
    <w:p w:rsidR="008D5C46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  <w:t>Условия труда следующие:</w:t>
      </w:r>
    </w:p>
    <w:p w:rsidR="00A26DF7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 Оформление по ТК РФ.</w:t>
      </w:r>
    </w:p>
    <w:p w:rsidR="00A26DF7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 Должность муниципальной службы.</w:t>
      </w:r>
    </w:p>
    <w:p w:rsidR="00A26DF7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• Испытательный срок 3 месяцев. </w:t>
      </w:r>
    </w:p>
    <w:p w:rsidR="00A26DF7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 Полный рабочий день на территории работодателя.</w:t>
      </w:r>
    </w:p>
    <w:p w:rsidR="008D5C46" w:rsidRPr="00A26DF7" w:rsidRDefault="008D5C46" w:rsidP="00A26DF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szCs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 График работы: 5/2, с 08:</w:t>
      </w:r>
      <w:r w:rsidR="00A26DF7"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0</w:t>
      </w: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0 до 1</w:t>
      </w:r>
      <w:r w:rsidR="00A26DF7"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6</w:t>
      </w: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:00.</w:t>
      </w:r>
    </w:p>
    <w:p w:rsidR="004441C5" w:rsidRPr="00A26DF7" w:rsidRDefault="004441C5" w:rsidP="004441C5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szCs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В </w:t>
      </w:r>
      <w:r w:rsidRPr="00090D32"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  <w:t>обязанности</w:t>
      </w: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работника на вакантное место </w:t>
      </w:r>
      <w:r w:rsidRPr="004441C5"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  <w:t>"</w:t>
      </w:r>
      <w:r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  <w:t>С</w:t>
      </w:r>
      <w:r w:rsidRPr="004441C5"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  <w:t>пециалист</w:t>
      </w:r>
      <w:r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  <w:t xml:space="preserve"> 2 категории</w:t>
      </w:r>
      <w:r w:rsidRPr="004441C5"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  <w:t xml:space="preserve">" </w:t>
      </w: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входит следующее: </w:t>
      </w:r>
    </w:p>
    <w:p w:rsidR="004441C5" w:rsidRPr="00090D32" w:rsidRDefault="00090D32" w:rsidP="004441C5">
      <w:pPr>
        <w:widowControl w:val="0"/>
        <w:tabs>
          <w:tab w:val="left" w:pos="41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</w:t>
      </w:r>
      <w:r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О</w:t>
      </w:r>
      <w:r w:rsidR="004441C5" w:rsidRPr="00090D32">
        <w:rPr>
          <w:rFonts w:ascii="Times New Roman" w:hAnsi="Times New Roman" w:cs="Times New Roman"/>
          <w:color w:val="000000"/>
          <w:sz w:val="12"/>
          <w:szCs w:val="12"/>
        </w:rPr>
        <w:t>существляет разнообразные информационно-технические работы, связанные с документированием информации, анализом и учетом всех элементов подготовки;</w:t>
      </w:r>
    </w:p>
    <w:p w:rsidR="004441C5" w:rsidRPr="00090D32" w:rsidRDefault="00090D32" w:rsidP="004441C5">
      <w:pPr>
        <w:widowControl w:val="0"/>
        <w:tabs>
          <w:tab w:val="left" w:pos="41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</w:t>
      </w:r>
      <w:r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В</w:t>
      </w:r>
      <w:r w:rsidR="004441C5" w:rsidRPr="00090D32">
        <w:rPr>
          <w:rFonts w:ascii="Times New Roman" w:hAnsi="Times New Roman" w:cs="Times New Roman"/>
          <w:color w:val="000000"/>
          <w:sz w:val="12"/>
          <w:szCs w:val="12"/>
        </w:rPr>
        <w:t>едет делопроизводство в пределах своей компетенции;</w:t>
      </w:r>
    </w:p>
    <w:p w:rsidR="004441C5" w:rsidRPr="00090D32" w:rsidRDefault="00090D32" w:rsidP="004441C5">
      <w:pPr>
        <w:widowControl w:val="0"/>
        <w:tabs>
          <w:tab w:val="left" w:pos="41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</w:t>
      </w:r>
      <w:r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</w:t>
      </w:r>
      <w:r w:rsidR="004441C5" w:rsidRPr="00090D32">
        <w:rPr>
          <w:rFonts w:ascii="Times New Roman" w:hAnsi="Times New Roman" w:cs="Times New Roman"/>
          <w:color w:val="000000"/>
          <w:sz w:val="12"/>
          <w:szCs w:val="12"/>
        </w:rPr>
        <w:t>Контроль правильности представления всех необходимых для работы документов, о</w:t>
      </w:r>
      <w:r w:rsidRPr="00090D32">
        <w:rPr>
          <w:rFonts w:ascii="Times New Roman" w:hAnsi="Times New Roman" w:cs="Times New Roman"/>
          <w:color w:val="000000"/>
          <w:sz w:val="12"/>
          <w:szCs w:val="12"/>
        </w:rPr>
        <w:t>формленных в надлежащем порядке.</w:t>
      </w:r>
      <w:r w:rsidR="004441C5" w:rsidRPr="00090D32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</w:p>
    <w:p w:rsidR="00090D32" w:rsidRDefault="00090D32" w:rsidP="004441C5">
      <w:pPr>
        <w:widowControl w:val="0"/>
        <w:tabs>
          <w:tab w:val="left" w:pos="41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</w:t>
      </w:r>
      <w:r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</w:t>
      </w:r>
      <w:r w:rsidR="004441C5" w:rsidRPr="00090D32">
        <w:rPr>
          <w:rFonts w:ascii="Times New Roman" w:hAnsi="Times New Roman" w:cs="Times New Roman"/>
          <w:color w:val="000000"/>
          <w:sz w:val="12"/>
          <w:szCs w:val="12"/>
        </w:rPr>
        <w:t>Отражение в учёте бухгалтерских записей</w:t>
      </w:r>
      <w:r w:rsidRPr="00090D32">
        <w:rPr>
          <w:rFonts w:ascii="Times New Roman" w:hAnsi="Times New Roman" w:cs="Times New Roman"/>
          <w:color w:val="000000"/>
          <w:sz w:val="12"/>
          <w:szCs w:val="12"/>
        </w:rPr>
        <w:t>.</w:t>
      </w:r>
      <w:r w:rsidR="004441C5" w:rsidRPr="00090D32">
        <w:rPr>
          <w:rFonts w:ascii="Times New Roman" w:hAnsi="Times New Roman" w:cs="Times New Roman"/>
          <w:color w:val="000000"/>
          <w:sz w:val="12"/>
          <w:szCs w:val="12"/>
        </w:rPr>
        <w:t xml:space="preserve">            </w:t>
      </w:r>
    </w:p>
    <w:p w:rsidR="004441C5" w:rsidRPr="00090D32" w:rsidRDefault="00090D32" w:rsidP="004441C5">
      <w:pPr>
        <w:widowControl w:val="0"/>
        <w:tabs>
          <w:tab w:val="left" w:pos="41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</w:t>
      </w:r>
      <w:r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</w:t>
      </w:r>
      <w:r w:rsidR="004441C5" w:rsidRPr="00090D32">
        <w:rPr>
          <w:rFonts w:ascii="Times New Roman" w:hAnsi="Times New Roman" w:cs="Times New Roman"/>
          <w:color w:val="000000"/>
          <w:sz w:val="12"/>
          <w:szCs w:val="12"/>
        </w:rPr>
        <w:t>Предоставление службам администрации необходимой аналитической информации по всем вопросам, касающимся бухгалтерского учёта.</w:t>
      </w:r>
    </w:p>
    <w:p w:rsidR="004441C5" w:rsidRPr="00090D32" w:rsidRDefault="00090D32" w:rsidP="004441C5">
      <w:pPr>
        <w:widowControl w:val="0"/>
        <w:tabs>
          <w:tab w:val="left" w:pos="41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</w:t>
      </w:r>
      <w:r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</w:t>
      </w:r>
      <w:r w:rsidR="004441C5" w:rsidRPr="00090D32">
        <w:rPr>
          <w:rFonts w:ascii="Times New Roman" w:hAnsi="Times New Roman" w:cs="Times New Roman"/>
          <w:color w:val="000000"/>
          <w:sz w:val="12"/>
          <w:szCs w:val="12"/>
        </w:rPr>
        <w:t>Подготовка документов по запросам налоговых и контрольных органов.</w:t>
      </w:r>
    </w:p>
    <w:p w:rsidR="004441C5" w:rsidRPr="00090D32" w:rsidRDefault="00090D32" w:rsidP="00090D32">
      <w:pPr>
        <w:widowControl w:val="0"/>
        <w:tabs>
          <w:tab w:val="left" w:pos="41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</w:t>
      </w:r>
      <w:r w:rsidR="004441C5" w:rsidRPr="00090D32">
        <w:rPr>
          <w:rFonts w:ascii="Times New Roman" w:hAnsi="Times New Roman" w:cs="Times New Roman"/>
          <w:color w:val="000000"/>
          <w:sz w:val="12"/>
          <w:szCs w:val="12"/>
        </w:rPr>
        <w:t xml:space="preserve"> Участие в инвентаризации имущества, обрабо</w:t>
      </w:r>
      <w:r>
        <w:rPr>
          <w:rFonts w:ascii="Times New Roman" w:hAnsi="Times New Roman" w:cs="Times New Roman"/>
          <w:color w:val="000000"/>
          <w:sz w:val="12"/>
          <w:szCs w:val="12"/>
        </w:rPr>
        <w:t>тка и оформление ее результатов.</w:t>
      </w:r>
    </w:p>
    <w:p w:rsidR="00090D32" w:rsidRDefault="00090D32" w:rsidP="004441C5">
      <w:pPr>
        <w:pStyle w:val="HTML"/>
        <w:rPr>
          <w:sz w:val="12"/>
          <w:szCs w:val="12"/>
        </w:rPr>
      </w:pPr>
      <w:r w:rsidRPr="00A26DF7">
        <w:rPr>
          <w:color w:val="202124"/>
          <w:sz w:val="12"/>
        </w:rPr>
        <w:t>•</w:t>
      </w:r>
      <w:r>
        <w:rPr>
          <w:color w:val="202124"/>
          <w:sz w:val="12"/>
        </w:rPr>
        <w:t xml:space="preserve"> </w:t>
      </w:r>
      <w:r>
        <w:rPr>
          <w:sz w:val="12"/>
          <w:szCs w:val="12"/>
        </w:rPr>
        <w:t>Р</w:t>
      </w:r>
      <w:r w:rsidR="004441C5" w:rsidRPr="00090D32">
        <w:rPr>
          <w:sz w:val="12"/>
          <w:szCs w:val="12"/>
        </w:rPr>
        <w:t>азрабатывать внутренние организационно-распорядительные документы.</w:t>
      </w:r>
    </w:p>
    <w:p w:rsidR="004441C5" w:rsidRPr="00090D32" w:rsidRDefault="00090D32" w:rsidP="004441C5">
      <w:pPr>
        <w:pStyle w:val="HTML"/>
        <w:rPr>
          <w:sz w:val="12"/>
          <w:szCs w:val="12"/>
        </w:rPr>
      </w:pPr>
      <w:r w:rsidRPr="00A26DF7">
        <w:rPr>
          <w:color w:val="202124"/>
          <w:sz w:val="12"/>
        </w:rPr>
        <w:t>•</w:t>
      </w:r>
      <w:r w:rsidR="004441C5" w:rsidRPr="00090D32">
        <w:rPr>
          <w:sz w:val="12"/>
          <w:szCs w:val="12"/>
        </w:rPr>
        <w:t xml:space="preserve"> </w:t>
      </w:r>
      <w:r>
        <w:rPr>
          <w:sz w:val="12"/>
          <w:szCs w:val="12"/>
        </w:rPr>
        <w:t>П</w:t>
      </w:r>
      <w:r w:rsidR="004441C5" w:rsidRPr="00090D32">
        <w:rPr>
          <w:sz w:val="12"/>
          <w:szCs w:val="12"/>
        </w:rPr>
        <w:t>ланировать объемы и сроки работ в отчетном периоде для составления бухгалтерской (финансовой) отчетности;</w:t>
      </w:r>
    </w:p>
    <w:p w:rsidR="004441C5" w:rsidRDefault="00090D32" w:rsidP="00090D32">
      <w:pPr>
        <w:pStyle w:val="HTML"/>
        <w:tabs>
          <w:tab w:val="num" w:pos="1276"/>
        </w:tabs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26DF7">
        <w:rPr>
          <w:color w:val="202124"/>
          <w:sz w:val="12"/>
        </w:rPr>
        <w:t>•</w:t>
      </w:r>
      <w:r>
        <w:rPr>
          <w:color w:val="202124"/>
          <w:sz w:val="12"/>
        </w:rPr>
        <w:t xml:space="preserve"> </w:t>
      </w:r>
      <w:r>
        <w:rPr>
          <w:sz w:val="12"/>
          <w:szCs w:val="12"/>
        </w:rPr>
        <w:t>С</w:t>
      </w:r>
      <w:r w:rsidR="004441C5" w:rsidRPr="00090D32">
        <w:rPr>
          <w:sz w:val="12"/>
          <w:szCs w:val="12"/>
        </w:rPr>
        <w:t>оставлять бухгалтерскую (финансовую) отчетность</w:t>
      </w:r>
      <w:r>
        <w:rPr>
          <w:sz w:val="12"/>
          <w:szCs w:val="12"/>
        </w:rPr>
        <w:t>.</w:t>
      </w:r>
    </w:p>
    <w:p w:rsidR="00090D32" w:rsidRPr="00A26DF7" w:rsidRDefault="00090D32" w:rsidP="00090D32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  <w:t>Требования к работнику</w:t>
      </w:r>
      <w:r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 на должность </w:t>
      </w:r>
      <w:r w:rsidRPr="00090D32"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  <w:t>"Специалист 2 категории"</w:t>
      </w: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, следующие:</w:t>
      </w:r>
    </w:p>
    <w:p w:rsidR="0010479C" w:rsidRPr="0010479C" w:rsidRDefault="0010479C" w:rsidP="0010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highlight w:val="white"/>
        </w:rPr>
      </w:pPr>
      <w:r w:rsidRPr="0010479C">
        <w:rPr>
          <w:rFonts w:ascii="Times New Roman" w:hAnsi="Times New Roman" w:cs="Times New Roman"/>
          <w:sz w:val="12"/>
          <w:szCs w:val="12"/>
          <w:highlight w:val="white"/>
        </w:rPr>
        <w:t xml:space="preserve"> Квалификационные требования, предъявляемые к уровню профессионального образования, стажу немуниципальной службы или стажу (опыту) работы по специальности, а также к  профессиональным знаниям и навыкам специалиста II категории</w:t>
      </w:r>
      <w:proofErr w:type="gramStart"/>
      <w:r w:rsidRPr="0010479C">
        <w:rPr>
          <w:rFonts w:ascii="Times New Roman" w:hAnsi="Times New Roman" w:cs="Times New Roman"/>
          <w:sz w:val="12"/>
          <w:szCs w:val="12"/>
          <w:highlight w:val="white"/>
        </w:rPr>
        <w:t xml:space="preserve"> :</w:t>
      </w:r>
      <w:proofErr w:type="gramEnd"/>
      <w:r w:rsidRPr="0010479C">
        <w:rPr>
          <w:rFonts w:ascii="Times New Roman" w:hAnsi="Times New Roman" w:cs="Times New Roman"/>
          <w:sz w:val="12"/>
          <w:szCs w:val="12"/>
          <w:highlight w:val="white"/>
        </w:rPr>
        <w:t xml:space="preserve"> </w:t>
      </w:r>
    </w:p>
    <w:p w:rsidR="0010479C" w:rsidRPr="0010479C" w:rsidRDefault="0010479C" w:rsidP="0010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highlight w:val="white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• </w:t>
      </w:r>
      <w:r w:rsidRPr="0010479C">
        <w:rPr>
          <w:rFonts w:ascii="Times New Roman" w:hAnsi="Times New Roman" w:cs="Times New Roman"/>
          <w:sz w:val="12"/>
          <w:szCs w:val="12"/>
          <w:highlight w:val="white"/>
        </w:rPr>
        <w:t xml:space="preserve">Профессиональные знания: </w:t>
      </w:r>
      <w:proofErr w:type="gramStart"/>
      <w:r w:rsidRPr="0010479C">
        <w:rPr>
          <w:rFonts w:ascii="Times New Roman" w:hAnsi="Times New Roman" w:cs="Times New Roman"/>
          <w:sz w:val="12"/>
          <w:szCs w:val="12"/>
          <w:highlight w:val="white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управления, делопроизводства, правил делового поведения; форм и методов работы с применением автоматизированных  средств  управления; служебного  распорядка; порядка работы со служебной информацией; правил охраны труда и противопожарной безопасности.</w:t>
      </w:r>
      <w:proofErr w:type="gramEnd"/>
    </w:p>
    <w:p w:rsidR="0010479C" w:rsidRPr="0010479C" w:rsidRDefault="0010479C" w:rsidP="0010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highlight w:val="white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• </w:t>
      </w:r>
      <w:r w:rsidRPr="0010479C">
        <w:rPr>
          <w:rFonts w:ascii="Times New Roman" w:hAnsi="Times New Roman" w:cs="Times New Roman"/>
          <w:sz w:val="12"/>
          <w:szCs w:val="12"/>
          <w:highlight w:val="white"/>
        </w:rPr>
        <w:t>Профессиональные навыки: выполнения задач и функций по обеспечению деятельности органов, реализации управленческих решений, исполнительской дисциплины, пользования современной оргтехникой и программными продуктами, эффективного планирования служебного времени, подготовки деловой корреспонденции.</w:t>
      </w:r>
    </w:p>
    <w:p w:rsidR="0010479C" w:rsidRPr="0010479C" w:rsidRDefault="0010479C" w:rsidP="0010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highlight w:val="white"/>
        </w:rPr>
      </w:pPr>
      <w:r w:rsidRPr="0010479C">
        <w:rPr>
          <w:rFonts w:ascii="Times New Roman" w:hAnsi="Times New Roman" w:cs="Times New Roman"/>
          <w:sz w:val="12"/>
          <w:szCs w:val="12"/>
          <w:highlight w:val="white"/>
        </w:rPr>
        <w:t>Образование: высшее или среднее профессиональное образование по профилю деятельности органа или профилю замещаемой должности.</w:t>
      </w:r>
    </w:p>
    <w:p w:rsidR="0010479C" w:rsidRPr="0010479C" w:rsidRDefault="0010479C" w:rsidP="0010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highlight w:val="white"/>
        </w:rPr>
      </w:pPr>
      <w:r w:rsidRPr="0010479C">
        <w:rPr>
          <w:rFonts w:ascii="Times New Roman" w:hAnsi="Times New Roman" w:cs="Times New Roman"/>
          <w:sz w:val="12"/>
          <w:szCs w:val="12"/>
          <w:highlight w:val="white"/>
        </w:rPr>
        <w:t>Стаж работы: квалификационные требования к стажу немуниципальной службы или стажу (опыту) работы по специальности не предъявляются.</w:t>
      </w:r>
    </w:p>
    <w:p w:rsidR="0010479C" w:rsidRPr="0010479C" w:rsidRDefault="0010479C" w:rsidP="0010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highlight w:val="white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• </w:t>
      </w:r>
      <w:r w:rsidRPr="0010479C">
        <w:rPr>
          <w:rFonts w:ascii="Times New Roman" w:hAnsi="Times New Roman" w:cs="Times New Roman"/>
          <w:sz w:val="12"/>
          <w:szCs w:val="12"/>
          <w:highlight w:val="white"/>
        </w:rPr>
        <w:t>Специалист 2 категории администрации должен знать законодательство о бухгалтерском учёте, форм</w:t>
      </w:r>
      <w:r>
        <w:rPr>
          <w:rFonts w:ascii="Times New Roman" w:hAnsi="Times New Roman" w:cs="Times New Roman"/>
          <w:sz w:val="12"/>
          <w:szCs w:val="12"/>
          <w:highlight w:val="white"/>
        </w:rPr>
        <w:t>ы и методы бухгалтерского учёта</w:t>
      </w:r>
      <w:r w:rsidRPr="0010479C">
        <w:rPr>
          <w:rFonts w:ascii="Times New Roman" w:hAnsi="Times New Roman" w:cs="Times New Roman"/>
          <w:sz w:val="12"/>
          <w:szCs w:val="12"/>
          <w:highlight w:val="white"/>
        </w:rPr>
        <w:t>, порядок документального оформления операций, организацию бухгалтерского документооборота и принятый в администрации порядок делопроизводства.</w:t>
      </w:r>
    </w:p>
    <w:p w:rsidR="0010479C" w:rsidRPr="00A26DF7" w:rsidRDefault="0010479C" w:rsidP="0010479C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b/>
          <w:color w:val="202124"/>
          <w:sz w:val="12"/>
          <w:lang w:eastAsia="ru-RU"/>
        </w:rPr>
        <w:t>Условия труда следующие:</w:t>
      </w:r>
    </w:p>
    <w:p w:rsidR="0010479C" w:rsidRPr="00A26DF7" w:rsidRDefault="0010479C" w:rsidP="0010479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 Оформление по ТК РФ.</w:t>
      </w:r>
    </w:p>
    <w:p w:rsidR="0010479C" w:rsidRPr="00A26DF7" w:rsidRDefault="0010479C" w:rsidP="0010479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 Должность муниципальной службы.</w:t>
      </w:r>
    </w:p>
    <w:p w:rsidR="0010479C" w:rsidRPr="00A26DF7" w:rsidRDefault="0010479C" w:rsidP="0010479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 xml:space="preserve">• Испытательный срок 3 месяцев. </w:t>
      </w:r>
    </w:p>
    <w:p w:rsidR="0010479C" w:rsidRDefault="0010479C" w:rsidP="0010479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 Полный рабочий день на территории работодателя.</w:t>
      </w:r>
    </w:p>
    <w:p w:rsidR="008D5C46" w:rsidRPr="00755082" w:rsidRDefault="0010479C" w:rsidP="0010479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12"/>
          <w:lang w:eastAsia="ru-RU"/>
        </w:rPr>
      </w:pPr>
      <w:r w:rsidRPr="00A26DF7">
        <w:rPr>
          <w:rFonts w:ascii="Times New Roman" w:eastAsia="Times New Roman" w:hAnsi="Times New Roman" w:cs="Times New Roman"/>
          <w:color w:val="202124"/>
          <w:sz w:val="12"/>
          <w:lang w:eastAsia="ru-RU"/>
        </w:rPr>
        <w:t>• График работы: 5/2, с 08:00 до 16:00</w:t>
      </w:r>
    </w:p>
    <w:sectPr w:rsidR="008D5C46" w:rsidRPr="00755082" w:rsidSect="002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5D0"/>
    <w:multiLevelType w:val="multilevel"/>
    <w:tmpl w:val="8636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F215B"/>
    <w:multiLevelType w:val="multilevel"/>
    <w:tmpl w:val="8C5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55082"/>
    <w:rsid w:val="00090D32"/>
    <w:rsid w:val="0010479C"/>
    <w:rsid w:val="00293630"/>
    <w:rsid w:val="004441C5"/>
    <w:rsid w:val="00755082"/>
    <w:rsid w:val="008D5C46"/>
    <w:rsid w:val="00A2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082"/>
    <w:rPr>
      <w:b/>
      <w:bCs/>
    </w:rPr>
  </w:style>
  <w:style w:type="character" w:styleId="a5">
    <w:name w:val="Emphasis"/>
    <w:basedOn w:val="a0"/>
    <w:uiPriority w:val="20"/>
    <w:qFormat/>
    <w:rsid w:val="00755082"/>
    <w:rPr>
      <w:i/>
      <w:iCs/>
    </w:rPr>
  </w:style>
  <w:style w:type="character" w:styleId="a6">
    <w:name w:val="Hyperlink"/>
    <w:basedOn w:val="a0"/>
    <w:uiPriority w:val="99"/>
    <w:semiHidden/>
    <w:unhideWhenUsed/>
    <w:rsid w:val="00755082"/>
    <w:rPr>
      <w:color w:val="0000FF"/>
      <w:u w:val="single"/>
    </w:rPr>
  </w:style>
  <w:style w:type="character" w:customStyle="1" w:styleId="hbvzbc">
    <w:name w:val="hbvzbc"/>
    <w:basedOn w:val="a0"/>
    <w:rsid w:val="008D5C46"/>
  </w:style>
  <w:style w:type="paragraph" w:styleId="a7">
    <w:name w:val="List Paragraph"/>
    <w:basedOn w:val="a"/>
    <w:uiPriority w:val="34"/>
    <w:qFormat/>
    <w:rsid w:val="008D5C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44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41C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2023-03-28T05:27:00Z</dcterms:created>
  <dcterms:modified xsi:type="dcterms:W3CDTF">2023-03-28T06:37:00Z</dcterms:modified>
</cp:coreProperties>
</file>