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06" w:rsidRDefault="001D7106" w:rsidP="001D71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D7106" w:rsidRDefault="001D7106" w:rsidP="001D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граждан </w:t>
      </w:r>
    </w:p>
    <w:p w:rsidR="001D7106" w:rsidRDefault="001D7106" w:rsidP="001D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социально-экономического развития территории 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="004631EF">
        <w:rPr>
          <w:b/>
          <w:sz w:val="28"/>
          <w:szCs w:val="28"/>
        </w:rPr>
        <w:t>за 2013 год</w:t>
      </w:r>
    </w:p>
    <w:p w:rsidR="001D7106" w:rsidRDefault="001D7106" w:rsidP="001D7106">
      <w:pPr>
        <w:jc w:val="center"/>
        <w:rPr>
          <w:sz w:val="28"/>
          <w:szCs w:val="28"/>
        </w:rPr>
      </w:pPr>
    </w:p>
    <w:p w:rsidR="001D7106" w:rsidRDefault="001D7106" w:rsidP="001D71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10C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 201</w:t>
      </w:r>
      <w:r w:rsidR="0084310C">
        <w:rPr>
          <w:sz w:val="28"/>
          <w:szCs w:val="28"/>
        </w:rPr>
        <w:t>4</w:t>
      </w:r>
      <w:r>
        <w:rPr>
          <w:sz w:val="28"/>
          <w:szCs w:val="28"/>
        </w:rPr>
        <w:t>года</w:t>
      </w:r>
    </w:p>
    <w:p w:rsidR="001D7106" w:rsidRDefault="001D7106" w:rsidP="001D71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Кол-во присутствующих: </w:t>
      </w:r>
      <w:r w:rsidR="00CB0415">
        <w:rPr>
          <w:sz w:val="28"/>
          <w:szCs w:val="28"/>
        </w:rPr>
        <w:t>32</w:t>
      </w:r>
      <w:r>
        <w:rPr>
          <w:sz w:val="28"/>
          <w:szCs w:val="28"/>
        </w:rPr>
        <w:t xml:space="preserve">  чел.</w:t>
      </w:r>
    </w:p>
    <w:p w:rsidR="009E2A4E" w:rsidRDefault="009E2A4E" w:rsidP="001D7106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Выстав</w:t>
      </w:r>
      <w:proofErr w:type="spellEnd"/>
    </w:p>
    <w:p w:rsidR="001D7106" w:rsidRPr="00AE643C" w:rsidRDefault="00AF06F3" w:rsidP="001D7106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П</w:t>
      </w:r>
      <w:r w:rsidR="001D7106" w:rsidRPr="00AE643C">
        <w:rPr>
          <w:rFonts w:ascii="Times New Roman" w:hAnsi="Times New Roman" w:cs="Times New Roman"/>
          <w:sz w:val="28"/>
          <w:szCs w:val="28"/>
        </w:rPr>
        <w:t xml:space="preserve">рисутствовали:    </w:t>
      </w:r>
      <w:proofErr w:type="spellStart"/>
      <w:r w:rsidR="001D7106" w:rsidRPr="00AE643C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="001D7106" w:rsidRPr="00AE643C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="001D7106" w:rsidRPr="00AE64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1D7106" w:rsidRPr="00AE643C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D7106" w:rsidRPr="00AE643C" w:rsidRDefault="00893717" w:rsidP="001D7106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Гуляева Людмила Г</w:t>
      </w:r>
      <w:r w:rsidR="00CB0415" w:rsidRPr="00AE643C">
        <w:rPr>
          <w:rFonts w:ascii="Times New Roman" w:hAnsi="Times New Roman" w:cs="Times New Roman"/>
          <w:sz w:val="28"/>
          <w:szCs w:val="28"/>
        </w:rPr>
        <w:t>еннадьевн</w:t>
      </w:r>
      <w:proofErr w:type="gramStart"/>
      <w:r w:rsidR="00CB0415" w:rsidRPr="00AE643C">
        <w:rPr>
          <w:rFonts w:ascii="Times New Roman" w:hAnsi="Times New Roman" w:cs="Times New Roman"/>
          <w:sz w:val="28"/>
          <w:szCs w:val="28"/>
        </w:rPr>
        <w:t>а</w:t>
      </w:r>
      <w:r w:rsidR="001D7106" w:rsidRPr="00AE64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7106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923B5" w:rsidRPr="00AE643C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464AE6" w:rsidRPr="00AE643C">
        <w:rPr>
          <w:rFonts w:ascii="Times New Roman" w:hAnsi="Times New Roman" w:cs="Times New Roman"/>
          <w:sz w:val="28"/>
          <w:szCs w:val="28"/>
        </w:rPr>
        <w:t xml:space="preserve"> государственного заказа Ленинградской области, </w:t>
      </w:r>
      <w:r w:rsidRPr="00AE643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64AE6" w:rsidRPr="00AE643C">
        <w:rPr>
          <w:rFonts w:ascii="Times New Roman" w:hAnsi="Times New Roman" w:cs="Times New Roman"/>
          <w:sz w:val="28"/>
          <w:szCs w:val="28"/>
        </w:rPr>
        <w:t>начальник</w:t>
      </w:r>
      <w:r w:rsidRPr="00AE643C">
        <w:rPr>
          <w:rFonts w:ascii="Times New Roman" w:hAnsi="Times New Roman" w:cs="Times New Roman"/>
          <w:sz w:val="28"/>
          <w:szCs w:val="28"/>
        </w:rPr>
        <w:t>а</w:t>
      </w:r>
      <w:r w:rsidR="00464AE6" w:rsidRPr="00AE643C">
        <w:rPr>
          <w:rFonts w:ascii="Times New Roman" w:hAnsi="Times New Roman" w:cs="Times New Roman"/>
          <w:sz w:val="28"/>
          <w:szCs w:val="28"/>
        </w:rPr>
        <w:t xml:space="preserve"> отдела организации торгов.</w:t>
      </w:r>
    </w:p>
    <w:p w:rsidR="001D7106" w:rsidRPr="00AE643C" w:rsidRDefault="001D7106" w:rsidP="001D7106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464AE6" w:rsidRPr="00AE643C">
        <w:rPr>
          <w:rFonts w:ascii="Times New Roman" w:hAnsi="Times New Roman" w:cs="Times New Roman"/>
          <w:sz w:val="28"/>
          <w:szCs w:val="28"/>
        </w:rPr>
        <w:t>Векслер Александр Давидови</w:t>
      </w:r>
      <w:proofErr w:type="gramStart"/>
      <w:r w:rsidR="00464AE6" w:rsidRPr="00AE643C">
        <w:rPr>
          <w:rFonts w:ascii="Times New Roman" w:hAnsi="Times New Roman" w:cs="Times New Roman"/>
          <w:sz w:val="28"/>
          <w:szCs w:val="28"/>
        </w:rPr>
        <w:t>ч</w:t>
      </w:r>
      <w:r w:rsidRPr="00AE64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экономике Кировского муниципального района.</w:t>
      </w:r>
    </w:p>
    <w:p w:rsidR="001D7106" w:rsidRPr="00AE643C" w:rsidRDefault="001D7106" w:rsidP="001D7106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</w:t>
      </w:r>
      <w:r w:rsidR="0057030F" w:rsidRPr="00AE643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57030F" w:rsidRPr="00AE643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030F" w:rsidRPr="00AE64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57030F" w:rsidRPr="00AE643C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AF06F3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57030F" w:rsidRPr="00AE643C">
        <w:rPr>
          <w:rFonts w:ascii="Times New Roman" w:hAnsi="Times New Roman" w:cs="Times New Roman"/>
          <w:sz w:val="28"/>
          <w:szCs w:val="28"/>
        </w:rPr>
        <w:t>руководители предприятий и организаций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 </w:t>
      </w:r>
      <w:r w:rsidR="007051FB" w:rsidRPr="00AE64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E2A4E" w:rsidRPr="00AE643C" w:rsidRDefault="009E2A4E" w:rsidP="001D7106">
      <w:pPr>
        <w:rPr>
          <w:rFonts w:ascii="Times New Roman" w:hAnsi="Times New Roman" w:cs="Times New Roman"/>
          <w:sz w:val="28"/>
          <w:szCs w:val="28"/>
        </w:rPr>
      </w:pPr>
    </w:p>
    <w:p w:rsidR="001D7106" w:rsidRPr="00AE643C" w:rsidRDefault="001D7106" w:rsidP="001D7106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D7106" w:rsidRPr="00AE643C" w:rsidRDefault="001D7106" w:rsidP="001D7106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1D7106" w:rsidRPr="00AE643C" w:rsidRDefault="001D7106" w:rsidP="001D7106">
      <w:pPr>
        <w:rPr>
          <w:rFonts w:ascii="Times New Roman" w:hAnsi="Times New Roman" w:cs="Times New Roman"/>
          <w:sz w:val="28"/>
          <w:szCs w:val="28"/>
        </w:rPr>
      </w:pPr>
    </w:p>
    <w:p w:rsidR="001D7106" w:rsidRPr="00AE643C" w:rsidRDefault="001D7106" w:rsidP="00AF06F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D7106" w:rsidRPr="00AE643C" w:rsidRDefault="001D7106" w:rsidP="001D71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071934" w:rsidRPr="00AE64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6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071934" w:rsidRPr="00AE6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1934" w:rsidRPr="00AE643C">
        <w:rPr>
          <w:rFonts w:ascii="Times New Roman" w:hAnsi="Times New Roman" w:cs="Times New Roman"/>
          <w:sz w:val="28"/>
          <w:szCs w:val="28"/>
        </w:rPr>
        <w:t xml:space="preserve">исполняющей полномочия главы администрации </w:t>
      </w:r>
      <w:r w:rsidRPr="00AE643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71934" w:rsidRPr="00AE64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71934" w:rsidRPr="00AE64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E643C">
        <w:rPr>
          <w:rFonts w:ascii="Times New Roman" w:hAnsi="Times New Roman" w:cs="Times New Roman"/>
          <w:sz w:val="28"/>
          <w:szCs w:val="28"/>
        </w:rPr>
        <w:t>Кировск</w:t>
      </w:r>
      <w:r w:rsidR="00071934" w:rsidRPr="00AE643C">
        <w:rPr>
          <w:rFonts w:ascii="Times New Roman" w:hAnsi="Times New Roman" w:cs="Times New Roman"/>
          <w:sz w:val="28"/>
          <w:szCs w:val="28"/>
        </w:rPr>
        <w:t>ого</w:t>
      </w:r>
      <w:r w:rsidRPr="00AE64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1934" w:rsidRPr="00AE643C">
        <w:rPr>
          <w:rFonts w:ascii="Times New Roman" w:hAnsi="Times New Roman" w:cs="Times New Roman"/>
          <w:sz w:val="28"/>
          <w:szCs w:val="28"/>
        </w:rPr>
        <w:t>ого</w:t>
      </w:r>
      <w:r w:rsidRPr="00AE64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1934" w:rsidRPr="00AE643C">
        <w:rPr>
          <w:rFonts w:ascii="Times New Roman" w:hAnsi="Times New Roman" w:cs="Times New Roman"/>
          <w:sz w:val="28"/>
          <w:szCs w:val="28"/>
        </w:rPr>
        <w:t>а</w:t>
      </w:r>
      <w:r w:rsidRPr="00AE643C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071934" w:rsidRPr="00AE643C">
        <w:rPr>
          <w:rFonts w:ascii="Times New Roman" w:hAnsi="Times New Roman" w:cs="Times New Roman"/>
          <w:sz w:val="28"/>
          <w:szCs w:val="28"/>
        </w:rPr>
        <w:t>ой</w:t>
      </w:r>
      <w:r w:rsidRPr="00AE643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71934" w:rsidRPr="00AE643C">
        <w:rPr>
          <w:rFonts w:ascii="Times New Roman" w:hAnsi="Times New Roman" w:cs="Times New Roman"/>
          <w:sz w:val="28"/>
          <w:szCs w:val="28"/>
        </w:rPr>
        <w:t>и</w:t>
      </w:r>
      <w:r w:rsidRPr="00AE643C">
        <w:rPr>
          <w:rFonts w:ascii="Times New Roman" w:hAnsi="Times New Roman" w:cs="Times New Roman"/>
          <w:sz w:val="28"/>
          <w:szCs w:val="28"/>
        </w:rPr>
        <w:t>.</w:t>
      </w:r>
    </w:p>
    <w:p w:rsidR="00AF06F3" w:rsidRPr="00AE643C" w:rsidRDefault="00AF06F3" w:rsidP="00015681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23B5" w:rsidRPr="00AE643C" w:rsidRDefault="00C923B5" w:rsidP="00C92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B5" w:rsidRPr="00AE643C" w:rsidRDefault="00C923B5" w:rsidP="00C92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B5" w:rsidRPr="00AE643C" w:rsidRDefault="00C923B5" w:rsidP="00C92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B5" w:rsidRPr="00AE643C" w:rsidRDefault="00C923B5" w:rsidP="00C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По первому вопросу слушали главу муниципального 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образования исполняюще</w:t>
      </w:r>
      <w:r w:rsidR="00071934" w:rsidRPr="00AE643C">
        <w:rPr>
          <w:rFonts w:ascii="Times New Roman" w:hAnsi="Times New Roman" w:cs="Times New Roman"/>
          <w:sz w:val="28"/>
          <w:szCs w:val="28"/>
        </w:rPr>
        <w:t>й по</w:t>
      </w:r>
      <w:r w:rsidRPr="00AE643C">
        <w:rPr>
          <w:rFonts w:ascii="Times New Roman" w:hAnsi="Times New Roman" w:cs="Times New Roman"/>
          <w:sz w:val="28"/>
          <w:szCs w:val="28"/>
        </w:rPr>
        <w:t>лномочия главы администрации муниципального образования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071934" w:rsidRPr="00AE643C">
        <w:rPr>
          <w:rFonts w:ascii="Times New Roman" w:hAnsi="Times New Roman" w:cs="Times New Roman"/>
          <w:sz w:val="28"/>
          <w:szCs w:val="28"/>
        </w:rPr>
        <w:t>ого</w:t>
      </w:r>
      <w:r w:rsidRPr="00AE64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1934" w:rsidRPr="00AE643C">
        <w:rPr>
          <w:rFonts w:ascii="Times New Roman" w:hAnsi="Times New Roman" w:cs="Times New Roman"/>
          <w:sz w:val="28"/>
          <w:szCs w:val="28"/>
        </w:rPr>
        <w:t>ого</w:t>
      </w:r>
      <w:r w:rsidRPr="00AE64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1934" w:rsidRPr="00AE643C">
        <w:rPr>
          <w:rFonts w:ascii="Times New Roman" w:hAnsi="Times New Roman" w:cs="Times New Roman"/>
          <w:sz w:val="28"/>
          <w:szCs w:val="28"/>
        </w:rPr>
        <w:t>а</w:t>
      </w:r>
      <w:r w:rsidRPr="00AE643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923B5" w:rsidRPr="00AE643C" w:rsidRDefault="00C923B5" w:rsidP="00C9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3C">
        <w:rPr>
          <w:rFonts w:ascii="Times New Roman" w:hAnsi="Times New Roman" w:cs="Times New Roman"/>
          <w:b/>
          <w:sz w:val="28"/>
          <w:szCs w:val="28"/>
        </w:rPr>
        <w:t xml:space="preserve">ЕЖЕГОДНЫЙ ОТЧЕТ </w:t>
      </w:r>
      <w:r w:rsidR="00071934" w:rsidRPr="00AE643C">
        <w:rPr>
          <w:rFonts w:ascii="Times New Roman" w:hAnsi="Times New Roman" w:cs="Times New Roman"/>
          <w:b/>
          <w:sz w:val="28"/>
          <w:szCs w:val="28"/>
        </w:rPr>
        <w:t>ЗА 2013год</w:t>
      </w:r>
    </w:p>
    <w:p w:rsidR="00C923B5" w:rsidRPr="00AE643C" w:rsidRDefault="00F563D2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Для проведения ежегодных отчетов главы муниципального  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образования перед населением, комитетом по взаимодействию с органами местного самоуправления Ленинградской области, разработаны рекомендации и перечень обязательных вопросов повестки дня. В перечень  входит:</w:t>
      </w:r>
      <w:r w:rsidR="00F563D2" w:rsidRPr="00AE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B5" w:rsidRPr="00AE643C" w:rsidRDefault="00C923B5" w:rsidP="00C923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1.Отчет за исполнением бюджета МО 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2.Исполнение полномочий по решению вопросов местного значения, реализация переданных отдельных государственных полномочий.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3.О соглашениях заключенных на 201</w:t>
      </w:r>
      <w:r w:rsidR="00860338" w:rsidRPr="00AE643C">
        <w:rPr>
          <w:rFonts w:ascii="Times New Roman" w:hAnsi="Times New Roman" w:cs="Times New Roman"/>
          <w:sz w:val="28"/>
          <w:szCs w:val="28"/>
        </w:rPr>
        <w:t>3</w:t>
      </w:r>
      <w:r w:rsidRPr="00AE643C">
        <w:rPr>
          <w:rFonts w:ascii="Times New Roman" w:hAnsi="Times New Roman" w:cs="Times New Roman"/>
          <w:sz w:val="28"/>
          <w:szCs w:val="28"/>
        </w:rPr>
        <w:t xml:space="preserve"> год, о передаче части полномочий поселения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4.Разработка и принятие генерального плана поселения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схем территориального планирования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5. Задачи на 201</w:t>
      </w:r>
      <w:r w:rsidR="00EA7479" w:rsidRPr="00AE643C">
        <w:rPr>
          <w:rFonts w:ascii="Times New Roman" w:hAnsi="Times New Roman" w:cs="Times New Roman"/>
          <w:sz w:val="28"/>
          <w:szCs w:val="28"/>
        </w:rPr>
        <w:t>4</w:t>
      </w:r>
      <w:r w:rsidRPr="00AE643C">
        <w:rPr>
          <w:rFonts w:ascii="Times New Roman" w:hAnsi="Times New Roman" w:cs="Times New Roman"/>
          <w:sz w:val="28"/>
          <w:szCs w:val="28"/>
        </w:rPr>
        <w:t>год.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К вопросам местного значения согласно ФЗ-131 от 06.10.2003 г относятся 3</w:t>
      </w:r>
      <w:r w:rsidR="00860338" w:rsidRPr="00AE643C">
        <w:rPr>
          <w:rFonts w:ascii="Times New Roman" w:hAnsi="Times New Roman" w:cs="Times New Roman"/>
          <w:sz w:val="28"/>
          <w:szCs w:val="28"/>
        </w:rPr>
        <w:t>7</w:t>
      </w:r>
      <w:r w:rsidRPr="00AE643C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самоуправления, из них первый вопрос о формировании, утверждении, исполнении бюджета поселения и 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бюджета. </w:t>
      </w:r>
      <w:r w:rsidR="004D6563" w:rsidRPr="00AE643C">
        <w:rPr>
          <w:rFonts w:ascii="Times New Roman" w:hAnsi="Times New Roman" w:cs="Times New Roman"/>
          <w:sz w:val="28"/>
          <w:szCs w:val="28"/>
        </w:rPr>
        <w:t>Бюджет поселения на 2013 год был утвержден решением совета депутатов</w:t>
      </w:r>
      <w:r w:rsidR="00624440" w:rsidRPr="00AE643C">
        <w:rPr>
          <w:rFonts w:ascii="Times New Roman" w:hAnsi="Times New Roman" w:cs="Times New Roman"/>
          <w:sz w:val="28"/>
          <w:szCs w:val="28"/>
        </w:rPr>
        <w:t xml:space="preserve"> №91 от 20.12.2012г.</w:t>
      </w:r>
    </w:p>
    <w:p w:rsidR="00CB0415" w:rsidRPr="00AE643C" w:rsidRDefault="00CB041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На территории поселения за 2013 год умерло 8 человек(2012г.-18), родилось 9 человек.</w:t>
      </w:r>
    </w:p>
    <w:p w:rsidR="004D6563" w:rsidRPr="00AE643C" w:rsidRDefault="004D6563" w:rsidP="004D6563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 Бюджет МО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сельское поселение за  2013 года по доходам исполнен в сумме 21599,1 тысяч рублей  при плане отчетного периода  21260,0 тысяч рублей или на 101,6%.</w:t>
      </w:r>
    </w:p>
    <w:p w:rsidR="004D6563" w:rsidRPr="00AE643C" w:rsidRDefault="004D6563" w:rsidP="004D65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43C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месте среди доходных источников местного бюджета по-прежнему находятся налоговые доходные источники. В отчетном периоде данные источники составили –61,0% от общего объема доходов или 8704,9 </w:t>
      </w:r>
      <w:proofErr w:type="spellStart"/>
      <w:r w:rsidRPr="00AE64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тыс</w:t>
      </w:r>
      <w:proofErr w:type="gramStart"/>
      <w:r w:rsidRPr="00AE643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E643C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071934" w:rsidRPr="00AE64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643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AE643C">
        <w:rPr>
          <w:rFonts w:ascii="Times New Roman" w:hAnsi="Times New Roman" w:cs="Times New Roman"/>
          <w:color w:val="000000"/>
          <w:sz w:val="28"/>
          <w:szCs w:val="28"/>
        </w:rPr>
        <w:t xml:space="preserve"> долю неналоговых доходных источников приходится 39,0% или 5548,8 тыс. руб.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 Самую весомую долю среди </w:t>
      </w:r>
      <w:r w:rsidRPr="00AE643C">
        <w:rPr>
          <w:rFonts w:ascii="Times New Roman" w:hAnsi="Times New Roman" w:cs="Times New Roman"/>
          <w:b/>
          <w:sz w:val="28"/>
          <w:szCs w:val="28"/>
        </w:rPr>
        <w:t>налоговых</w:t>
      </w:r>
      <w:r w:rsidRPr="00AE643C">
        <w:rPr>
          <w:rFonts w:ascii="Times New Roman" w:hAnsi="Times New Roman" w:cs="Times New Roman"/>
          <w:sz w:val="28"/>
          <w:szCs w:val="28"/>
        </w:rPr>
        <w:t xml:space="preserve"> доходных источников местного бюджета или 83,1%  составил земельный налог. Поступления по земельному налогу выполнены на 103,7% к годовому плану и составили 7236,4тыс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  На втором месте среди налоговых доходных источников остался, как и в предыдущем периоде,  налог на имущество физических лиц. Его доля среди налоговых источников составила 6,0%.   По отношению к плану отчетного периода данный источник выполнен на 108,6%.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  Транспортный налог с четвертой позиции переместился на третью и составил 5,5% от общего объема налоговых источников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    По сравнению с аналогичным периодом прошлого года сумма всех налоговых доходов увеличилась в 2,5 раза. 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    На второй позиции среди всех доходных источников местного бюджета находятся </w:t>
      </w:r>
      <w:r w:rsidRPr="00AE643C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AE643C">
        <w:rPr>
          <w:rFonts w:ascii="Times New Roman" w:hAnsi="Times New Roman" w:cs="Times New Roman"/>
          <w:sz w:val="28"/>
          <w:szCs w:val="28"/>
        </w:rPr>
        <w:t xml:space="preserve"> доходные источники. В отчетном периоде они составили 39,0% от общего объема доходов или 5548,8тыс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уб. Данные доходные источники по рейтингу можно расположить следующим образом: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1) «Доходы от продажи материальных и нематериальных активов», а именно: 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- «Доходы от продажи земельных участков, находящихся в государственной и муниципальной собственности». В процентном отношении данные доходы составили 76,7% от всех неналоговых доходных источников или 4253,7тыс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уб. Данный источник выполнен на 100,0% по отношению к плану отчетного периода. </w:t>
      </w:r>
    </w:p>
    <w:p w:rsidR="004D6563" w:rsidRPr="00AE643C" w:rsidRDefault="004D6563" w:rsidP="004D6563">
      <w:pPr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 2) «Доходы от использования имущества, находящегося в государственной и муниципальной собственности» и  составили 1156,1тыс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уб. или 20,8% от доли всех неналоговых доходов поселения: </w:t>
      </w:r>
    </w:p>
    <w:p w:rsidR="004D6563" w:rsidRPr="00AE643C" w:rsidRDefault="004D6563" w:rsidP="004D6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- из них большая часть приходится на доходы, получаемые в виде арендной платы за земельные участки. По состоянию на 01.01.2014г. на территории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 21 договор с юридическими лицами (на 01.07.2013 -25) и 50договоров с физическими лицами (на 01.07.2013-47). Данный источник исполнен на  100,8% и составил 907,1тыс. руб. при плане 900,00 тыс. руб. </w:t>
      </w:r>
    </w:p>
    <w:p w:rsidR="004D6563" w:rsidRPr="00AE643C" w:rsidRDefault="004D6563" w:rsidP="004D656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lastRenderedPageBreak/>
        <w:t xml:space="preserve"> - доходы от сдачи в аренду имущества составили 16,9 тыс. рублей при плане отчетного периода16,9 тыс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D6563" w:rsidRPr="00AE643C" w:rsidRDefault="004D6563" w:rsidP="004D656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имущества, находящегося в собственности поселения исполнены на 91,7% по отношению к плану отчетного периода или 232,1тыс. рублей. </w:t>
      </w:r>
    </w:p>
    <w:p w:rsidR="004D6563" w:rsidRPr="00AE643C" w:rsidRDefault="004D6563" w:rsidP="004D6563">
      <w:pPr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3) «Доходы от оказания платных услуг и компенсации затрат государства» и составили 2,5%  от доли всех неналоговых доходов или 137,0 тыс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уб. Он выполнен на 100,0 % к плану отчетного периода.</w:t>
      </w:r>
    </w:p>
    <w:p w:rsidR="00C923B5" w:rsidRPr="00AE643C" w:rsidRDefault="00C923B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Бюджет МО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сельское поселение за 201</w:t>
      </w:r>
      <w:r w:rsidR="004D6563" w:rsidRPr="00AE643C">
        <w:rPr>
          <w:rFonts w:ascii="Times New Roman" w:hAnsi="Times New Roman" w:cs="Times New Roman"/>
          <w:sz w:val="28"/>
          <w:szCs w:val="28"/>
        </w:rPr>
        <w:t>3</w:t>
      </w:r>
      <w:r w:rsidRPr="00AE643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4D6563" w:rsidRPr="00AE643C">
        <w:rPr>
          <w:rFonts w:ascii="Times New Roman" w:hAnsi="Times New Roman" w:cs="Times New Roman"/>
          <w:sz w:val="28"/>
          <w:szCs w:val="28"/>
        </w:rPr>
        <w:t>расходам</w:t>
      </w:r>
      <w:r w:rsidRPr="00AE643C">
        <w:rPr>
          <w:rFonts w:ascii="Times New Roman" w:hAnsi="Times New Roman" w:cs="Times New Roman"/>
          <w:sz w:val="28"/>
          <w:szCs w:val="28"/>
        </w:rPr>
        <w:t xml:space="preserve"> исполнен в сумме </w:t>
      </w:r>
      <w:r w:rsidR="0084310C" w:rsidRPr="00AE643C">
        <w:rPr>
          <w:rFonts w:ascii="Times New Roman" w:hAnsi="Times New Roman" w:cs="Times New Roman"/>
          <w:sz w:val="28"/>
          <w:szCs w:val="28"/>
        </w:rPr>
        <w:t>19129</w:t>
      </w:r>
      <w:r w:rsidR="00CB0415" w:rsidRPr="00AE643C">
        <w:rPr>
          <w:rFonts w:ascii="Times New Roman" w:hAnsi="Times New Roman" w:cs="Times New Roman"/>
          <w:sz w:val="28"/>
          <w:szCs w:val="28"/>
        </w:rPr>
        <w:t>,</w:t>
      </w:r>
      <w:r w:rsidR="0084310C" w:rsidRPr="00AE643C">
        <w:rPr>
          <w:rFonts w:ascii="Times New Roman" w:hAnsi="Times New Roman" w:cs="Times New Roman"/>
          <w:sz w:val="28"/>
          <w:szCs w:val="28"/>
        </w:rPr>
        <w:t>7</w:t>
      </w:r>
      <w:r w:rsidR="00CB0415" w:rsidRPr="00AE643C">
        <w:rPr>
          <w:rFonts w:ascii="Times New Roman" w:hAnsi="Times New Roman" w:cs="Times New Roman"/>
          <w:sz w:val="28"/>
          <w:szCs w:val="28"/>
        </w:rPr>
        <w:t>1</w:t>
      </w:r>
      <w:r w:rsidRPr="00AE643C">
        <w:rPr>
          <w:rFonts w:ascii="Times New Roman" w:hAnsi="Times New Roman" w:cs="Times New Roman"/>
          <w:sz w:val="28"/>
          <w:szCs w:val="28"/>
        </w:rPr>
        <w:t xml:space="preserve"> рублей  при плане отчетного периода  195</w:t>
      </w:r>
      <w:r w:rsidR="0084310C" w:rsidRPr="00AE643C">
        <w:rPr>
          <w:rFonts w:ascii="Times New Roman" w:hAnsi="Times New Roman" w:cs="Times New Roman"/>
          <w:sz w:val="28"/>
          <w:szCs w:val="28"/>
        </w:rPr>
        <w:t>80</w:t>
      </w:r>
      <w:r w:rsidR="00CB0415" w:rsidRPr="00AE643C">
        <w:rPr>
          <w:rFonts w:ascii="Times New Roman" w:hAnsi="Times New Roman" w:cs="Times New Roman"/>
          <w:sz w:val="28"/>
          <w:szCs w:val="28"/>
        </w:rPr>
        <w:t>,</w:t>
      </w:r>
      <w:r w:rsidR="0084310C" w:rsidRPr="00AE643C">
        <w:rPr>
          <w:rFonts w:ascii="Times New Roman" w:hAnsi="Times New Roman" w:cs="Times New Roman"/>
          <w:sz w:val="28"/>
          <w:szCs w:val="28"/>
        </w:rPr>
        <w:t>64</w:t>
      </w:r>
      <w:r w:rsidRPr="00AE643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05D4D" w:rsidRPr="00AE643C" w:rsidRDefault="00C923B5" w:rsidP="00105D4D">
      <w:pPr>
        <w:pStyle w:val="Style11"/>
        <w:widowControl/>
        <w:spacing w:line="317" w:lineRule="exact"/>
        <w:rPr>
          <w:rStyle w:val="FontStyle61"/>
          <w:sz w:val="28"/>
          <w:szCs w:val="28"/>
        </w:rPr>
      </w:pPr>
      <w:r w:rsidRPr="00AE643C">
        <w:rPr>
          <w:rStyle w:val="FontStyle61"/>
          <w:sz w:val="28"/>
          <w:szCs w:val="28"/>
        </w:rPr>
        <w:t>Я на отчет распечатала таблицы с расходами и доходами бюджета и исполнение доходной части бюджета по разделам, также вы увидите адресную программу на 201</w:t>
      </w:r>
      <w:r w:rsidR="00071934" w:rsidRPr="00AE643C">
        <w:rPr>
          <w:rStyle w:val="FontStyle61"/>
          <w:sz w:val="28"/>
          <w:szCs w:val="28"/>
        </w:rPr>
        <w:t>4</w:t>
      </w:r>
      <w:r w:rsidRPr="00AE643C">
        <w:rPr>
          <w:rStyle w:val="FontStyle61"/>
          <w:sz w:val="28"/>
          <w:szCs w:val="28"/>
        </w:rPr>
        <w:t xml:space="preserve"> год.</w:t>
      </w:r>
    </w:p>
    <w:p w:rsidR="00105D4D" w:rsidRPr="00AE643C" w:rsidRDefault="00105D4D" w:rsidP="00105D4D">
      <w:pPr>
        <w:pStyle w:val="Style11"/>
        <w:widowControl/>
        <w:spacing w:line="317" w:lineRule="exact"/>
        <w:rPr>
          <w:rStyle w:val="FontStyle81"/>
          <w:sz w:val="28"/>
          <w:szCs w:val="28"/>
        </w:rPr>
      </w:pPr>
      <w:r w:rsidRPr="00AE643C">
        <w:rPr>
          <w:rStyle w:val="a4"/>
          <w:sz w:val="28"/>
          <w:szCs w:val="28"/>
        </w:rPr>
        <w:t xml:space="preserve"> </w:t>
      </w:r>
      <w:r w:rsidRPr="00AE643C">
        <w:rPr>
          <w:rStyle w:val="FontStyle81"/>
          <w:sz w:val="28"/>
          <w:szCs w:val="28"/>
        </w:rPr>
        <w:t>Удельный вес кассовых расходов на ЖКХ в общей сумме расходов бюджета за 2013 года составил 30,7 %.</w:t>
      </w:r>
    </w:p>
    <w:p w:rsidR="00105D4D" w:rsidRPr="00AE643C" w:rsidRDefault="00105D4D" w:rsidP="00105D4D">
      <w:pPr>
        <w:pStyle w:val="Style11"/>
        <w:widowControl/>
        <w:spacing w:line="317" w:lineRule="exact"/>
        <w:rPr>
          <w:rStyle w:val="FontStyle81"/>
          <w:sz w:val="28"/>
          <w:szCs w:val="28"/>
        </w:rPr>
      </w:pPr>
      <w:r w:rsidRPr="00AE643C">
        <w:rPr>
          <w:rStyle w:val="FontStyle81"/>
          <w:sz w:val="28"/>
          <w:szCs w:val="28"/>
        </w:rPr>
        <w:t>Исполнение по данному разделу за отчетный период составило 5874,5тыс</w:t>
      </w:r>
      <w:proofErr w:type="gramStart"/>
      <w:r w:rsidRPr="00AE643C">
        <w:rPr>
          <w:rStyle w:val="FontStyle81"/>
          <w:sz w:val="28"/>
          <w:szCs w:val="28"/>
        </w:rPr>
        <w:t>.р</w:t>
      </w:r>
      <w:proofErr w:type="gramEnd"/>
      <w:r w:rsidRPr="00AE643C">
        <w:rPr>
          <w:rStyle w:val="FontStyle81"/>
          <w:sz w:val="28"/>
          <w:szCs w:val="28"/>
        </w:rPr>
        <w:t xml:space="preserve">уб., при    плане 5874,5 тыс.руб. или 100 %. </w:t>
      </w:r>
      <w:proofErr w:type="spellStart"/>
      <w:r w:rsidRPr="00AE643C">
        <w:rPr>
          <w:rStyle w:val="FontStyle81"/>
          <w:sz w:val="28"/>
          <w:szCs w:val="28"/>
        </w:rPr>
        <w:t>Недофинансированых</w:t>
      </w:r>
      <w:proofErr w:type="spellEnd"/>
      <w:r w:rsidRPr="00AE643C">
        <w:rPr>
          <w:rStyle w:val="FontStyle81"/>
          <w:sz w:val="28"/>
          <w:szCs w:val="28"/>
        </w:rPr>
        <w:t xml:space="preserve"> расходов   нет.</w:t>
      </w:r>
    </w:p>
    <w:p w:rsidR="00C923B5" w:rsidRPr="00AE643C" w:rsidRDefault="00C923B5" w:rsidP="00C923B5">
      <w:pPr>
        <w:pStyle w:val="Style11"/>
        <w:widowControl/>
        <w:spacing w:before="77" w:line="322" w:lineRule="exact"/>
        <w:ind w:right="-293" w:firstLine="701"/>
        <w:rPr>
          <w:rStyle w:val="FontStyle61"/>
          <w:sz w:val="28"/>
          <w:szCs w:val="28"/>
        </w:rPr>
      </w:pPr>
    </w:p>
    <w:p w:rsidR="00C923B5" w:rsidRPr="00AE643C" w:rsidRDefault="00C923B5" w:rsidP="00C923B5">
      <w:pPr>
        <w:pStyle w:val="Style20"/>
        <w:widowControl/>
        <w:spacing w:before="67" w:line="317" w:lineRule="exact"/>
        <w:ind w:left="2304"/>
        <w:jc w:val="left"/>
        <w:outlineLvl w:val="0"/>
        <w:rPr>
          <w:rStyle w:val="FontStyle81"/>
          <w:b/>
          <w:sz w:val="28"/>
          <w:szCs w:val="28"/>
        </w:rPr>
      </w:pPr>
      <w:r w:rsidRPr="00AE643C">
        <w:rPr>
          <w:rStyle w:val="FontStyle61"/>
          <w:b w:val="0"/>
          <w:sz w:val="28"/>
          <w:szCs w:val="28"/>
        </w:rPr>
        <w:t xml:space="preserve"> </w:t>
      </w:r>
      <w:r w:rsidRPr="00AE643C">
        <w:rPr>
          <w:rStyle w:val="FontStyle81"/>
          <w:b/>
          <w:sz w:val="28"/>
          <w:szCs w:val="28"/>
        </w:rPr>
        <w:t>«Жилищно-коммунальное хозяйство»</w:t>
      </w:r>
    </w:p>
    <w:p w:rsidR="00EA7479" w:rsidRPr="00AE643C" w:rsidRDefault="00EA7479" w:rsidP="00C923B5">
      <w:pPr>
        <w:pStyle w:val="Style20"/>
        <w:widowControl/>
        <w:spacing w:before="67" w:line="317" w:lineRule="exact"/>
        <w:ind w:left="2304"/>
        <w:jc w:val="left"/>
        <w:outlineLvl w:val="0"/>
        <w:rPr>
          <w:rStyle w:val="FontStyle81"/>
          <w:b/>
          <w:sz w:val="28"/>
          <w:szCs w:val="28"/>
        </w:rPr>
      </w:pPr>
    </w:p>
    <w:p w:rsidR="00C923B5" w:rsidRPr="00F563D2" w:rsidRDefault="00EA7479" w:rsidP="00EA7479">
      <w:pPr>
        <w:pStyle w:val="Style20"/>
        <w:widowControl/>
        <w:spacing w:before="67" w:line="317" w:lineRule="exact"/>
        <w:ind w:left="2304"/>
        <w:jc w:val="left"/>
        <w:outlineLvl w:val="0"/>
        <w:rPr>
          <w:rStyle w:val="FontStyle81"/>
          <w:sz w:val="32"/>
          <w:szCs w:val="32"/>
        </w:rPr>
      </w:pPr>
      <w:r w:rsidRPr="00AE643C">
        <w:rPr>
          <w:rStyle w:val="FontStyle81"/>
          <w:sz w:val="28"/>
          <w:szCs w:val="28"/>
        </w:rPr>
        <w:t xml:space="preserve">По разделу жилищно-коммунальное хозяйство докладываю, что адресная программа на сумму 2472,6 </w:t>
      </w:r>
      <w:proofErr w:type="spellStart"/>
      <w:proofErr w:type="gramStart"/>
      <w:r w:rsidRPr="00AE643C">
        <w:rPr>
          <w:rStyle w:val="FontStyle81"/>
          <w:sz w:val="28"/>
          <w:szCs w:val="28"/>
        </w:rPr>
        <w:t>тыс</w:t>
      </w:r>
      <w:proofErr w:type="spellEnd"/>
      <w:proofErr w:type="gramEnd"/>
      <w:r w:rsidRPr="00AE643C">
        <w:rPr>
          <w:rStyle w:val="FontStyle81"/>
          <w:sz w:val="28"/>
          <w:szCs w:val="28"/>
        </w:rPr>
        <w:t xml:space="preserve"> руб. выполнена полностью.</w:t>
      </w:r>
      <w:r w:rsidR="00105D4D" w:rsidRPr="00AE643C">
        <w:rPr>
          <w:rStyle w:val="FontStyle81"/>
          <w:sz w:val="28"/>
          <w:szCs w:val="28"/>
        </w:rPr>
        <w:t xml:space="preserve"> </w:t>
      </w:r>
      <w:r w:rsidRPr="00AE643C">
        <w:rPr>
          <w:rStyle w:val="FontStyle81"/>
          <w:sz w:val="28"/>
          <w:szCs w:val="28"/>
        </w:rPr>
        <w:t>Ремонт произведен по следующим объектам и услугам</w:t>
      </w:r>
      <w:r w:rsidRPr="00F563D2">
        <w:rPr>
          <w:rStyle w:val="FontStyle81"/>
          <w:sz w:val="32"/>
          <w:szCs w:val="32"/>
        </w:rPr>
        <w:t xml:space="preserve">:  </w:t>
      </w:r>
    </w:p>
    <w:p w:rsidR="00EA7479" w:rsidRPr="00F563D2" w:rsidRDefault="00EA7479" w:rsidP="00C923B5">
      <w:pPr>
        <w:pStyle w:val="Style11"/>
        <w:widowControl/>
        <w:spacing w:line="317" w:lineRule="exact"/>
        <w:rPr>
          <w:rStyle w:val="FontStyle81"/>
          <w:sz w:val="32"/>
          <w:szCs w:val="3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0"/>
        <w:gridCol w:w="3312"/>
        <w:gridCol w:w="486"/>
        <w:gridCol w:w="80"/>
        <w:gridCol w:w="220"/>
        <w:gridCol w:w="93"/>
        <w:gridCol w:w="315"/>
        <w:gridCol w:w="80"/>
        <w:gridCol w:w="313"/>
        <w:gridCol w:w="181"/>
        <w:gridCol w:w="313"/>
        <w:gridCol w:w="191"/>
        <w:gridCol w:w="313"/>
        <w:gridCol w:w="191"/>
        <w:gridCol w:w="278"/>
        <w:gridCol w:w="226"/>
        <w:gridCol w:w="87"/>
        <w:gridCol w:w="226"/>
        <w:gridCol w:w="1587"/>
        <w:gridCol w:w="313"/>
      </w:tblGrid>
      <w:tr w:rsidR="005B78C4" w:rsidTr="005B78C4">
        <w:trPr>
          <w:gridAfter w:val="1"/>
          <w:wAfter w:w="313" w:type="dxa"/>
          <w:trHeight w:val="29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местонахождение объектов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2013 г.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5B78C4" w:rsidTr="005B78C4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8C4" w:rsidTr="005B78C4">
        <w:trPr>
          <w:gridAfter w:val="1"/>
          <w:wAfter w:w="313" w:type="dxa"/>
          <w:trHeight w:val="17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КАПИТАЛЬНОЕ СТРОИТЕЛЬСТВО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8C4" w:rsidTr="005B78C4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</w:tr>
      <w:tr w:rsidR="005B78C4" w:rsidTr="00184903">
        <w:trPr>
          <w:gridAfter w:val="1"/>
          <w:wAfter w:w="313" w:type="dxa"/>
          <w:trHeight w:val="276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2.1-1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на строительство системы водоснабжения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338 02 04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78C4" w:rsidTr="00184903">
        <w:trPr>
          <w:gridAfter w:val="1"/>
          <w:wAfter w:w="313" w:type="dxa"/>
          <w:trHeight w:val="17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ПСД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78C4" w:rsidTr="00184903">
        <w:trPr>
          <w:gridAfter w:val="1"/>
          <w:wAfter w:w="313" w:type="dxa"/>
          <w:trHeight w:val="17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 И СТРОИТЕЛЬСТВО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B78C4" w:rsidTr="00184903">
        <w:trPr>
          <w:gridAfter w:val="1"/>
          <w:wAfter w:w="313" w:type="dxa"/>
          <w:trHeight w:val="17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2.2-1</w:t>
            </w:r>
          </w:p>
        </w:tc>
        <w:tc>
          <w:tcPr>
            <w:tcW w:w="4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B78C4" w:rsidTr="00184903">
        <w:trPr>
          <w:gridAfter w:val="1"/>
          <w:wAfter w:w="313" w:type="dxa"/>
          <w:trHeight w:val="202"/>
        </w:trPr>
        <w:tc>
          <w:tcPr>
            <w:tcW w:w="580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2.2-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Реконструкция системы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водоснабжения, в том числе проектные  работы, дер.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Сухое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17,3</w:t>
            </w:r>
          </w:p>
        </w:tc>
      </w:tr>
      <w:tr w:rsidR="005B78C4" w:rsidTr="00184903">
        <w:trPr>
          <w:gridAfter w:val="1"/>
          <w:wAfter w:w="313" w:type="dxa"/>
          <w:trHeight w:val="178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522 41 09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78C4" w:rsidTr="00184903">
        <w:trPr>
          <w:gridAfter w:val="1"/>
          <w:wAfter w:w="313" w:type="dxa"/>
          <w:trHeight w:val="178"/>
        </w:trPr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жилищно-коммунальному хозяйству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17,3</w:t>
            </w:r>
          </w:p>
        </w:tc>
      </w:tr>
      <w:tr w:rsidR="005B78C4" w:rsidTr="00184903">
        <w:trPr>
          <w:gridAfter w:val="1"/>
          <w:wAfter w:w="313" w:type="dxa"/>
          <w:trHeight w:val="317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 ПО КАПИТАЛЬНОМУ СТРОИТЕЛЬСТВУ 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17,3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17,3</w:t>
            </w:r>
          </w:p>
        </w:tc>
      </w:tr>
      <w:tr w:rsidR="005B78C4" w:rsidTr="00184903">
        <w:trPr>
          <w:gridAfter w:val="1"/>
          <w:wAfter w:w="313" w:type="dxa"/>
          <w:trHeight w:val="178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78C4" w:rsidTr="00184903">
        <w:trPr>
          <w:gridAfter w:val="1"/>
          <w:wAfter w:w="313" w:type="dxa"/>
          <w:trHeight w:val="233"/>
        </w:trPr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8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8C4" w:rsidTr="00184903">
        <w:trPr>
          <w:gridAfter w:val="1"/>
          <w:wAfter w:w="313" w:type="dxa"/>
          <w:trHeight w:val="26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ХОЗЯЙСТВО, из них: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78C4" w:rsidTr="00184903">
        <w:trPr>
          <w:gridAfter w:val="1"/>
          <w:wAfter w:w="313" w:type="dxa"/>
          <w:trHeight w:val="23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шиферной кровли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д.20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219,5</w:t>
            </w:r>
          </w:p>
        </w:tc>
      </w:tr>
      <w:tr w:rsidR="005B78C4" w:rsidTr="00184903">
        <w:trPr>
          <w:gridAfter w:val="1"/>
          <w:wAfter w:w="313" w:type="dxa"/>
          <w:trHeight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и дверей в подъездах д.3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179,0</w:t>
            </w:r>
          </w:p>
        </w:tc>
      </w:tr>
      <w:tr w:rsidR="005B78C4" w:rsidTr="00184903">
        <w:trPr>
          <w:gridAfter w:val="1"/>
          <w:wAfter w:w="313" w:type="dxa"/>
          <w:trHeight w:val="27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электрики с установкой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прибора учета электрической энергии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95,1</w:t>
            </w:r>
          </w:p>
        </w:tc>
      </w:tr>
      <w:tr w:rsidR="005B78C4" w:rsidTr="00184903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дома №14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5B78C4" w:rsidTr="00184903">
        <w:trPr>
          <w:gridAfter w:val="1"/>
          <w:wAfter w:w="313" w:type="dxa"/>
          <w:trHeight w:val="27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муниципальной квартиры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д.14 кв.1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5B78C4" w:rsidTr="00184903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шиферной кровли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д.23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115,3</w:t>
            </w:r>
          </w:p>
        </w:tc>
      </w:tr>
      <w:tr w:rsidR="005B78C4" w:rsidTr="00184903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шиферной кровли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д.25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115,2</w:t>
            </w:r>
          </w:p>
        </w:tc>
      </w:tr>
      <w:tr w:rsidR="005B78C4" w:rsidTr="00184903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фасада дома 41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275,0</w:t>
            </w:r>
          </w:p>
        </w:tc>
      </w:tr>
      <w:tr w:rsidR="005B78C4" w:rsidTr="00184903">
        <w:trPr>
          <w:trHeight w:val="41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4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несущих конструкций д.53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(частичное восстановление фундамента, укрепление верхней обвязки стен)</w:t>
            </w:r>
          </w:p>
        </w:tc>
        <w:tc>
          <w:tcPr>
            <w:tcW w:w="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302,0</w:t>
            </w: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шиферной кровли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д.23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149,5</w:t>
            </w:r>
          </w:p>
        </w:tc>
      </w:tr>
      <w:tr w:rsidR="005B78C4" w:rsidTr="00184903">
        <w:trPr>
          <w:gridAfter w:val="1"/>
          <w:wAfter w:w="313" w:type="dxa"/>
          <w:trHeight w:val="26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электрики с установкой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прибора учета электрической энергии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126,3</w:t>
            </w:r>
          </w:p>
        </w:tc>
      </w:tr>
      <w:tr w:rsidR="005B78C4" w:rsidTr="00184903">
        <w:trPr>
          <w:gridAfter w:val="1"/>
          <w:wAfter w:w="313" w:type="dxa"/>
          <w:trHeight w:val="29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Разработка ПСД по установке приборов учета тепловой энергии в жилом доме 7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795 17 01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B78C4" w:rsidTr="00184903">
        <w:trPr>
          <w:gridAfter w:val="1"/>
          <w:wAfter w:w="313" w:type="dxa"/>
          <w:trHeight w:val="26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участка теплосети при вводе в жилой дом по адресу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795 17 01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90,7</w:t>
            </w:r>
          </w:p>
        </w:tc>
      </w:tr>
      <w:tr w:rsidR="005B78C4" w:rsidTr="00184903">
        <w:trPr>
          <w:gridAfter w:val="1"/>
          <w:wAfter w:w="313" w:type="dxa"/>
          <w:trHeight w:val="39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Выполнение работ по устройству и монтажу коммерческого узла учета тепловой энергии в жилом жоме по адресу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795 17 01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5B78C4" w:rsidTr="00184903">
        <w:trPr>
          <w:gridAfter w:val="1"/>
          <w:wAfter w:w="313" w:type="dxa"/>
          <w:trHeight w:val="5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Выполнение работ по оборудованию помещения для размещения коммерческого узла учета тепловой энергии в жилом доме по адресу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д.7в жилом жоме по адресу д.Сухое д.7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795 17 01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32,5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1.1.17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Установка металлопластиковых окон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д.16 кв.9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Демонтаж старых и установка новых дверей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44,0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1.1.19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Демонтаж старых и установка новых дверей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1.1.20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блоков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д.23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62,5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1.1.21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Кладка отопительной печи в муниципальной квартире д.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д.14 кв.2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1.1.22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Кладка отопительной печи в муниципальной квартире д.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д.16 кв. 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1.1.23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Кладка отопительной печи в муниципальной квартире д.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д.35 кв.8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33,9</w:t>
            </w:r>
          </w:p>
        </w:tc>
      </w:tr>
      <w:tr w:rsidR="005B78C4" w:rsidTr="00184903">
        <w:trPr>
          <w:gridAfter w:val="1"/>
          <w:wAfter w:w="313" w:type="dxa"/>
          <w:trHeight w:val="3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1.1.24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муниципальной квартиры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аврово, ул.Центральная д.1 кв.3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350 02 00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78C4" w:rsidTr="00184903">
        <w:trPr>
          <w:gridAfter w:val="1"/>
          <w:wAfter w:w="313" w:type="dxa"/>
          <w:trHeight w:val="233"/>
        </w:trPr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ЖИЛИЩНОМУ ФОНДУ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2 395,2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2 395,2</w:t>
            </w: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4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ЖИЛИЩНО-КОММУНАЛЬНОМУ ХОЗЯЙСТВУ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2 395,2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2 395,2</w:t>
            </w: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1.2.1</w:t>
            </w:r>
          </w:p>
        </w:tc>
        <w:tc>
          <w:tcPr>
            <w:tcW w:w="508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УЧРЕЖДЕНИЯ КУЛЬТУРЫ, в том числе: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2.3.1-1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МУК "Центральный СДК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440 98 00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Составление ПСД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440 98 00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36,5</w:t>
            </w: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Экспертиза ГАУ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Леноблэкспертиза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!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440 98 00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23,6</w:t>
            </w:r>
          </w:p>
        </w:tc>
      </w:tr>
      <w:tr w:rsidR="005B78C4" w:rsidTr="00184903">
        <w:trPr>
          <w:gridAfter w:val="1"/>
          <w:wAfter w:w="313" w:type="dxa"/>
          <w:trHeight w:val="187"/>
        </w:trPr>
        <w:tc>
          <w:tcPr>
            <w:tcW w:w="58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УЧРЕЖДЕНИЯМ КУЛЬТУРЫ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60,1</w:t>
            </w:r>
          </w:p>
        </w:tc>
      </w:tr>
      <w:tr w:rsidR="005B78C4" w:rsidTr="00184903">
        <w:trPr>
          <w:gridAfter w:val="1"/>
          <w:wAfter w:w="313" w:type="dxa"/>
          <w:trHeight w:val="221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2 455,3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2 455,3</w:t>
            </w:r>
          </w:p>
        </w:tc>
      </w:tr>
      <w:tr w:rsidR="005B78C4" w:rsidTr="00184903">
        <w:trPr>
          <w:gridAfter w:val="1"/>
          <w:wAfter w:w="313" w:type="dxa"/>
          <w:trHeight w:val="360"/>
        </w:trPr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АДРЕСНОЙ ПРОГРАММЕ  КАПИТАЛЬНОГО РЕМОНТА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2 472,6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2 472,6</w:t>
            </w:r>
          </w:p>
        </w:tc>
      </w:tr>
      <w:tr w:rsidR="005B78C4" w:rsidTr="00184903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8C4" w:rsidTr="00184903">
        <w:trPr>
          <w:gridAfter w:val="1"/>
          <w:wAfter w:w="313" w:type="dxa"/>
          <w:trHeight w:val="139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5B78C4" w:rsidRDefault="005B7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5D4D" w:rsidRPr="00AE643C" w:rsidRDefault="00105D4D" w:rsidP="00C923B5">
      <w:pPr>
        <w:pStyle w:val="Style11"/>
        <w:widowControl/>
        <w:spacing w:line="317" w:lineRule="exact"/>
        <w:rPr>
          <w:rStyle w:val="FontStyle81"/>
          <w:sz w:val="28"/>
          <w:szCs w:val="28"/>
        </w:rPr>
      </w:pPr>
      <w:r w:rsidRPr="00AE643C">
        <w:rPr>
          <w:rStyle w:val="FontStyle81"/>
          <w:sz w:val="28"/>
          <w:szCs w:val="28"/>
        </w:rPr>
        <w:t>Все 24 вида работ выполнены и по акту выполненных работ приняты и оплачены</w:t>
      </w:r>
      <w:proofErr w:type="gramStart"/>
      <w:r w:rsidRPr="00AE643C">
        <w:rPr>
          <w:rStyle w:val="FontStyle81"/>
          <w:sz w:val="28"/>
          <w:szCs w:val="28"/>
        </w:rPr>
        <w:t xml:space="preserve"> ,</w:t>
      </w:r>
      <w:proofErr w:type="gramEnd"/>
      <w:r w:rsidRPr="00AE643C">
        <w:rPr>
          <w:rStyle w:val="FontStyle81"/>
          <w:sz w:val="28"/>
          <w:szCs w:val="28"/>
        </w:rPr>
        <w:t xml:space="preserve"> кроме разработки проектно-сметной документации на строительство системы водоснабжения, т.к при проведении аукциона заявителей на эти виды услуг к сожалению не было.</w:t>
      </w:r>
    </w:p>
    <w:p w:rsidR="00EA7479" w:rsidRPr="00AE643C" w:rsidRDefault="00184903" w:rsidP="00C923B5">
      <w:pPr>
        <w:pStyle w:val="Style11"/>
        <w:widowControl/>
        <w:spacing w:line="317" w:lineRule="exact"/>
        <w:rPr>
          <w:rStyle w:val="FontStyle81"/>
          <w:sz w:val="28"/>
          <w:szCs w:val="28"/>
        </w:rPr>
      </w:pPr>
      <w:r w:rsidRPr="00AE643C">
        <w:rPr>
          <w:rStyle w:val="FontStyle81"/>
          <w:sz w:val="28"/>
          <w:szCs w:val="28"/>
        </w:rPr>
        <w:t>Разработана схема теплоснабжения до 2027 года и утверждена постановлением администрации №30 от 08.04.2013г.</w:t>
      </w:r>
    </w:p>
    <w:p w:rsidR="00EA7479" w:rsidRPr="00AE643C" w:rsidRDefault="00EA7479" w:rsidP="00C923B5">
      <w:pPr>
        <w:pStyle w:val="Style11"/>
        <w:widowControl/>
        <w:spacing w:line="317" w:lineRule="exact"/>
        <w:rPr>
          <w:rStyle w:val="FontStyle81"/>
          <w:sz w:val="28"/>
          <w:szCs w:val="28"/>
        </w:rPr>
      </w:pPr>
    </w:p>
    <w:p w:rsidR="001C570A" w:rsidRPr="00AE643C" w:rsidRDefault="001C570A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В 2013 году произведе</w:t>
      </w:r>
      <w:r w:rsidR="00624440" w:rsidRPr="00AE643C">
        <w:rPr>
          <w:rStyle w:val="FontStyle87"/>
          <w:sz w:val="28"/>
          <w:szCs w:val="28"/>
        </w:rPr>
        <w:t>ны</w:t>
      </w:r>
      <w:r w:rsidRPr="00AE643C">
        <w:rPr>
          <w:rStyle w:val="FontStyle87"/>
          <w:sz w:val="28"/>
          <w:szCs w:val="28"/>
        </w:rPr>
        <w:t xml:space="preserve"> работы по капитальному ремонту автомобильных дорог</w:t>
      </w:r>
      <w:r w:rsidR="004D6563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>общего пользования местного значения и ремонт дворовых территорий на общую сумму 2327,136 тыс. руб</w:t>
      </w:r>
      <w:proofErr w:type="gramStart"/>
      <w:r w:rsidRPr="00AE643C">
        <w:rPr>
          <w:rStyle w:val="FontStyle87"/>
          <w:sz w:val="28"/>
          <w:szCs w:val="28"/>
        </w:rPr>
        <w:t>.</w:t>
      </w:r>
      <w:r w:rsidR="00D74D3A" w:rsidRPr="00AE643C">
        <w:rPr>
          <w:rStyle w:val="FontStyle87"/>
          <w:sz w:val="28"/>
          <w:szCs w:val="28"/>
        </w:rPr>
        <w:t>в</w:t>
      </w:r>
      <w:proofErr w:type="gramEnd"/>
      <w:r w:rsidR="00D74D3A" w:rsidRPr="00AE643C">
        <w:rPr>
          <w:rStyle w:val="FontStyle87"/>
          <w:sz w:val="28"/>
          <w:szCs w:val="28"/>
        </w:rPr>
        <w:t xml:space="preserve"> том числе</w:t>
      </w:r>
      <w:r w:rsidR="00840A51" w:rsidRPr="00AE643C">
        <w:rPr>
          <w:rStyle w:val="FontStyle87"/>
          <w:sz w:val="28"/>
          <w:szCs w:val="28"/>
        </w:rPr>
        <w:t>: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.С</w:t>
      </w:r>
      <w:proofErr w:type="gramEnd"/>
      <w:r w:rsidRPr="00AE643C">
        <w:rPr>
          <w:rStyle w:val="FontStyle87"/>
          <w:sz w:val="28"/>
          <w:szCs w:val="28"/>
        </w:rPr>
        <w:t>андела</w:t>
      </w:r>
      <w:proofErr w:type="spellEnd"/>
      <w:r w:rsidRPr="00AE643C">
        <w:rPr>
          <w:rStyle w:val="FontStyle87"/>
          <w:sz w:val="28"/>
          <w:szCs w:val="28"/>
        </w:rPr>
        <w:t>-</w:t>
      </w:r>
      <w:r w:rsidR="00CB0415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>отремонтирована дорога внутри населенного пункта;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.С</w:t>
      </w:r>
      <w:proofErr w:type="gramEnd"/>
      <w:r w:rsidRPr="00AE643C">
        <w:rPr>
          <w:rStyle w:val="FontStyle87"/>
          <w:sz w:val="28"/>
          <w:szCs w:val="28"/>
        </w:rPr>
        <w:t>ухое-</w:t>
      </w:r>
      <w:r w:rsidR="00CB0415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>отремонтирована дорога от дома №</w:t>
      </w:r>
      <w:r w:rsidR="00555CB3" w:rsidRPr="00AE643C">
        <w:rPr>
          <w:rStyle w:val="FontStyle87"/>
          <w:sz w:val="28"/>
          <w:szCs w:val="28"/>
        </w:rPr>
        <w:t>1</w:t>
      </w:r>
      <w:r w:rsidRPr="00AE643C">
        <w:rPr>
          <w:rStyle w:val="FontStyle87"/>
          <w:sz w:val="28"/>
          <w:szCs w:val="28"/>
        </w:rPr>
        <w:t>9 до 38 внутри населенного пункта;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.С</w:t>
      </w:r>
      <w:proofErr w:type="gramEnd"/>
      <w:r w:rsidRPr="00AE643C">
        <w:rPr>
          <w:rStyle w:val="FontStyle87"/>
          <w:sz w:val="28"/>
          <w:szCs w:val="28"/>
        </w:rPr>
        <w:t>андела</w:t>
      </w:r>
      <w:proofErr w:type="spellEnd"/>
      <w:r w:rsidRPr="00AE643C">
        <w:rPr>
          <w:rStyle w:val="FontStyle87"/>
          <w:sz w:val="28"/>
          <w:szCs w:val="28"/>
        </w:rPr>
        <w:t xml:space="preserve"> –дворовая территория дома №8;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.С</w:t>
      </w:r>
      <w:proofErr w:type="gramEnd"/>
      <w:r w:rsidRPr="00AE643C">
        <w:rPr>
          <w:rStyle w:val="FontStyle87"/>
          <w:sz w:val="28"/>
          <w:szCs w:val="28"/>
        </w:rPr>
        <w:t>ухое асфальтирование дорожек к парадным входам в подъезды с установкой бортовых камней;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.Н</w:t>
      </w:r>
      <w:proofErr w:type="gramEnd"/>
      <w:r w:rsidRPr="00AE643C">
        <w:rPr>
          <w:rStyle w:val="FontStyle87"/>
          <w:sz w:val="28"/>
          <w:szCs w:val="28"/>
        </w:rPr>
        <w:t>изово</w:t>
      </w:r>
      <w:proofErr w:type="spellEnd"/>
      <w:r w:rsidRPr="00AE643C">
        <w:rPr>
          <w:rStyle w:val="FontStyle87"/>
          <w:sz w:val="28"/>
          <w:szCs w:val="28"/>
        </w:rPr>
        <w:t xml:space="preserve"> асфальтирование дорожек к подъездам </w:t>
      </w:r>
      <w:proofErr w:type="spellStart"/>
      <w:r w:rsidRPr="00AE643C">
        <w:rPr>
          <w:rStyle w:val="FontStyle87"/>
          <w:sz w:val="28"/>
          <w:szCs w:val="28"/>
        </w:rPr>
        <w:t>д.№</w:t>
      </w:r>
      <w:proofErr w:type="spellEnd"/>
      <w:r w:rsidRPr="00AE643C">
        <w:rPr>
          <w:rStyle w:val="FontStyle87"/>
          <w:sz w:val="28"/>
          <w:szCs w:val="28"/>
        </w:rPr>
        <w:t xml:space="preserve"> 14.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proofErr w:type="gramStart"/>
      <w:r w:rsidRPr="00AE643C">
        <w:rPr>
          <w:rStyle w:val="FontStyle87"/>
          <w:sz w:val="28"/>
          <w:szCs w:val="28"/>
        </w:rPr>
        <w:t>Выполнена</w:t>
      </w:r>
      <w:proofErr w:type="gramEnd"/>
      <w:r w:rsidRPr="00AE643C">
        <w:rPr>
          <w:rStyle w:val="FontStyle87"/>
          <w:sz w:val="28"/>
          <w:szCs w:val="28"/>
        </w:rPr>
        <w:t xml:space="preserve"> мероприятия по программе энергосбережение: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1. установка узла учета тепловой энергии в д</w:t>
      </w:r>
      <w:proofErr w:type="gramStart"/>
      <w:r w:rsidRPr="00AE643C">
        <w:rPr>
          <w:rStyle w:val="FontStyle87"/>
          <w:sz w:val="28"/>
          <w:szCs w:val="28"/>
        </w:rPr>
        <w:t>.С</w:t>
      </w:r>
      <w:proofErr w:type="gramEnd"/>
      <w:r w:rsidRPr="00AE643C">
        <w:rPr>
          <w:rStyle w:val="FontStyle87"/>
          <w:sz w:val="28"/>
          <w:szCs w:val="28"/>
        </w:rPr>
        <w:t>ухое д.7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 xml:space="preserve">2.закупка оборудования для ремонта уличного освещения на сумму 55,8 </w:t>
      </w:r>
      <w:proofErr w:type="spellStart"/>
      <w:r w:rsidRPr="00AE643C">
        <w:rPr>
          <w:rStyle w:val="FontStyle87"/>
          <w:sz w:val="28"/>
          <w:szCs w:val="28"/>
        </w:rPr>
        <w:t>тыс</w:t>
      </w:r>
      <w:proofErr w:type="gramStart"/>
      <w:r w:rsidRPr="00AE643C">
        <w:rPr>
          <w:rStyle w:val="FontStyle87"/>
          <w:sz w:val="28"/>
          <w:szCs w:val="28"/>
        </w:rPr>
        <w:t>.р</w:t>
      </w:r>
      <w:proofErr w:type="gramEnd"/>
      <w:r w:rsidRPr="00AE643C">
        <w:rPr>
          <w:rStyle w:val="FontStyle87"/>
          <w:sz w:val="28"/>
          <w:szCs w:val="28"/>
        </w:rPr>
        <w:t>уб</w:t>
      </w:r>
      <w:proofErr w:type="spellEnd"/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 xml:space="preserve">Кировские городские сети проводили работу по нашим </w:t>
      </w:r>
      <w:proofErr w:type="spellStart"/>
      <w:r w:rsidRPr="00AE643C">
        <w:rPr>
          <w:rStyle w:val="FontStyle87"/>
          <w:sz w:val="28"/>
          <w:szCs w:val="28"/>
        </w:rPr>
        <w:t>звявкам</w:t>
      </w:r>
      <w:proofErr w:type="spellEnd"/>
      <w:r w:rsidRPr="00AE643C">
        <w:rPr>
          <w:rStyle w:val="FontStyle87"/>
          <w:sz w:val="28"/>
          <w:szCs w:val="28"/>
        </w:rPr>
        <w:t xml:space="preserve"> по ремонту уличного освещения по всем населенным пунктам, также были произведены работы по спиливанию деревьев </w:t>
      </w: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.Н</w:t>
      </w:r>
      <w:proofErr w:type="gramEnd"/>
      <w:r w:rsidRPr="00AE643C">
        <w:rPr>
          <w:rStyle w:val="FontStyle87"/>
          <w:sz w:val="28"/>
          <w:szCs w:val="28"/>
        </w:rPr>
        <w:t>изово</w:t>
      </w:r>
      <w:proofErr w:type="spellEnd"/>
      <w:r w:rsidRPr="00AE643C">
        <w:rPr>
          <w:rStyle w:val="FontStyle87"/>
          <w:sz w:val="28"/>
          <w:szCs w:val="28"/>
        </w:rPr>
        <w:t xml:space="preserve"> и д.Лаврово.</w:t>
      </w:r>
      <w:r w:rsidR="00464AE6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>Выезд бригады оплачиваем из расчета стоимости услуг этой организацией.</w:t>
      </w:r>
    </w:p>
    <w:p w:rsidR="00464AE6" w:rsidRPr="00AE643C" w:rsidRDefault="00464AE6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 xml:space="preserve">В 2013 году проведен капитальный ремонт автодороги до </w:t>
      </w: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.Л</w:t>
      </w:r>
      <w:proofErr w:type="gramEnd"/>
      <w:r w:rsidRPr="00AE643C">
        <w:rPr>
          <w:rStyle w:val="FontStyle87"/>
          <w:sz w:val="28"/>
          <w:szCs w:val="28"/>
        </w:rPr>
        <w:t>еднево</w:t>
      </w:r>
      <w:proofErr w:type="spellEnd"/>
      <w:r w:rsidR="004D6563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 xml:space="preserve">за счет </w:t>
      </w:r>
      <w:proofErr w:type="spellStart"/>
      <w:r w:rsidRPr="00AE643C">
        <w:rPr>
          <w:rStyle w:val="FontStyle87"/>
          <w:sz w:val="28"/>
          <w:szCs w:val="28"/>
        </w:rPr>
        <w:t>софинансирования</w:t>
      </w:r>
      <w:proofErr w:type="spellEnd"/>
      <w:r w:rsidRPr="00AE643C">
        <w:rPr>
          <w:rStyle w:val="FontStyle87"/>
          <w:sz w:val="28"/>
          <w:szCs w:val="28"/>
        </w:rPr>
        <w:t xml:space="preserve"> Кировского района и правительства Ленинградской области ,За счет средств Кировского района произведена отсыпка ПГС около </w:t>
      </w:r>
      <w:proofErr w:type="spellStart"/>
      <w:r w:rsidRPr="00AE643C">
        <w:rPr>
          <w:rStyle w:val="FontStyle87"/>
          <w:sz w:val="28"/>
          <w:szCs w:val="28"/>
        </w:rPr>
        <w:t>д.Митола</w:t>
      </w:r>
      <w:proofErr w:type="spellEnd"/>
      <w:r w:rsidRPr="00AE643C">
        <w:rPr>
          <w:rStyle w:val="FontStyle87"/>
          <w:sz w:val="28"/>
          <w:szCs w:val="28"/>
        </w:rPr>
        <w:t xml:space="preserve">. 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БЛАГОУСТРО</w:t>
      </w:r>
      <w:r w:rsidR="00CB0415" w:rsidRPr="00AE643C">
        <w:rPr>
          <w:rStyle w:val="FontStyle87"/>
          <w:sz w:val="28"/>
          <w:szCs w:val="28"/>
        </w:rPr>
        <w:t>Й</w:t>
      </w:r>
      <w:r w:rsidRPr="00AE643C">
        <w:rPr>
          <w:rStyle w:val="FontStyle87"/>
          <w:sz w:val="28"/>
          <w:szCs w:val="28"/>
        </w:rPr>
        <w:t>СТВО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 xml:space="preserve">Проведен месячник благоустройства в апреле и субботники осенью .Жители на общественных субботниках присутствовали в </w:t>
      </w: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.Н</w:t>
      </w:r>
      <w:proofErr w:type="gramEnd"/>
      <w:r w:rsidRPr="00AE643C">
        <w:rPr>
          <w:rStyle w:val="FontStyle87"/>
          <w:sz w:val="28"/>
          <w:szCs w:val="28"/>
        </w:rPr>
        <w:t>изово</w:t>
      </w:r>
      <w:proofErr w:type="spellEnd"/>
      <w:r w:rsidRPr="00AE643C">
        <w:rPr>
          <w:rStyle w:val="FontStyle87"/>
          <w:sz w:val="28"/>
          <w:szCs w:val="28"/>
        </w:rPr>
        <w:t xml:space="preserve"> у муниципального </w:t>
      </w:r>
      <w:proofErr w:type="spellStart"/>
      <w:r w:rsidRPr="00AE643C">
        <w:rPr>
          <w:rStyle w:val="FontStyle87"/>
          <w:sz w:val="28"/>
          <w:szCs w:val="28"/>
        </w:rPr>
        <w:t>дома,убирали</w:t>
      </w:r>
      <w:proofErr w:type="spellEnd"/>
      <w:r w:rsidRPr="00AE643C">
        <w:rPr>
          <w:rStyle w:val="FontStyle87"/>
          <w:sz w:val="28"/>
          <w:szCs w:val="28"/>
        </w:rPr>
        <w:t xml:space="preserve"> мусор </w:t>
      </w:r>
      <w:proofErr w:type="spellStart"/>
      <w:r w:rsidR="004D6563" w:rsidRPr="00AE643C">
        <w:rPr>
          <w:rStyle w:val="FontStyle87"/>
          <w:sz w:val="28"/>
          <w:szCs w:val="28"/>
        </w:rPr>
        <w:t>Сандела</w:t>
      </w:r>
      <w:proofErr w:type="spellEnd"/>
      <w:r w:rsidR="004D6563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>д.18 д.Сухое,д.3,1</w:t>
      </w:r>
      <w:r w:rsidR="004D6563" w:rsidRPr="00AE643C">
        <w:rPr>
          <w:rStyle w:val="FontStyle87"/>
          <w:sz w:val="28"/>
          <w:szCs w:val="28"/>
        </w:rPr>
        <w:t>;</w:t>
      </w:r>
      <w:r w:rsidRPr="00AE643C">
        <w:rPr>
          <w:rStyle w:val="FontStyle87"/>
          <w:sz w:val="28"/>
          <w:szCs w:val="28"/>
        </w:rPr>
        <w:t xml:space="preserve"> </w:t>
      </w:r>
      <w:proofErr w:type="spellStart"/>
      <w:r w:rsidRPr="00AE643C">
        <w:rPr>
          <w:rStyle w:val="FontStyle87"/>
          <w:sz w:val="28"/>
          <w:szCs w:val="28"/>
        </w:rPr>
        <w:t>д.Кобона</w:t>
      </w:r>
      <w:proofErr w:type="spellEnd"/>
      <w:r w:rsidRPr="00AE643C">
        <w:rPr>
          <w:rStyle w:val="FontStyle87"/>
          <w:sz w:val="28"/>
          <w:szCs w:val="28"/>
        </w:rPr>
        <w:t xml:space="preserve">, </w:t>
      </w:r>
      <w:proofErr w:type="spellStart"/>
      <w:r w:rsidRPr="00AE643C">
        <w:rPr>
          <w:rStyle w:val="FontStyle87"/>
          <w:sz w:val="28"/>
          <w:szCs w:val="28"/>
        </w:rPr>
        <w:t>д.Сандела</w:t>
      </w:r>
      <w:proofErr w:type="spellEnd"/>
      <w:r w:rsidRPr="00AE643C">
        <w:rPr>
          <w:rStyle w:val="FontStyle87"/>
          <w:sz w:val="28"/>
          <w:szCs w:val="28"/>
        </w:rPr>
        <w:t xml:space="preserve"> жителями также проведены субботники на гражданских кладбищах.</w:t>
      </w:r>
      <w:r w:rsidR="00105D4D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>Активность жителей очень мала все почему-то считают, что убирать территорию около муниципальных домов, около обочин и водоемов это не царское дело.</w:t>
      </w:r>
      <w:r w:rsidR="00105D4D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 xml:space="preserve">Я не </w:t>
      </w:r>
      <w:proofErr w:type="gramStart"/>
      <w:r w:rsidRPr="00AE643C">
        <w:rPr>
          <w:rStyle w:val="FontStyle87"/>
          <w:sz w:val="28"/>
          <w:szCs w:val="28"/>
        </w:rPr>
        <w:t>настаиваю со всеми субботниками справляемся</w:t>
      </w:r>
      <w:proofErr w:type="gramEnd"/>
      <w:r w:rsidRPr="00AE643C">
        <w:rPr>
          <w:rStyle w:val="FontStyle87"/>
          <w:sz w:val="28"/>
          <w:szCs w:val="28"/>
        </w:rPr>
        <w:t xml:space="preserve"> минимальными силами и всегда благодарю неравнодушных граждан.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lastRenderedPageBreak/>
        <w:t xml:space="preserve">В рамках благоустройства территорий населенных пунктов в 2013 году приобретены и установлены ограждения детских площадок </w:t>
      </w: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.Н</w:t>
      </w:r>
      <w:proofErr w:type="gramEnd"/>
      <w:r w:rsidRPr="00AE643C">
        <w:rPr>
          <w:rStyle w:val="FontStyle87"/>
          <w:sz w:val="28"/>
          <w:szCs w:val="28"/>
        </w:rPr>
        <w:t>изово</w:t>
      </w:r>
      <w:proofErr w:type="spellEnd"/>
      <w:r w:rsidRPr="00AE643C">
        <w:rPr>
          <w:rStyle w:val="FontStyle87"/>
          <w:sz w:val="28"/>
          <w:szCs w:val="28"/>
        </w:rPr>
        <w:t>,</w:t>
      </w:r>
      <w:r w:rsidR="00105D4D" w:rsidRPr="00AE643C">
        <w:rPr>
          <w:rStyle w:val="FontStyle87"/>
          <w:sz w:val="28"/>
          <w:szCs w:val="28"/>
        </w:rPr>
        <w:t xml:space="preserve"> </w:t>
      </w:r>
      <w:proofErr w:type="spellStart"/>
      <w:r w:rsidRPr="00AE643C">
        <w:rPr>
          <w:rStyle w:val="FontStyle87"/>
          <w:sz w:val="28"/>
          <w:szCs w:val="28"/>
        </w:rPr>
        <w:t>д.Выстав</w:t>
      </w:r>
      <w:proofErr w:type="spellEnd"/>
      <w:r w:rsidRPr="00AE643C">
        <w:rPr>
          <w:rStyle w:val="FontStyle87"/>
          <w:sz w:val="28"/>
          <w:szCs w:val="28"/>
        </w:rPr>
        <w:t>,</w:t>
      </w:r>
      <w:r w:rsidR="00105D4D" w:rsidRPr="00AE643C">
        <w:rPr>
          <w:rStyle w:val="FontStyle87"/>
          <w:sz w:val="28"/>
          <w:szCs w:val="28"/>
        </w:rPr>
        <w:t xml:space="preserve"> </w:t>
      </w:r>
      <w:r w:rsidRPr="00AE643C">
        <w:rPr>
          <w:rStyle w:val="FontStyle87"/>
          <w:sz w:val="28"/>
          <w:szCs w:val="28"/>
        </w:rPr>
        <w:t>д.Лаврово;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Д.Сухое, д</w:t>
      </w:r>
      <w:proofErr w:type="gramStart"/>
      <w:r w:rsidRPr="00AE643C">
        <w:rPr>
          <w:rStyle w:val="FontStyle87"/>
          <w:sz w:val="28"/>
          <w:szCs w:val="28"/>
        </w:rPr>
        <w:t>.В</w:t>
      </w:r>
      <w:proofErr w:type="gramEnd"/>
      <w:r w:rsidRPr="00AE643C">
        <w:rPr>
          <w:rStyle w:val="FontStyle87"/>
          <w:sz w:val="28"/>
          <w:szCs w:val="28"/>
        </w:rPr>
        <w:t>ыстав-2 песочницы, карусель;</w:t>
      </w:r>
    </w:p>
    <w:p w:rsidR="00F61486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Из областного бюджета в честь празднования Дня Ленинградской области приобретены 2 детских ги</w:t>
      </w:r>
      <w:r w:rsidR="00F61486" w:rsidRPr="00AE643C">
        <w:rPr>
          <w:rStyle w:val="FontStyle87"/>
          <w:sz w:val="28"/>
          <w:szCs w:val="28"/>
        </w:rPr>
        <w:t>м</w:t>
      </w:r>
      <w:r w:rsidRPr="00AE643C">
        <w:rPr>
          <w:rStyle w:val="FontStyle87"/>
          <w:sz w:val="28"/>
          <w:szCs w:val="28"/>
        </w:rPr>
        <w:t xml:space="preserve">настических комплекса для разного возраста в </w:t>
      </w:r>
      <w:proofErr w:type="spellStart"/>
      <w:r w:rsidRPr="00AE643C">
        <w:rPr>
          <w:rStyle w:val="FontStyle87"/>
          <w:sz w:val="28"/>
          <w:szCs w:val="28"/>
        </w:rPr>
        <w:t>д</w:t>
      </w:r>
      <w:proofErr w:type="gramStart"/>
      <w:r w:rsidRPr="00AE643C">
        <w:rPr>
          <w:rStyle w:val="FontStyle87"/>
          <w:sz w:val="28"/>
          <w:szCs w:val="28"/>
        </w:rPr>
        <w:t>.В</w:t>
      </w:r>
      <w:proofErr w:type="gramEnd"/>
      <w:r w:rsidRPr="00AE643C">
        <w:rPr>
          <w:rStyle w:val="FontStyle87"/>
          <w:sz w:val="28"/>
          <w:szCs w:val="28"/>
        </w:rPr>
        <w:t>ыстав</w:t>
      </w:r>
      <w:proofErr w:type="spellEnd"/>
      <w:r w:rsidR="004D6563" w:rsidRPr="00AE643C">
        <w:rPr>
          <w:rStyle w:val="FontStyle87"/>
          <w:sz w:val="28"/>
          <w:szCs w:val="28"/>
        </w:rPr>
        <w:t>,</w:t>
      </w:r>
      <w:r w:rsidRPr="00AE643C">
        <w:rPr>
          <w:rStyle w:val="FontStyle87"/>
          <w:sz w:val="28"/>
          <w:szCs w:val="28"/>
        </w:rPr>
        <w:t xml:space="preserve"> приобретена беседка;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 xml:space="preserve"> произ</w:t>
      </w:r>
      <w:r w:rsidR="00F61486" w:rsidRPr="00AE643C">
        <w:rPr>
          <w:rStyle w:val="FontStyle87"/>
          <w:sz w:val="28"/>
          <w:szCs w:val="28"/>
        </w:rPr>
        <w:t>в</w:t>
      </w:r>
      <w:r w:rsidRPr="00AE643C">
        <w:rPr>
          <w:rStyle w:val="FontStyle87"/>
          <w:sz w:val="28"/>
          <w:szCs w:val="28"/>
        </w:rPr>
        <w:t>едены работы по ограждению контейнеров для мусора д</w:t>
      </w:r>
      <w:proofErr w:type="gramStart"/>
      <w:r w:rsidRPr="00AE643C">
        <w:rPr>
          <w:rStyle w:val="FontStyle87"/>
          <w:sz w:val="28"/>
          <w:szCs w:val="28"/>
        </w:rPr>
        <w:t>.Л</w:t>
      </w:r>
      <w:proofErr w:type="gramEnd"/>
      <w:r w:rsidRPr="00AE643C">
        <w:rPr>
          <w:rStyle w:val="FontStyle87"/>
          <w:sz w:val="28"/>
          <w:szCs w:val="28"/>
        </w:rPr>
        <w:t xml:space="preserve">аврово  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Отрадно видеть, что на установленные площадки приходят мамочки с детьми.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 xml:space="preserve">В администрации в 2013 году приняты были 6 муниципальных программ на общую сумму 665,0 </w:t>
      </w:r>
      <w:proofErr w:type="spellStart"/>
      <w:proofErr w:type="gramStart"/>
      <w:r w:rsidRPr="00AE643C">
        <w:rPr>
          <w:rStyle w:val="FontStyle87"/>
          <w:sz w:val="28"/>
          <w:szCs w:val="28"/>
        </w:rPr>
        <w:t>тыс</w:t>
      </w:r>
      <w:proofErr w:type="spellEnd"/>
      <w:proofErr w:type="gramEnd"/>
      <w:r w:rsidRPr="00AE643C">
        <w:rPr>
          <w:rStyle w:val="FontStyle87"/>
          <w:sz w:val="28"/>
          <w:szCs w:val="28"/>
        </w:rPr>
        <w:t xml:space="preserve"> </w:t>
      </w:r>
      <w:proofErr w:type="spellStart"/>
      <w:r w:rsidRPr="00AE643C">
        <w:rPr>
          <w:rStyle w:val="FontStyle87"/>
          <w:sz w:val="28"/>
          <w:szCs w:val="28"/>
        </w:rPr>
        <w:t>руб</w:t>
      </w:r>
      <w:proofErr w:type="spellEnd"/>
      <w:r w:rsidRPr="00AE643C">
        <w:rPr>
          <w:rStyle w:val="FontStyle87"/>
          <w:sz w:val="28"/>
          <w:szCs w:val="28"/>
        </w:rPr>
        <w:t xml:space="preserve">, на 2014 год 12 программ и подпрограмм, которые затрагивают все виды услуг и работ в поселении на сумму 19,332 тыс.руб. </w:t>
      </w:r>
    </w:p>
    <w:p w:rsidR="00840A51" w:rsidRPr="00AE643C" w:rsidRDefault="00840A51" w:rsidP="00C923B5">
      <w:pPr>
        <w:pStyle w:val="Style33"/>
        <w:widowControl/>
        <w:tabs>
          <w:tab w:val="left" w:pos="264"/>
        </w:tabs>
        <w:spacing w:line="317" w:lineRule="exact"/>
        <w:rPr>
          <w:rStyle w:val="FontStyle87"/>
          <w:sz w:val="28"/>
          <w:szCs w:val="28"/>
        </w:rPr>
      </w:pPr>
      <w:r w:rsidRPr="00AE643C">
        <w:rPr>
          <w:rStyle w:val="FontStyle87"/>
          <w:sz w:val="28"/>
          <w:szCs w:val="28"/>
        </w:rPr>
        <w:t>В 2013 году действовали соглашения с администрацией Кировского муниципального района о передаче части полномочий на сумму 2</w:t>
      </w:r>
      <w:r w:rsidR="00105D4D" w:rsidRPr="00AE643C">
        <w:rPr>
          <w:rStyle w:val="FontStyle87"/>
          <w:sz w:val="28"/>
          <w:szCs w:val="28"/>
        </w:rPr>
        <w:t>1</w:t>
      </w:r>
      <w:r w:rsidRPr="00AE643C">
        <w:rPr>
          <w:rStyle w:val="FontStyle87"/>
          <w:sz w:val="28"/>
          <w:szCs w:val="28"/>
        </w:rPr>
        <w:t xml:space="preserve">4,4 </w:t>
      </w:r>
      <w:proofErr w:type="spellStart"/>
      <w:proofErr w:type="gramStart"/>
      <w:r w:rsidRPr="00AE643C">
        <w:rPr>
          <w:rStyle w:val="FontStyle87"/>
          <w:sz w:val="28"/>
          <w:szCs w:val="28"/>
        </w:rPr>
        <w:t>тыс</w:t>
      </w:r>
      <w:proofErr w:type="spellEnd"/>
      <w:proofErr w:type="gramEnd"/>
      <w:r w:rsidRPr="00AE643C">
        <w:rPr>
          <w:rStyle w:val="FontStyle87"/>
          <w:sz w:val="28"/>
          <w:szCs w:val="28"/>
        </w:rPr>
        <w:t xml:space="preserve"> руб.</w:t>
      </w:r>
    </w:p>
    <w:p w:rsidR="00C923B5" w:rsidRPr="00AE643C" w:rsidRDefault="00C923B5" w:rsidP="00C923B5">
      <w:pPr>
        <w:pStyle w:val="Style11"/>
        <w:widowControl/>
        <w:spacing w:before="10" w:line="322" w:lineRule="exact"/>
        <w:ind w:firstLine="715"/>
        <w:rPr>
          <w:rStyle w:val="FontStyle81"/>
          <w:sz w:val="28"/>
          <w:szCs w:val="28"/>
        </w:rPr>
      </w:pPr>
      <w:r w:rsidRPr="00AE643C">
        <w:rPr>
          <w:rStyle w:val="FontStyle81"/>
          <w:sz w:val="28"/>
          <w:szCs w:val="28"/>
        </w:rPr>
        <w:t xml:space="preserve">В отчетном периоде  проведены  комиссии по взысканию задолженности с населения </w:t>
      </w:r>
      <w:r w:rsidR="00B160CA" w:rsidRPr="00AE643C">
        <w:rPr>
          <w:rStyle w:val="FontStyle81"/>
          <w:sz w:val="28"/>
          <w:szCs w:val="28"/>
        </w:rPr>
        <w:t xml:space="preserve">по налогам и </w:t>
      </w:r>
      <w:r w:rsidRPr="00AE643C">
        <w:rPr>
          <w:rStyle w:val="FontStyle81"/>
          <w:sz w:val="28"/>
          <w:szCs w:val="28"/>
        </w:rPr>
        <w:t xml:space="preserve">за жилищно-коммунальные услуги. На заседания комиссий были приглашены </w:t>
      </w:r>
      <w:r w:rsidR="00840A51" w:rsidRPr="00AE643C">
        <w:rPr>
          <w:rStyle w:val="FontStyle81"/>
          <w:sz w:val="28"/>
          <w:szCs w:val="28"/>
        </w:rPr>
        <w:t>80</w:t>
      </w:r>
      <w:r w:rsidRPr="00AE643C">
        <w:rPr>
          <w:rStyle w:val="FontStyle81"/>
          <w:sz w:val="28"/>
          <w:szCs w:val="28"/>
        </w:rPr>
        <w:t xml:space="preserve"> неплательщика</w:t>
      </w:r>
      <w:r w:rsidR="00840A51" w:rsidRPr="00AE643C">
        <w:rPr>
          <w:rStyle w:val="FontStyle81"/>
          <w:sz w:val="28"/>
          <w:szCs w:val="28"/>
        </w:rPr>
        <w:t>.</w:t>
      </w:r>
      <w:r w:rsidR="00464AE6" w:rsidRPr="00AE643C">
        <w:rPr>
          <w:rStyle w:val="FontStyle81"/>
          <w:sz w:val="28"/>
          <w:szCs w:val="28"/>
        </w:rPr>
        <w:t xml:space="preserve"> </w:t>
      </w:r>
      <w:r w:rsidR="00840A51" w:rsidRPr="00AE643C">
        <w:rPr>
          <w:rStyle w:val="FontStyle81"/>
          <w:sz w:val="28"/>
          <w:szCs w:val="28"/>
        </w:rPr>
        <w:t>Направлены исковые заявления в суд на 13 граждан имеющих задолженность по коммунальным услугам. Совместно с комиссией по земельному контролю проверено 27 владельцев земельных участков.</w:t>
      </w:r>
      <w:r w:rsidRPr="00AE643C">
        <w:rPr>
          <w:rStyle w:val="FontStyle81"/>
          <w:sz w:val="28"/>
          <w:szCs w:val="28"/>
        </w:rPr>
        <w:t xml:space="preserve">  </w:t>
      </w:r>
    </w:p>
    <w:p w:rsidR="00C923B5" w:rsidRPr="00AE643C" w:rsidRDefault="00840A51" w:rsidP="00C923B5">
      <w:pPr>
        <w:pStyle w:val="Style11"/>
        <w:widowControl/>
        <w:spacing w:before="10" w:line="322" w:lineRule="exact"/>
        <w:ind w:firstLine="715"/>
        <w:rPr>
          <w:rStyle w:val="FontStyle81"/>
          <w:sz w:val="28"/>
          <w:szCs w:val="28"/>
        </w:rPr>
      </w:pPr>
      <w:r w:rsidRPr="00AE643C">
        <w:rPr>
          <w:rStyle w:val="FontStyle81"/>
          <w:sz w:val="28"/>
          <w:szCs w:val="28"/>
        </w:rPr>
        <w:t xml:space="preserve"> По адресной прог</w:t>
      </w:r>
      <w:r w:rsidR="00040C20" w:rsidRPr="00AE643C">
        <w:rPr>
          <w:rStyle w:val="FontStyle81"/>
          <w:sz w:val="28"/>
          <w:szCs w:val="28"/>
        </w:rPr>
        <w:t>р</w:t>
      </w:r>
      <w:r w:rsidRPr="00AE643C">
        <w:rPr>
          <w:rStyle w:val="FontStyle81"/>
          <w:sz w:val="28"/>
          <w:szCs w:val="28"/>
        </w:rPr>
        <w:t>амме на 2014год запланированы следующие мероприятия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3084"/>
        <w:gridCol w:w="526"/>
        <w:gridCol w:w="648"/>
        <w:gridCol w:w="458"/>
        <w:gridCol w:w="468"/>
        <w:gridCol w:w="468"/>
        <w:gridCol w:w="468"/>
        <w:gridCol w:w="1991"/>
      </w:tblGrid>
      <w:tr w:rsidR="00040C20" w:rsidTr="00040C20">
        <w:trPr>
          <w:trHeight w:val="190"/>
        </w:trPr>
        <w:tc>
          <w:tcPr>
            <w:tcW w:w="3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АДРЕСНАЯ ПРОГРАММА</w:t>
            </w: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0C20" w:rsidTr="00040C20">
        <w:trPr>
          <w:trHeight w:val="190"/>
        </w:trPr>
        <w:tc>
          <w:tcPr>
            <w:tcW w:w="86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капитального строительства и  капитального ремонта объектов </w:t>
            </w:r>
          </w:p>
        </w:tc>
      </w:tr>
      <w:tr w:rsidR="00040C20" w:rsidTr="00040C20">
        <w:trPr>
          <w:trHeight w:val="190"/>
        </w:trPr>
        <w:tc>
          <w:tcPr>
            <w:tcW w:w="86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Суховское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 поселение на 2014 год, </w:t>
            </w:r>
          </w:p>
        </w:tc>
      </w:tr>
      <w:tr w:rsidR="00040C20" w:rsidTr="00040C20">
        <w:trPr>
          <w:trHeight w:val="190"/>
        </w:trPr>
        <w:tc>
          <w:tcPr>
            <w:tcW w:w="66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финансируемая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 средств местного бюджета </w:t>
            </w:r>
          </w:p>
        </w:tc>
        <w:tc>
          <w:tcPr>
            <w:tcW w:w="1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0C20" w:rsidTr="00040C20">
        <w:trPr>
          <w:trHeight w:val="13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(тыс. руб.)</w:t>
            </w:r>
          </w:p>
        </w:tc>
      </w:tr>
      <w:tr w:rsidR="00040C20" w:rsidTr="00040C20"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местонахождение объектов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2014г.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0C20" w:rsidTr="00040C20">
        <w:trPr>
          <w:trHeight w:val="13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C20" w:rsidTr="00040C20">
        <w:trPr>
          <w:trHeight w:val="158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КАПИТАЛЬНОЕ СТРОИТЕЛЬСТВО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C20" w:rsidTr="00040C20">
        <w:trPr>
          <w:trHeight w:val="158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 И СТРОИТЕЛЬСТВО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0C20" w:rsidTr="00040C20">
        <w:trPr>
          <w:trHeight w:val="158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1.1-1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0C20" w:rsidTr="00040C20">
        <w:trPr>
          <w:trHeight w:val="343"/>
        </w:trPr>
        <w:tc>
          <w:tcPr>
            <w:tcW w:w="5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1.1-1.1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Строительство системы водоснабжения, в том числе проектные  работы, дер. Сухое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98 9 8022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</w:t>
            </w:r>
          </w:p>
        </w:tc>
      </w:tr>
      <w:tr w:rsidR="00040C20" w:rsidTr="00040C20">
        <w:trPr>
          <w:trHeight w:val="166"/>
        </w:trPr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жилищно-коммунальному хозяйству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</w:t>
            </w:r>
          </w:p>
        </w:tc>
      </w:tr>
      <w:tr w:rsidR="00040C20" w:rsidTr="00040C20">
        <w:trPr>
          <w:trHeight w:val="29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 ПО КАПИТАЛЬНОМУ СТРОИТЕЛЬСТВУ 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140,3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140,3</w:t>
            </w:r>
          </w:p>
        </w:tc>
      </w:tr>
      <w:tr w:rsidR="00040C20" w:rsidTr="00040C20">
        <w:trPr>
          <w:trHeight w:val="16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0C20" w:rsidTr="00040C20">
        <w:trPr>
          <w:trHeight w:val="214"/>
        </w:trPr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C20" w:rsidTr="00040C20">
        <w:trPr>
          <w:trHeight w:val="2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ХОЗЯЙСТВО, из них: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C20" w:rsidTr="00040C20">
        <w:trPr>
          <w:trHeight w:val="2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Герметизация межпанельных швов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040C20" w:rsidTr="00040C20">
        <w:trPr>
          <w:trHeight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Разработка ПСД по установке приборов учета тепловой энергии в жилом доме 19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17 0 1502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040C20" w:rsidTr="00040C20">
        <w:trPr>
          <w:trHeight w:val="2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2.1.1-3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ремонтучастка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теплосети при вводе в жилой дом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17 0 1502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90,7</w:t>
            </w:r>
          </w:p>
        </w:tc>
      </w:tr>
      <w:tr w:rsidR="00040C20" w:rsidTr="00040C20">
        <w:trPr>
          <w:trHeight w:val="2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2.1.1-4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Выполнение работ по установке и монтажу коммерческого узла учета тепловой энергии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жилои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доме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17 0 1502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040C20" w:rsidTr="00040C20">
        <w:trPr>
          <w:trHeight w:val="3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2.1.1-5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Выполнение работ по оборудованию помещения для размещения коммерческого узла учета тепловой энергии в жилом доме по адресу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17 0 1502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40,6</w:t>
            </w:r>
          </w:p>
        </w:tc>
      </w:tr>
      <w:tr w:rsidR="00040C20" w:rsidTr="00040C20">
        <w:trPr>
          <w:trHeight w:val="1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2.1.1-6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запорной арматуры на стояках отопления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040C20" w:rsidTr="00040C20">
        <w:trPr>
          <w:trHeight w:val="1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2.1.1-7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запорной арматуры на стояках отопления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040C20" w:rsidTr="00040C20">
        <w:trPr>
          <w:trHeight w:val="2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2.1.1-8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системы отопления по адресу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40C20" w:rsidTr="00040C20">
        <w:trPr>
          <w:trHeight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2.1.1-9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подъездов по адресу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40C20" w:rsidTr="00040C20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2.1.1-10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в муниципальной квартире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ухое, д.24 кв.2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40C20" w:rsidTr="00040C20">
        <w:trPr>
          <w:trHeight w:val="2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2.1.1-11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Установка противопожарных дверей и люков на выходы на чердак и крышу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 д.1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040C20" w:rsidTr="00040C20">
        <w:trPr>
          <w:trHeight w:val="2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2.1.1-12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блоков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д.45 кв.1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85,0</w:t>
            </w:r>
          </w:p>
        </w:tc>
      </w:tr>
      <w:tr w:rsidR="00040C20" w:rsidTr="00040C20">
        <w:trPr>
          <w:trHeight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2.1.1-13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блоков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д.23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040C20" w:rsidTr="00040C20"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2.1.1-14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блоков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д.25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040C20" w:rsidTr="00040C20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2.1.1-15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отопительной печи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д.8 кв.4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2.1.1-16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блоков по адресу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д.44 кв.2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2.1.1-17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отопительной печи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аврово, ул.Центральная д.1 кв.6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2.1.1-18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в муниципальной квартире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ухое, д.1 кв.1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2.1.1-19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в муниципальной квартире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ухое, д.3 кв.26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2.1.1-20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в муниципальной квартире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ухое, д.5 кв.4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2.1.1-21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в муниципальной квартире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ухое, д.5 кв.3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2.1.1-22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в муниципальной квартире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ухое, д.20 кв.2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2.1.1-23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оконных блоков в муниципальной квартире по адресу: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ухое, д.25 кв.3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2.1.1-24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блоков  в муниципальной квартире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д.35 кв.8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2.1.1-25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блоков  в муниципальной квартире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д.35 кв.11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2.1.1-26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блоковв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муниципальной квартире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д.16 кв.10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040C20" w:rsidTr="00040C20">
        <w:trPr>
          <w:trHeight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2.1.1-27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Замена оконных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блоковв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муниципальной квартире по адресу: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д.26 кв.2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040C20" w:rsidTr="00040C20">
        <w:trPr>
          <w:trHeight w:val="214"/>
        </w:trPr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ЖИЛИЩНОМУ ФОНДУ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2 070,0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2 070,0</w:t>
            </w:r>
          </w:p>
        </w:tc>
      </w:tr>
      <w:tr w:rsidR="00040C20" w:rsidTr="00040C20">
        <w:trPr>
          <w:trHeight w:val="21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1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C20" w:rsidTr="00040C20">
        <w:trPr>
          <w:trHeight w:val="214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8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ОБЪЕКТЫ КОММУНАЛЬНОГО ХОЗЯЙСТВА, в том числе:</w:t>
            </w:r>
          </w:p>
        </w:tc>
      </w:tr>
      <w:tr w:rsidR="00040C20" w:rsidTr="00040C20"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2.2.1-1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кровли здания бани с котельной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98 9 1507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40C20" w:rsidTr="00040C20">
        <w:trPr>
          <w:trHeight w:val="17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объектам коммунального хозяйства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040C20" w:rsidTr="00040C20">
        <w:trPr>
          <w:trHeight w:val="17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ЖИЛИЩНО-КОММУНАЛЬНОМУ ХОЗЯЙСТВУ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2 550,0</w:t>
            </w:r>
          </w:p>
        </w:tc>
      </w:tr>
      <w:tr w:rsidR="00040C20" w:rsidTr="00040C20">
        <w:trPr>
          <w:trHeight w:val="17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C20" w:rsidTr="00040C20">
        <w:trPr>
          <w:trHeight w:val="178"/>
        </w:trPr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2.3.1</w:t>
            </w:r>
          </w:p>
        </w:tc>
        <w:tc>
          <w:tcPr>
            <w:tcW w:w="51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УЧРЕЖДЕНИЯ КУЛЬТУРЫ, в том числе: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C20" w:rsidTr="00040C20">
        <w:trPr>
          <w:trHeight w:val="1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2.3.1-1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МУК "Центральный СДК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C20" w:rsidTr="00040C20">
        <w:trPr>
          <w:trHeight w:val="2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Капитальный ремонт здания МУК "Центральный СДК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19 1 1158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</w:tr>
      <w:tr w:rsidR="00040C20" w:rsidTr="00040C20">
        <w:trPr>
          <w:trHeight w:val="178"/>
        </w:trPr>
        <w:tc>
          <w:tcPr>
            <w:tcW w:w="5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УЧРЕЖДЕНИЯМ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</w:t>
            </w:r>
          </w:p>
        </w:tc>
      </w:tr>
      <w:tr w:rsidR="00040C20" w:rsidTr="00040C20">
        <w:trPr>
          <w:trHeight w:val="20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2 692,1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2 692,1</w:t>
            </w:r>
          </w:p>
        </w:tc>
      </w:tr>
      <w:tr w:rsidR="00040C20" w:rsidTr="00040C20">
        <w:trPr>
          <w:trHeight w:val="334"/>
        </w:trPr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АДРЕСНОЙ ПРОГРАММЕ  КАПИТАЛЬНОГО СТРОИТЕЛЬСТВА И  КАПИТАЛЬНОГО РЕМОНТА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2 832,4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2 832,4</w:t>
            </w:r>
          </w:p>
        </w:tc>
      </w:tr>
      <w:tr w:rsidR="00040C20" w:rsidTr="00040C20">
        <w:trPr>
          <w:trHeight w:val="130"/>
        </w:trPr>
        <w:tc>
          <w:tcPr>
            <w:tcW w:w="5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40C20" w:rsidRDefault="00040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0C20" w:rsidRPr="00AE643C" w:rsidRDefault="00B160CA" w:rsidP="00C923B5">
      <w:pPr>
        <w:pStyle w:val="Style11"/>
        <w:widowControl/>
        <w:spacing w:before="10" w:line="322" w:lineRule="exact"/>
        <w:ind w:firstLine="715"/>
        <w:rPr>
          <w:rStyle w:val="FontStyle81"/>
          <w:sz w:val="28"/>
          <w:szCs w:val="28"/>
        </w:rPr>
      </w:pPr>
      <w:r w:rsidRPr="00AE643C">
        <w:rPr>
          <w:rStyle w:val="FontStyle81"/>
          <w:sz w:val="28"/>
          <w:szCs w:val="28"/>
        </w:rPr>
        <w:t xml:space="preserve">В 2013 году проведен конкурс комитетом по дорожному хозяйству Ленинградской области на капитальный ремонт автодороги </w:t>
      </w:r>
      <w:proofErr w:type="spellStart"/>
      <w:r w:rsidRPr="00AE643C">
        <w:rPr>
          <w:rStyle w:val="FontStyle81"/>
          <w:sz w:val="28"/>
          <w:szCs w:val="28"/>
        </w:rPr>
        <w:t>Колосарь</w:t>
      </w:r>
      <w:proofErr w:type="spellEnd"/>
      <w:r w:rsidRPr="00AE643C">
        <w:rPr>
          <w:rStyle w:val="FontStyle81"/>
          <w:sz w:val="28"/>
          <w:szCs w:val="28"/>
        </w:rPr>
        <w:t xml:space="preserve"> </w:t>
      </w:r>
      <w:proofErr w:type="gramStart"/>
      <w:r w:rsidRPr="00AE643C">
        <w:rPr>
          <w:rStyle w:val="FontStyle81"/>
          <w:sz w:val="28"/>
          <w:szCs w:val="28"/>
        </w:rPr>
        <w:t>–Л</w:t>
      </w:r>
      <w:proofErr w:type="gramEnd"/>
      <w:r w:rsidRPr="00AE643C">
        <w:rPr>
          <w:rStyle w:val="FontStyle81"/>
          <w:sz w:val="28"/>
          <w:szCs w:val="28"/>
        </w:rPr>
        <w:t>аврово, подрядчик определен.</w:t>
      </w:r>
    </w:p>
    <w:p w:rsidR="00F5395E" w:rsidRPr="00AE643C" w:rsidRDefault="00F5395E" w:rsidP="00C923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Сейчас я хочу несколько слов сказать о реализации в 2013 году </w:t>
      </w:r>
      <w:r w:rsidR="00A25ED0" w:rsidRPr="00AE643C">
        <w:rPr>
          <w:rFonts w:ascii="Times New Roman" w:hAnsi="Times New Roman" w:cs="Times New Roman"/>
          <w:sz w:val="28"/>
          <w:szCs w:val="28"/>
        </w:rPr>
        <w:t>2-х закона</w:t>
      </w:r>
      <w:proofErr w:type="gramStart"/>
      <w:r w:rsidR="00A25ED0" w:rsidRPr="00AE643C">
        <w:rPr>
          <w:rFonts w:ascii="Times New Roman" w:hAnsi="Times New Roman" w:cs="Times New Roman"/>
          <w:sz w:val="28"/>
          <w:szCs w:val="28"/>
        </w:rPr>
        <w:t>х</w:t>
      </w:r>
      <w:r w:rsidR="008F6494" w:rsidRPr="00AE64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60CA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8F6494" w:rsidRPr="00AE643C">
        <w:rPr>
          <w:rFonts w:ascii="Times New Roman" w:hAnsi="Times New Roman" w:cs="Times New Roman"/>
          <w:sz w:val="28"/>
          <w:szCs w:val="28"/>
        </w:rPr>
        <w:t>«О</w:t>
      </w:r>
      <w:r w:rsidRPr="00AE643C">
        <w:rPr>
          <w:rFonts w:ascii="Times New Roman" w:hAnsi="Times New Roman" w:cs="Times New Roman"/>
          <w:sz w:val="28"/>
          <w:szCs w:val="28"/>
        </w:rPr>
        <w:t xml:space="preserve"> старостах</w:t>
      </w:r>
      <w:r w:rsidR="008F6494" w:rsidRPr="00AE643C">
        <w:rPr>
          <w:rFonts w:ascii="Times New Roman" w:hAnsi="Times New Roman" w:cs="Times New Roman"/>
          <w:sz w:val="28"/>
          <w:szCs w:val="28"/>
        </w:rPr>
        <w:t>»</w:t>
      </w:r>
      <w:r w:rsidRPr="00AE643C">
        <w:rPr>
          <w:rFonts w:ascii="Times New Roman" w:hAnsi="Times New Roman" w:cs="Times New Roman"/>
          <w:sz w:val="28"/>
          <w:szCs w:val="28"/>
        </w:rPr>
        <w:t xml:space="preserve"> № 95-ОЗ от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Pr="00AE643C">
        <w:rPr>
          <w:rFonts w:ascii="Times New Roman" w:hAnsi="Times New Roman" w:cs="Times New Roman"/>
          <w:sz w:val="28"/>
          <w:szCs w:val="28"/>
        </w:rPr>
        <w:t>14.12.12 года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и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№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100-</w:t>
      </w:r>
      <w:r w:rsidR="00A25ED0" w:rsidRPr="00AE643C">
        <w:rPr>
          <w:rFonts w:ascii="Times New Roman" w:hAnsi="Times New Roman" w:cs="Times New Roman"/>
          <w:sz w:val="28"/>
          <w:szCs w:val="28"/>
        </w:rPr>
        <w:t>Ф</w:t>
      </w:r>
      <w:r w:rsidR="008F6494" w:rsidRPr="00AE643C">
        <w:rPr>
          <w:rFonts w:ascii="Times New Roman" w:hAnsi="Times New Roman" w:cs="Times New Roman"/>
          <w:sz w:val="28"/>
          <w:szCs w:val="28"/>
        </w:rPr>
        <w:t>З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от 06.05.2011г.</w:t>
      </w:r>
      <w:r w:rsidR="00B160CA" w:rsidRPr="00AE643C">
        <w:rPr>
          <w:rFonts w:ascii="Times New Roman" w:hAnsi="Times New Roman" w:cs="Times New Roman"/>
          <w:sz w:val="28"/>
          <w:szCs w:val="28"/>
        </w:rPr>
        <w:t>, которые касаются непосредственно сельских поселений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624440" w:rsidRPr="00AE643C">
        <w:rPr>
          <w:rFonts w:ascii="Times New Roman" w:hAnsi="Times New Roman" w:cs="Times New Roman"/>
          <w:sz w:val="28"/>
          <w:szCs w:val="28"/>
        </w:rPr>
        <w:t>«</w:t>
      </w:r>
      <w:r w:rsidR="00A25ED0" w:rsidRPr="00AE643C">
        <w:rPr>
          <w:rFonts w:ascii="Times New Roman" w:hAnsi="Times New Roman" w:cs="Times New Roman"/>
          <w:sz w:val="28"/>
          <w:szCs w:val="28"/>
        </w:rPr>
        <w:t>О добровольной пожарной охране».</w:t>
      </w:r>
      <w:r w:rsidRPr="00AE643C">
        <w:rPr>
          <w:rFonts w:ascii="Times New Roman" w:hAnsi="Times New Roman" w:cs="Times New Roman"/>
          <w:sz w:val="28"/>
          <w:szCs w:val="28"/>
        </w:rPr>
        <w:t xml:space="preserve"> Институт старост  в нашем поселении создан с вступления в силу закона о местном самоуправлении. В 2013г проведены сходы граждан по выборам старост.</w:t>
      </w:r>
      <w:r w:rsidR="00CB0415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Pr="00AE643C">
        <w:rPr>
          <w:rFonts w:ascii="Times New Roman" w:hAnsi="Times New Roman" w:cs="Times New Roman"/>
          <w:sz w:val="28"/>
          <w:szCs w:val="28"/>
        </w:rPr>
        <w:t>Избрано 6 старост и общественные советы.</w:t>
      </w:r>
      <w:r w:rsidR="00CB0415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Pr="00AE643C">
        <w:rPr>
          <w:rFonts w:ascii="Times New Roman" w:hAnsi="Times New Roman" w:cs="Times New Roman"/>
          <w:sz w:val="28"/>
          <w:szCs w:val="28"/>
        </w:rPr>
        <w:t xml:space="preserve">К сожалению в каждом населенном пункте избрать старосту не представляется возможным </w:t>
      </w:r>
      <w:r w:rsidRPr="00AE643C">
        <w:rPr>
          <w:rFonts w:ascii="Times New Roman" w:hAnsi="Times New Roman" w:cs="Times New Roman"/>
          <w:sz w:val="28"/>
          <w:szCs w:val="28"/>
        </w:rPr>
        <w:lastRenderedPageBreak/>
        <w:t>из-за низкой численности жителей (по закону 1 староста может быть избран в населенных пунктах численностью от 50 до 500 человек зарегистрированных на данной территории)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а и жителей которые бы взяли на себя ответственность по этой добровольной работе к сожалению мало. Очень неактивными оказались жители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ыстав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>.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В областном законе предусмотрены денежные средства на развитие части территорий в размере не менее 100т.р. в рамках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софинансировани</w:t>
      </w:r>
      <w:r w:rsidR="00B160CA" w:rsidRPr="00AE643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  <w:r w:rsidR="00CB0415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B160CA" w:rsidRPr="00AE643C">
        <w:rPr>
          <w:rFonts w:ascii="Times New Roman" w:hAnsi="Times New Roman" w:cs="Times New Roman"/>
          <w:sz w:val="28"/>
          <w:szCs w:val="28"/>
        </w:rPr>
        <w:t>В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администрации было проведено собрание старост, где обговаривался вопрос о расходовании денежных сре</w:t>
      </w:r>
      <w:r w:rsidR="00A25ED0" w:rsidRPr="00AE643C">
        <w:rPr>
          <w:rFonts w:ascii="Times New Roman" w:hAnsi="Times New Roman" w:cs="Times New Roman"/>
          <w:sz w:val="28"/>
          <w:szCs w:val="28"/>
        </w:rPr>
        <w:t>д</w:t>
      </w:r>
      <w:r w:rsidR="00CB4295" w:rsidRPr="00AE643C">
        <w:rPr>
          <w:rFonts w:ascii="Times New Roman" w:hAnsi="Times New Roman" w:cs="Times New Roman"/>
          <w:sz w:val="28"/>
          <w:szCs w:val="28"/>
        </w:rPr>
        <w:t>ств в населенных пунктах,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>где работает староста.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Если кто-то </w:t>
      </w:r>
      <w:proofErr w:type="gramStart"/>
      <w:r w:rsidR="00CB4295" w:rsidRPr="00AE643C">
        <w:rPr>
          <w:rFonts w:ascii="Times New Roman" w:hAnsi="Times New Roman" w:cs="Times New Roman"/>
          <w:sz w:val="28"/>
          <w:szCs w:val="28"/>
        </w:rPr>
        <w:t>сталкивался с законодательством по проведению закупок товаров и услуг действовал 94-Ф</w:t>
      </w:r>
      <w:r w:rsidR="00AA43BE" w:rsidRPr="00AE643C">
        <w:rPr>
          <w:rFonts w:ascii="Times New Roman" w:hAnsi="Times New Roman" w:cs="Times New Roman"/>
          <w:sz w:val="28"/>
          <w:szCs w:val="28"/>
        </w:rPr>
        <w:t xml:space="preserve">З </w:t>
      </w:r>
      <w:r w:rsidR="00CB4295" w:rsidRPr="00AE643C">
        <w:rPr>
          <w:rFonts w:ascii="Times New Roman" w:hAnsi="Times New Roman" w:cs="Times New Roman"/>
          <w:sz w:val="28"/>
          <w:szCs w:val="28"/>
        </w:rPr>
        <w:t>и проведение конкурсных процедур и приобретение ЩПС попало</w:t>
      </w:r>
      <w:proofErr w:type="gram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на декабрь месяц.</w:t>
      </w:r>
      <w:r w:rsidR="00AA43BE" w:rsidRPr="00AE643C">
        <w:rPr>
          <w:rFonts w:ascii="Times New Roman" w:hAnsi="Times New Roman" w:cs="Times New Roman"/>
          <w:sz w:val="28"/>
          <w:szCs w:val="28"/>
        </w:rPr>
        <w:t xml:space="preserve"> В этом году мы впервые участвовали в программе по данному областному закону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Отсыпали часть дороги в д</w:t>
      </w:r>
      <w:proofErr w:type="gramStart"/>
      <w:r w:rsidR="00CB4295" w:rsidRPr="00AE64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ухое,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Гавсарь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Гулково,Низово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, Лаврово,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Митола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>.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>Уважаемые граждане планы у старост на 2014 год уже есть на 15 тоже, приходите к нам к староста</w:t>
      </w:r>
      <w:proofErr w:type="gramStart"/>
      <w:r w:rsidR="00CB4295" w:rsidRPr="00AE643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A43BE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>вносите свои предложения.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Ведь не зря мы проводим публичные слушания по всем вопросам, в том числе и бюджету </w:t>
      </w:r>
      <w:proofErr w:type="gramStart"/>
      <w:r w:rsidR="00CB4295" w:rsidRPr="00AE643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CB4295" w:rsidRPr="00AE643C">
        <w:rPr>
          <w:rFonts w:ascii="Times New Roman" w:hAnsi="Times New Roman" w:cs="Times New Roman"/>
          <w:sz w:val="28"/>
          <w:szCs w:val="28"/>
        </w:rPr>
        <w:t>юджет поселения складывается из предложений и граждан в том числе, но учтите что эти предложения должны затрагивать интересы всех граждан поселения.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>Я озвучила свое предложение перед комитетом по местному самоуправлению,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>чтобы рассмотреть вопрос о предоставлении большей субсидии</w:t>
      </w:r>
      <w:r w:rsidR="008F6494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в связи с тем ,что староста населенных пунктов имеет в своем подчинении не одну деревню, а минимум 2 .   </w:t>
      </w:r>
      <w:r w:rsidR="00AA43BE" w:rsidRPr="00AE643C">
        <w:rPr>
          <w:rFonts w:ascii="Times New Roman" w:hAnsi="Times New Roman" w:cs="Times New Roman"/>
          <w:sz w:val="28"/>
          <w:szCs w:val="28"/>
        </w:rPr>
        <w:t xml:space="preserve">Я сегодня хочу сказать слова благодарности за работу старостам </w:t>
      </w:r>
      <w:proofErr w:type="spellStart"/>
      <w:r w:rsidR="00AA43BE" w:rsidRPr="00AE64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A43BE" w:rsidRPr="00AE64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A43BE" w:rsidRPr="00AE643C">
        <w:rPr>
          <w:rFonts w:ascii="Times New Roman" w:hAnsi="Times New Roman" w:cs="Times New Roman"/>
          <w:sz w:val="28"/>
          <w:szCs w:val="28"/>
        </w:rPr>
        <w:t>ыстав</w:t>
      </w:r>
      <w:proofErr w:type="spellEnd"/>
      <w:r w:rsidR="00AA43BE" w:rsidRPr="00AE643C">
        <w:rPr>
          <w:rFonts w:ascii="Times New Roman" w:hAnsi="Times New Roman" w:cs="Times New Roman"/>
          <w:sz w:val="28"/>
          <w:szCs w:val="28"/>
        </w:rPr>
        <w:t xml:space="preserve"> Орлову Н.В., д.Лаврово </w:t>
      </w:r>
      <w:proofErr w:type="spellStart"/>
      <w:r w:rsidR="00AA43BE" w:rsidRPr="00AE643C">
        <w:rPr>
          <w:rFonts w:ascii="Times New Roman" w:hAnsi="Times New Roman" w:cs="Times New Roman"/>
          <w:sz w:val="28"/>
          <w:szCs w:val="28"/>
        </w:rPr>
        <w:t>Герасину</w:t>
      </w:r>
      <w:proofErr w:type="spellEnd"/>
      <w:r w:rsidR="00AA43BE" w:rsidRPr="00AE643C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="00AA43BE" w:rsidRPr="00AE643C">
        <w:rPr>
          <w:rFonts w:ascii="Times New Roman" w:hAnsi="Times New Roman" w:cs="Times New Roman"/>
          <w:sz w:val="28"/>
          <w:szCs w:val="28"/>
        </w:rPr>
        <w:t>д.Кобона</w:t>
      </w:r>
      <w:proofErr w:type="spellEnd"/>
      <w:r w:rsidR="00AA43BE" w:rsidRPr="00AE643C">
        <w:rPr>
          <w:rFonts w:ascii="Times New Roman" w:hAnsi="Times New Roman" w:cs="Times New Roman"/>
          <w:sz w:val="28"/>
          <w:szCs w:val="28"/>
        </w:rPr>
        <w:t xml:space="preserve"> Самойлову В.Г., </w:t>
      </w:r>
      <w:proofErr w:type="spellStart"/>
      <w:r w:rsidR="00AA43BE" w:rsidRPr="00AE643C">
        <w:rPr>
          <w:rFonts w:ascii="Times New Roman" w:hAnsi="Times New Roman" w:cs="Times New Roman"/>
          <w:sz w:val="28"/>
          <w:szCs w:val="28"/>
        </w:rPr>
        <w:t>д.Сандела</w:t>
      </w:r>
      <w:proofErr w:type="spellEnd"/>
      <w:r w:rsidR="00AA43BE" w:rsidRPr="00AE643C">
        <w:rPr>
          <w:rFonts w:ascii="Times New Roman" w:hAnsi="Times New Roman" w:cs="Times New Roman"/>
          <w:sz w:val="28"/>
          <w:szCs w:val="28"/>
        </w:rPr>
        <w:t xml:space="preserve"> Асафову Н.Л., </w:t>
      </w:r>
      <w:proofErr w:type="spellStart"/>
      <w:r w:rsidR="00AA43BE" w:rsidRPr="00AE64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A43BE" w:rsidRPr="00AE64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A43BE" w:rsidRPr="00AE643C">
        <w:rPr>
          <w:rFonts w:ascii="Times New Roman" w:hAnsi="Times New Roman" w:cs="Times New Roman"/>
          <w:sz w:val="28"/>
          <w:szCs w:val="28"/>
        </w:rPr>
        <w:t>изово</w:t>
      </w:r>
      <w:proofErr w:type="spellEnd"/>
      <w:r w:rsidR="00AA43BE" w:rsidRPr="00AE643C">
        <w:rPr>
          <w:rFonts w:ascii="Times New Roman" w:hAnsi="Times New Roman" w:cs="Times New Roman"/>
          <w:sz w:val="28"/>
          <w:szCs w:val="28"/>
        </w:rPr>
        <w:t xml:space="preserve"> Сафаровой А.Е. </w:t>
      </w:r>
    </w:p>
    <w:p w:rsidR="00C923B5" w:rsidRPr="00AE643C" w:rsidRDefault="00C923B5" w:rsidP="00C923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C923B5" w:rsidRPr="00AE643C" w:rsidRDefault="00AA43BE" w:rsidP="00DB1F7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Я в 2013году ждала изменения в Федеральный закон «О добровольных пожарных дружинах»</w:t>
      </w:r>
      <w:r w:rsidR="00DB1F7E" w:rsidRPr="00AE643C">
        <w:rPr>
          <w:rFonts w:ascii="Times New Roman" w:hAnsi="Times New Roman" w:cs="Times New Roman"/>
          <w:sz w:val="28"/>
          <w:szCs w:val="28"/>
        </w:rPr>
        <w:t xml:space="preserve">  100 ФЗ также затрагивает непосредственно сельские поселения.</w:t>
      </w:r>
      <w:r w:rsidR="00CB0415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923B5" w:rsidRPr="00AE643C">
        <w:rPr>
          <w:rFonts w:ascii="Times New Roman" w:hAnsi="Times New Roman" w:cs="Times New Roman"/>
          <w:sz w:val="28"/>
          <w:szCs w:val="28"/>
        </w:rPr>
        <w:t>В 201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3 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 году на территории поселения произошло 5 пожаров. 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Большой пожар произошел в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B4295" w:rsidRPr="00AE64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B4295" w:rsidRPr="00AE643C">
        <w:rPr>
          <w:rFonts w:ascii="Times New Roman" w:hAnsi="Times New Roman" w:cs="Times New Roman"/>
          <w:sz w:val="28"/>
          <w:szCs w:val="28"/>
        </w:rPr>
        <w:t>обона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>,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горели мы и в Лаврово,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д.Низово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>.</w:t>
      </w:r>
      <w:r w:rsidR="00F563D2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A25ED0" w:rsidRPr="00AE643C">
        <w:rPr>
          <w:rFonts w:ascii="Times New Roman" w:hAnsi="Times New Roman" w:cs="Times New Roman"/>
          <w:sz w:val="28"/>
          <w:szCs w:val="28"/>
        </w:rPr>
        <w:t>Не обошлось и без пала травы.</w:t>
      </w:r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Особая благодарность Усику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В.В.,Малафееву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Г.В.,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295" w:rsidRPr="00AE643C">
        <w:rPr>
          <w:rFonts w:ascii="Times New Roman" w:hAnsi="Times New Roman" w:cs="Times New Roman"/>
          <w:sz w:val="28"/>
          <w:szCs w:val="28"/>
        </w:rPr>
        <w:t>Лаврентьву</w:t>
      </w:r>
      <w:proofErr w:type="spellEnd"/>
      <w:r w:rsidR="00CB4295" w:rsidRPr="00AE643C">
        <w:rPr>
          <w:rFonts w:ascii="Times New Roman" w:hAnsi="Times New Roman" w:cs="Times New Roman"/>
          <w:sz w:val="28"/>
          <w:szCs w:val="28"/>
        </w:rPr>
        <w:t xml:space="preserve"> А.И.</w:t>
      </w:r>
      <w:r w:rsidR="00A25ED0" w:rsidRPr="00AE643C">
        <w:rPr>
          <w:rFonts w:ascii="Times New Roman" w:hAnsi="Times New Roman" w:cs="Times New Roman"/>
          <w:sz w:val="28"/>
          <w:szCs w:val="28"/>
        </w:rPr>
        <w:t>, Сафарову А..В</w:t>
      </w:r>
      <w:r w:rsidR="00F81225" w:rsidRPr="00AE643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81225" w:rsidRPr="00AE643C">
        <w:rPr>
          <w:rFonts w:ascii="Times New Roman" w:hAnsi="Times New Roman" w:cs="Times New Roman"/>
          <w:sz w:val="28"/>
          <w:szCs w:val="28"/>
        </w:rPr>
        <w:t>Герасину</w:t>
      </w:r>
      <w:proofErr w:type="spellEnd"/>
      <w:r w:rsidR="00F81225" w:rsidRPr="00AE643C">
        <w:rPr>
          <w:rFonts w:ascii="Times New Roman" w:hAnsi="Times New Roman" w:cs="Times New Roman"/>
          <w:sz w:val="28"/>
          <w:szCs w:val="28"/>
        </w:rPr>
        <w:t xml:space="preserve"> С.П.</w:t>
      </w:r>
      <w:r w:rsidR="00DB1F7E" w:rsidRPr="00AE643C">
        <w:rPr>
          <w:rFonts w:ascii="Times New Roman" w:hAnsi="Times New Roman" w:cs="Times New Roman"/>
          <w:sz w:val="28"/>
          <w:szCs w:val="28"/>
        </w:rPr>
        <w:t xml:space="preserve"> Наши добровольцы показывают себя как настоящие пр</w:t>
      </w:r>
      <w:r w:rsidR="00F563D2" w:rsidRPr="00AE643C">
        <w:rPr>
          <w:rFonts w:ascii="Times New Roman" w:hAnsi="Times New Roman" w:cs="Times New Roman"/>
          <w:sz w:val="28"/>
          <w:szCs w:val="28"/>
        </w:rPr>
        <w:t>о</w:t>
      </w:r>
      <w:r w:rsidR="00DB1F7E" w:rsidRPr="00AE643C">
        <w:rPr>
          <w:rFonts w:ascii="Times New Roman" w:hAnsi="Times New Roman" w:cs="Times New Roman"/>
          <w:sz w:val="28"/>
          <w:szCs w:val="28"/>
        </w:rPr>
        <w:t xml:space="preserve">фессионалы. В </w:t>
      </w:r>
      <w:r w:rsidR="00F81225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полевых пожарах участвовал Громов С.В.</w:t>
      </w:r>
      <w:r w:rsidR="00071934" w:rsidRPr="00AE643C">
        <w:rPr>
          <w:rFonts w:ascii="Times New Roman" w:hAnsi="Times New Roman" w:cs="Times New Roman"/>
          <w:sz w:val="28"/>
          <w:szCs w:val="28"/>
        </w:rPr>
        <w:t>,</w:t>
      </w:r>
      <w:r w:rsidR="00DB1F7E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071934" w:rsidRPr="00AE643C">
        <w:rPr>
          <w:rFonts w:ascii="Times New Roman" w:hAnsi="Times New Roman" w:cs="Times New Roman"/>
          <w:sz w:val="28"/>
          <w:szCs w:val="28"/>
        </w:rPr>
        <w:t>Зайцев А.В.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В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2013 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году по постановлению </w:t>
      </w:r>
      <w:r w:rsidR="00DB1F7E" w:rsidRPr="00AE643C">
        <w:rPr>
          <w:rFonts w:ascii="Times New Roman" w:hAnsi="Times New Roman" w:cs="Times New Roman"/>
          <w:sz w:val="28"/>
          <w:szCs w:val="28"/>
        </w:rPr>
        <w:t>П</w:t>
      </w:r>
      <w:r w:rsidR="00C923B5" w:rsidRPr="00AE643C">
        <w:rPr>
          <w:rFonts w:ascii="Times New Roman" w:hAnsi="Times New Roman" w:cs="Times New Roman"/>
          <w:sz w:val="28"/>
          <w:szCs w:val="28"/>
        </w:rPr>
        <w:t>равительства Лени</w:t>
      </w:r>
      <w:r w:rsidR="00DB1F7E" w:rsidRPr="00AE643C">
        <w:rPr>
          <w:rFonts w:ascii="Times New Roman" w:hAnsi="Times New Roman" w:cs="Times New Roman"/>
          <w:sz w:val="28"/>
          <w:szCs w:val="28"/>
        </w:rPr>
        <w:t>н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градской области мы получили безвозмездно 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пожарную машину и 1 </w:t>
      </w:r>
      <w:r w:rsidR="00F81225" w:rsidRPr="00AE643C">
        <w:rPr>
          <w:rFonts w:ascii="Times New Roman" w:hAnsi="Times New Roman" w:cs="Times New Roman"/>
          <w:sz w:val="28"/>
          <w:szCs w:val="28"/>
        </w:rPr>
        <w:t>воздуходувку</w:t>
      </w:r>
      <w:r w:rsidR="00A25ED0" w:rsidRPr="00AE643C">
        <w:rPr>
          <w:rFonts w:ascii="Times New Roman" w:hAnsi="Times New Roman" w:cs="Times New Roman"/>
          <w:sz w:val="28"/>
          <w:szCs w:val="28"/>
        </w:rPr>
        <w:t xml:space="preserve"> для тушения лесных и полевых пожаров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lastRenderedPageBreak/>
        <w:t xml:space="preserve">Команда добровольной пожарной дружины участвовала в ежегодных соревнованиях добровольных пожарных дружин по Кировскому району, которые проходили в поселке </w:t>
      </w:r>
      <w:r w:rsidR="00A25ED0" w:rsidRPr="00AE643C">
        <w:rPr>
          <w:rFonts w:ascii="Times New Roman" w:hAnsi="Times New Roman" w:cs="Times New Roman"/>
          <w:sz w:val="28"/>
          <w:szCs w:val="28"/>
        </w:rPr>
        <w:t>Кировск</w:t>
      </w:r>
      <w:r w:rsidRPr="00AE643C">
        <w:rPr>
          <w:rFonts w:ascii="Times New Roman" w:hAnsi="Times New Roman" w:cs="Times New Roman"/>
          <w:sz w:val="28"/>
          <w:szCs w:val="28"/>
        </w:rPr>
        <w:t>, где заняли призовые места.</w:t>
      </w:r>
    </w:p>
    <w:p w:rsidR="00F81225" w:rsidRPr="00AE643C" w:rsidRDefault="00A25ED0" w:rsidP="00F812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З</w:t>
      </w:r>
      <w:r w:rsidR="00C923B5" w:rsidRPr="00AE643C">
        <w:rPr>
          <w:rFonts w:ascii="Times New Roman" w:hAnsi="Times New Roman" w:cs="Times New Roman"/>
          <w:sz w:val="28"/>
          <w:szCs w:val="28"/>
        </w:rPr>
        <w:t>аключено соглашение с ВДПО на ведение реестра добровольцев и исполнение федерального законодатель</w:t>
      </w:r>
      <w:r w:rsidR="00AA43BE" w:rsidRPr="00AE643C">
        <w:rPr>
          <w:rFonts w:ascii="Times New Roman" w:hAnsi="Times New Roman" w:cs="Times New Roman"/>
          <w:sz w:val="28"/>
          <w:szCs w:val="28"/>
        </w:rPr>
        <w:t>с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тва. </w:t>
      </w:r>
      <w:r w:rsidRPr="00AE643C">
        <w:rPr>
          <w:rFonts w:ascii="Times New Roman" w:hAnsi="Times New Roman" w:cs="Times New Roman"/>
          <w:sz w:val="28"/>
          <w:szCs w:val="28"/>
        </w:rPr>
        <w:t>Какая недоработка по моему мнению в закон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A43BE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Pr="00AE643C">
        <w:rPr>
          <w:rFonts w:ascii="Times New Roman" w:hAnsi="Times New Roman" w:cs="Times New Roman"/>
          <w:sz w:val="28"/>
          <w:szCs w:val="28"/>
        </w:rPr>
        <w:t>это противоречие двух законодательных актов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Pr="00AE643C">
        <w:rPr>
          <w:rFonts w:ascii="Times New Roman" w:hAnsi="Times New Roman" w:cs="Times New Roman"/>
          <w:sz w:val="28"/>
          <w:szCs w:val="28"/>
        </w:rPr>
        <w:t>Бюджетного кодекса и 100-ФЗ, где прописано</w:t>
      </w:r>
      <w:r w:rsidR="00F81225" w:rsidRPr="00AE643C">
        <w:rPr>
          <w:rFonts w:ascii="Times New Roman" w:hAnsi="Times New Roman" w:cs="Times New Roman"/>
          <w:sz w:val="28"/>
          <w:szCs w:val="28"/>
        </w:rPr>
        <w:t>, что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 По бюджетному законодательству и закону о некоммерческих организациях оказывать помощь не представляется возможным.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Культура  и спорт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В поселении 2 клуба, библиотеки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аврово, Сухое.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В 2012 году в ДК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ыстав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1. проведен ремонт </w:t>
      </w:r>
      <w:r w:rsidR="00F81225" w:rsidRPr="00AE643C">
        <w:rPr>
          <w:rFonts w:ascii="Times New Roman" w:hAnsi="Times New Roman" w:cs="Times New Roman"/>
          <w:sz w:val="28"/>
          <w:szCs w:val="28"/>
        </w:rPr>
        <w:t>1 комнаты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Сельский клуб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аврово:</w:t>
      </w:r>
    </w:p>
    <w:p w:rsidR="00C923B5" w:rsidRPr="00AE643C" w:rsidRDefault="00F81225" w:rsidP="00C923B5">
      <w:pPr>
        <w:pStyle w:val="ab"/>
        <w:numPr>
          <w:ilvl w:val="0"/>
          <w:numId w:val="5"/>
        </w:num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Проведен ремонт зала и установлено отопление от котла</w:t>
      </w:r>
      <w:r w:rsidR="00C923B5" w:rsidRPr="00AE643C">
        <w:rPr>
          <w:rFonts w:ascii="Times New Roman" w:hAnsi="Times New Roman" w:cs="Times New Roman"/>
          <w:sz w:val="28"/>
          <w:szCs w:val="28"/>
        </w:rPr>
        <w:t>.</w:t>
      </w:r>
    </w:p>
    <w:p w:rsidR="00C923B5" w:rsidRPr="00AE643C" w:rsidRDefault="00C923B5" w:rsidP="00C923B5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Мероприятия:</w:t>
      </w:r>
      <w:r w:rsidRPr="00AE643C">
        <w:rPr>
          <w:rFonts w:ascii="Times New Roman" w:hAnsi="Times New Roman" w:cs="Times New Roman"/>
          <w:sz w:val="28"/>
          <w:szCs w:val="28"/>
        </w:rPr>
        <w:tab/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Традиционный день здоровья на лыжах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посвященный Дню защитника Отечества.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26 февраля народное гуляние «Праздник Масленицы»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В марте состоялся вечер для жителей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аврово</w:t>
      </w:r>
      <w:r w:rsidR="00040C20" w:rsidRPr="00AE643C">
        <w:rPr>
          <w:rFonts w:ascii="Times New Roman" w:hAnsi="Times New Roman" w:cs="Times New Roman"/>
          <w:sz w:val="28"/>
          <w:szCs w:val="28"/>
        </w:rPr>
        <w:t xml:space="preserve"> «</w:t>
      </w:r>
      <w:r w:rsidRPr="00AE643C">
        <w:rPr>
          <w:rFonts w:ascii="Times New Roman" w:hAnsi="Times New Roman" w:cs="Times New Roman"/>
          <w:sz w:val="28"/>
          <w:szCs w:val="28"/>
        </w:rPr>
        <w:t>Единственная моя».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 Дорогих мам поздравляли на вечере учащиеся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В конце мая в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аврово прошла традиционная встреча ветеранов на Дороге жизни .С праздничным концертом выступили художественный коллектив ДК Павлово.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К Дню защиты детей в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ухое были проведены игры и конкурсы для детей.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lastRenderedPageBreak/>
        <w:t>К Дню семьи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любви и верности при помощи отдела культуры проведено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мероприятие с развлекательной программой.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4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Дню пожилого человека прошел замечательный вечер с концертом, чаепитием.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Для работников предприятий в декабре был организован предновогодний вечер.</w:t>
      </w:r>
    </w:p>
    <w:p w:rsidR="00C923B5" w:rsidRPr="00AE643C" w:rsidRDefault="00C923B5" w:rsidP="00C923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2</w:t>
      </w:r>
      <w:r w:rsidR="00F81225" w:rsidRPr="00AE643C">
        <w:rPr>
          <w:rFonts w:ascii="Times New Roman" w:hAnsi="Times New Roman" w:cs="Times New Roman"/>
          <w:sz w:val="28"/>
          <w:szCs w:val="28"/>
        </w:rPr>
        <w:t>4</w:t>
      </w:r>
      <w:r w:rsidRPr="00AE643C">
        <w:rPr>
          <w:rFonts w:ascii="Times New Roman" w:hAnsi="Times New Roman" w:cs="Times New Roman"/>
          <w:sz w:val="28"/>
          <w:szCs w:val="28"/>
        </w:rPr>
        <w:t>декабря для детей поселения прошла новогодняя елка.</w:t>
      </w:r>
    </w:p>
    <w:p w:rsidR="00C923B5" w:rsidRPr="00AE643C" w:rsidRDefault="00C923B5" w:rsidP="00C923B5">
      <w:pPr>
        <w:ind w:left="900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Заведующая библиотекой еженедельно проводит посиделки с людьми пожилого возраста, у них уже образовался традиционный клуб по интересам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ко всем праздникам также согласно планов проводятся праздничные мероприятия .  Благодарю  педагогов   школы, работников библиотеки, администрации и конечно же района за оказанную помощь при проведении праздничных мероприятий. Самые активные жители ,которые участвуют в мероприятиях- это жители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ухое. </w:t>
      </w:r>
    </w:p>
    <w:p w:rsidR="00C923B5" w:rsidRPr="00AE643C" w:rsidRDefault="00C923B5" w:rsidP="00C923B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43C">
        <w:rPr>
          <w:rFonts w:ascii="Times New Roman" w:hAnsi="Times New Roman" w:cs="Times New Roman"/>
          <w:b/>
          <w:sz w:val="28"/>
          <w:szCs w:val="28"/>
        </w:rPr>
        <w:t>СОВЕТ ВЕТЕРАНОВ</w:t>
      </w:r>
    </w:p>
    <w:p w:rsidR="00C923B5" w:rsidRPr="00AE643C" w:rsidRDefault="00C923B5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Работа совета ветеранов ведется председателем совета Орловым Н.В.. Согласовывается работа с администрацией, с планом культурных мероприятий. На заседаниях совета ветеранов Кировского района поднимаются и вопросы поселения. Очень важно</w:t>
      </w:r>
      <w:r w:rsidR="00CB0415" w:rsidRPr="00AE643C">
        <w:rPr>
          <w:rFonts w:ascii="Times New Roman" w:hAnsi="Times New Roman" w:cs="Times New Roman"/>
          <w:sz w:val="28"/>
          <w:szCs w:val="28"/>
        </w:rPr>
        <w:t>,</w:t>
      </w:r>
      <w:r w:rsidRPr="00AE643C">
        <w:rPr>
          <w:rFonts w:ascii="Times New Roman" w:hAnsi="Times New Roman" w:cs="Times New Roman"/>
          <w:sz w:val="28"/>
          <w:szCs w:val="28"/>
        </w:rPr>
        <w:t xml:space="preserve"> что председатель совета ветеранов участвует и в мероприятиях района. </w:t>
      </w:r>
    </w:p>
    <w:p w:rsidR="00CB0415" w:rsidRPr="00AE643C" w:rsidRDefault="00DB1F7E" w:rsidP="00DB1F7E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На совете депутатов принято 34 решения. Сегодня подводя итоги 5-летней работы совета депутато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в</w:t>
      </w:r>
      <w:r w:rsidR="00CB0415" w:rsidRPr="00AE64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коллектив совета депутатов сформировался из 8 депутатов. Отработали удовлетворительно. </w:t>
      </w:r>
    </w:p>
    <w:p w:rsidR="00DB1F7E" w:rsidRPr="00AE643C" w:rsidRDefault="00DB1F7E" w:rsidP="00DB1F7E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2014- год выборов в органы местного самоуправления. </w:t>
      </w:r>
    </w:p>
    <w:p w:rsidR="00F17A27" w:rsidRPr="00AE643C" w:rsidRDefault="00F81225" w:rsidP="00C923B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43C">
        <w:rPr>
          <w:rFonts w:ascii="Times New Roman" w:hAnsi="Times New Roman" w:cs="Times New Roman"/>
          <w:b/>
          <w:sz w:val="28"/>
          <w:szCs w:val="28"/>
        </w:rPr>
        <w:t>Проблемные вопросы:</w:t>
      </w:r>
    </w:p>
    <w:p w:rsidR="00EC059F" w:rsidRPr="00AE643C" w:rsidRDefault="00F17A27" w:rsidP="00EC059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43C">
        <w:rPr>
          <w:rFonts w:ascii="Times New Roman" w:hAnsi="Times New Roman" w:cs="Times New Roman"/>
          <w:b/>
          <w:sz w:val="28"/>
          <w:szCs w:val="28"/>
        </w:rPr>
        <w:t>1.</w:t>
      </w:r>
      <w:r w:rsidR="00EC059F" w:rsidRPr="00AE643C">
        <w:rPr>
          <w:rFonts w:ascii="Times New Roman" w:hAnsi="Times New Roman" w:cs="Times New Roman"/>
          <w:b/>
          <w:sz w:val="28"/>
          <w:szCs w:val="28"/>
        </w:rPr>
        <w:t xml:space="preserve"> Остро стоит проблема с кадрами.</w:t>
      </w:r>
    </w:p>
    <w:p w:rsidR="00C923B5" w:rsidRPr="00AE643C" w:rsidRDefault="00F17A27" w:rsidP="00C923B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43C">
        <w:rPr>
          <w:rFonts w:ascii="Times New Roman" w:hAnsi="Times New Roman" w:cs="Times New Roman"/>
          <w:b/>
          <w:sz w:val="28"/>
          <w:szCs w:val="28"/>
        </w:rPr>
        <w:t>2.Не решен вопрос с Лавровским отделением связи.</w:t>
      </w:r>
      <w:r w:rsidR="00C923B5" w:rsidRPr="00AE6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3B5" w:rsidRPr="00AE643C" w:rsidRDefault="00F762D7" w:rsidP="00C923B5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В 2014 году планирую продолжить работу по вопросу водоснабжения и водоотведения в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ухое</w:t>
      </w:r>
      <w:r w:rsidR="007F351F" w:rsidRPr="00AE643C">
        <w:rPr>
          <w:rFonts w:ascii="Times New Roman" w:hAnsi="Times New Roman" w:cs="Times New Roman"/>
          <w:sz w:val="28"/>
          <w:szCs w:val="28"/>
        </w:rPr>
        <w:t>.</w:t>
      </w:r>
    </w:p>
    <w:p w:rsidR="007F351F" w:rsidRPr="00AE643C" w:rsidRDefault="00F762D7" w:rsidP="007F351F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2014- год выборов в органы местного самоуправления. К сожалению построить аптеки, заасфальтировать дороги и повысить пенсии </w:t>
      </w:r>
      <w:proofErr w:type="gramStart"/>
      <w:r w:rsidR="00040C20" w:rsidRPr="00AE64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0C20" w:rsidRPr="00AE643C">
        <w:rPr>
          <w:rFonts w:ascii="Times New Roman" w:hAnsi="Times New Roman" w:cs="Times New Roman"/>
          <w:sz w:val="28"/>
          <w:szCs w:val="28"/>
        </w:rPr>
        <w:t xml:space="preserve">обещания депутатов </w:t>
      </w:r>
      <w:r w:rsidRPr="00AE643C">
        <w:rPr>
          <w:rFonts w:ascii="Times New Roman" w:hAnsi="Times New Roman" w:cs="Times New Roman"/>
          <w:sz w:val="28"/>
          <w:szCs w:val="28"/>
        </w:rPr>
        <w:t>жителям</w:t>
      </w:r>
      <w:r w:rsidR="00040C20" w:rsidRPr="00AE643C">
        <w:rPr>
          <w:rFonts w:ascii="Times New Roman" w:hAnsi="Times New Roman" w:cs="Times New Roman"/>
          <w:sz w:val="28"/>
          <w:szCs w:val="28"/>
        </w:rPr>
        <w:t xml:space="preserve">) </w:t>
      </w:r>
      <w:r w:rsidRPr="00AE643C">
        <w:rPr>
          <w:rFonts w:ascii="Times New Roman" w:hAnsi="Times New Roman" w:cs="Times New Roman"/>
          <w:sz w:val="28"/>
          <w:szCs w:val="28"/>
        </w:rPr>
        <w:t>не смогли, может быть потому что реальные проблемы на нашей территории знают люди,</w:t>
      </w:r>
      <w:r w:rsidR="00040C20"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Pr="00AE643C">
        <w:rPr>
          <w:rFonts w:ascii="Times New Roman" w:hAnsi="Times New Roman" w:cs="Times New Roman"/>
          <w:sz w:val="28"/>
          <w:szCs w:val="28"/>
        </w:rPr>
        <w:t>которые проживают здесь</w:t>
      </w:r>
      <w:r w:rsidR="00071934" w:rsidRPr="00AE643C">
        <w:rPr>
          <w:rFonts w:ascii="Times New Roman" w:hAnsi="Times New Roman" w:cs="Times New Roman"/>
          <w:sz w:val="28"/>
          <w:szCs w:val="28"/>
        </w:rPr>
        <w:t>.</w:t>
      </w:r>
      <w:r w:rsidR="007F351F" w:rsidRPr="00AE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1F" w:rsidRPr="00AE643C" w:rsidRDefault="007F351F" w:rsidP="007F351F">
      <w:pPr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lastRenderedPageBreak/>
        <w:t>Каждый человек</w:t>
      </w:r>
      <w:r w:rsidR="00CB0415" w:rsidRPr="00AE643C">
        <w:rPr>
          <w:rFonts w:ascii="Times New Roman" w:hAnsi="Times New Roman" w:cs="Times New Roman"/>
          <w:sz w:val="28"/>
          <w:szCs w:val="28"/>
        </w:rPr>
        <w:t>,</w:t>
      </w:r>
      <w:r w:rsidRPr="00AE643C">
        <w:rPr>
          <w:rFonts w:ascii="Times New Roman" w:hAnsi="Times New Roman" w:cs="Times New Roman"/>
          <w:sz w:val="28"/>
          <w:szCs w:val="28"/>
        </w:rPr>
        <w:t xml:space="preserve"> где бы он не 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работал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считает свою работу самой главной и сложной. Я думаю, что где бы  не работали выполнять ее нужно хорошо и всегда мысленно ставить себя на место другого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3B5" w:rsidRPr="00AE643C" w:rsidRDefault="00071934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З</w:t>
      </w:r>
      <w:r w:rsidR="00C923B5" w:rsidRPr="00AE643C">
        <w:rPr>
          <w:rFonts w:ascii="Times New Roman" w:hAnsi="Times New Roman" w:cs="Times New Roman"/>
          <w:sz w:val="28"/>
          <w:szCs w:val="28"/>
        </w:rPr>
        <w:t>а   благотворительн</w:t>
      </w:r>
      <w:r w:rsidRPr="00AE643C">
        <w:rPr>
          <w:rFonts w:ascii="Times New Roman" w:hAnsi="Times New Roman" w:cs="Times New Roman"/>
          <w:sz w:val="28"/>
          <w:szCs w:val="28"/>
        </w:rPr>
        <w:t>у</w:t>
      </w:r>
      <w:r w:rsidR="00EC059F" w:rsidRPr="00AE643C">
        <w:rPr>
          <w:rFonts w:ascii="Times New Roman" w:hAnsi="Times New Roman" w:cs="Times New Roman"/>
          <w:sz w:val="28"/>
          <w:szCs w:val="28"/>
        </w:rPr>
        <w:t>ю</w:t>
      </w:r>
      <w:r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C059F" w:rsidRPr="00AE643C">
        <w:rPr>
          <w:rFonts w:ascii="Times New Roman" w:hAnsi="Times New Roman" w:cs="Times New Roman"/>
          <w:sz w:val="28"/>
          <w:szCs w:val="28"/>
        </w:rPr>
        <w:t>ь</w:t>
      </w:r>
      <w:r w:rsidR="00C923B5" w:rsidRPr="00AE643C">
        <w:rPr>
          <w:rFonts w:ascii="Times New Roman" w:hAnsi="Times New Roman" w:cs="Times New Roman"/>
          <w:sz w:val="28"/>
          <w:szCs w:val="28"/>
        </w:rPr>
        <w:t xml:space="preserve">  </w:t>
      </w:r>
      <w:r w:rsidRPr="00AE643C">
        <w:rPr>
          <w:rFonts w:ascii="Times New Roman" w:hAnsi="Times New Roman" w:cs="Times New Roman"/>
          <w:sz w:val="28"/>
          <w:szCs w:val="28"/>
        </w:rPr>
        <w:t>в проведении различных мероприятий на территории поселения разрешите поблагодарить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</w:t>
      </w:r>
      <w:r w:rsidR="00C923B5" w:rsidRPr="00AE64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23B5" w:rsidRPr="00AE643C" w:rsidRDefault="00C923B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1.</w:t>
      </w:r>
      <w:r w:rsidR="00071934" w:rsidRPr="00AE643C">
        <w:rPr>
          <w:rFonts w:ascii="Times New Roman" w:hAnsi="Times New Roman" w:cs="Times New Roman"/>
          <w:sz w:val="28"/>
          <w:szCs w:val="28"/>
        </w:rPr>
        <w:t>Логвиненко Е.Н</w:t>
      </w:r>
    </w:p>
    <w:p w:rsidR="00071934" w:rsidRPr="00AE643C" w:rsidRDefault="00071934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2.Аверина А.</w:t>
      </w:r>
    </w:p>
    <w:p w:rsidR="00071934" w:rsidRPr="00AE643C" w:rsidRDefault="00071934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3.Васильева Б.Г.</w:t>
      </w:r>
    </w:p>
    <w:p w:rsidR="00071934" w:rsidRPr="00AE643C" w:rsidRDefault="00071934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4.Голованова В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Ю.</w:t>
      </w:r>
    </w:p>
    <w:p w:rsidR="00C923B5" w:rsidRPr="00AE643C" w:rsidRDefault="00071934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5.Сафарова А.</w:t>
      </w:r>
    </w:p>
    <w:p w:rsidR="00071934" w:rsidRPr="00AE643C" w:rsidRDefault="00071934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6.Селюнина Н.Н.</w:t>
      </w:r>
    </w:p>
    <w:p w:rsidR="00CB0415" w:rsidRPr="00AE643C" w:rsidRDefault="00CB041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Вопросы:</w:t>
      </w:r>
    </w:p>
    <w:p w:rsidR="00CB0415" w:rsidRPr="00AE643C" w:rsidRDefault="00BF059D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Самойлов В.Г-освещение ул.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канал в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обона</w:t>
      </w:r>
      <w:proofErr w:type="spellEnd"/>
      <w:r w:rsidR="0030573C" w:rsidRPr="00AE643C">
        <w:rPr>
          <w:rFonts w:ascii="Times New Roman" w:hAnsi="Times New Roman" w:cs="Times New Roman"/>
          <w:sz w:val="28"/>
          <w:szCs w:val="28"/>
        </w:rPr>
        <w:t>;</w:t>
      </w:r>
    </w:p>
    <w:p w:rsidR="0030573C" w:rsidRPr="00AE643C" w:rsidRDefault="0030573C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О.В.- подрядная организация по реконструкции сетей обещала подключить светильники уличного освещения с 3.02.2014г.</w:t>
      </w:r>
    </w:p>
    <w:p w:rsidR="0030573C" w:rsidRPr="00AE643C" w:rsidRDefault="0030573C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Трофимович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Т.Д.-при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установке в 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аврово радиомачты прошу разрешение администрации установки систем мобильной связи.</w:t>
      </w:r>
    </w:p>
    <w:p w:rsidR="0030573C" w:rsidRPr="00AE643C" w:rsidRDefault="0030573C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О.В.- при проведении публичных слушаний </w:t>
      </w:r>
      <w:r w:rsidR="00AE643C" w:rsidRPr="00AE643C">
        <w:rPr>
          <w:rFonts w:ascii="Times New Roman" w:hAnsi="Times New Roman" w:cs="Times New Roman"/>
          <w:sz w:val="28"/>
          <w:szCs w:val="28"/>
        </w:rPr>
        <w:t>о предоставлении разрешения на строительство радиомачты граждане смогут задать все вопросы представителям организации.</w:t>
      </w:r>
    </w:p>
    <w:p w:rsidR="00AE643C" w:rsidRPr="00AE643C" w:rsidRDefault="00AE643C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 xml:space="preserve">Проскурина С.В.- для безопасности дорожного движения прошу сделать заявку на выпиловку кустарника около моста в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>обона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и 2-й вопрос –спилить дерево по </w:t>
      </w:r>
      <w:proofErr w:type="spellStart"/>
      <w:r w:rsidRPr="00AE643C">
        <w:rPr>
          <w:rFonts w:ascii="Times New Roman" w:hAnsi="Times New Roman" w:cs="Times New Roman"/>
          <w:sz w:val="28"/>
          <w:szCs w:val="28"/>
        </w:rPr>
        <w:t>Староладожскому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каналу.</w:t>
      </w:r>
    </w:p>
    <w:p w:rsidR="0004685C" w:rsidRDefault="00AE643C" w:rsidP="00AE643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643C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AE643C">
        <w:rPr>
          <w:rFonts w:ascii="Times New Roman" w:hAnsi="Times New Roman" w:cs="Times New Roman"/>
          <w:sz w:val="28"/>
          <w:szCs w:val="28"/>
        </w:rPr>
        <w:t xml:space="preserve"> О.В.- </w:t>
      </w:r>
      <w:proofErr w:type="gramStart"/>
      <w:r w:rsidRPr="00AE643C">
        <w:rPr>
          <w:rFonts w:ascii="Times New Roman" w:hAnsi="Times New Roman" w:cs="Times New Roman"/>
          <w:sz w:val="28"/>
          <w:szCs w:val="28"/>
        </w:rPr>
        <w:t>Кировскому</w:t>
      </w:r>
      <w:proofErr w:type="gramEnd"/>
      <w:r w:rsidRPr="00AE643C">
        <w:rPr>
          <w:rFonts w:ascii="Times New Roman" w:hAnsi="Times New Roman" w:cs="Times New Roman"/>
          <w:sz w:val="28"/>
          <w:szCs w:val="28"/>
        </w:rPr>
        <w:t xml:space="preserve"> ДРСУ заявку передам, спилить тополь включим в план администрации. </w:t>
      </w:r>
    </w:p>
    <w:p w:rsidR="007F351F" w:rsidRPr="00AE643C" w:rsidRDefault="00D559C2" w:rsidP="00AE64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Доклад по итогам социально-экономического развития закончен. Спасибо.</w:t>
      </w:r>
    </w:p>
    <w:p w:rsidR="00C923B5" w:rsidRPr="00AE643C" w:rsidRDefault="00C923B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Для оценки работы главы администрации и совета депутатов необходимо проголосовать:</w:t>
      </w:r>
    </w:p>
    <w:p w:rsidR="0004685C" w:rsidRDefault="00C923B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«удовлетворительно»-</w:t>
      </w:r>
      <w:r w:rsidR="00CB0415" w:rsidRPr="00AE643C">
        <w:rPr>
          <w:rFonts w:ascii="Times New Roman" w:hAnsi="Times New Roman" w:cs="Times New Roman"/>
          <w:sz w:val="28"/>
          <w:szCs w:val="28"/>
        </w:rPr>
        <w:t>32</w:t>
      </w:r>
      <w:r w:rsidR="007F351F" w:rsidRPr="00AE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1F" w:rsidRPr="00AE643C" w:rsidRDefault="00C923B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lastRenderedPageBreak/>
        <w:t>«неудовлетворительно»-</w:t>
      </w:r>
      <w:r w:rsidR="00CB0415" w:rsidRPr="00AE643C">
        <w:rPr>
          <w:rFonts w:ascii="Times New Roman" w:hAnsi="Times New Roman" w:cs="Times New Roman"/>
          <w:sz w:val="28"/>
          <w:szCs w:val="28"/>
        </w:rPr>
        <w:t>0</w:t>
      </w:r>
    </w:p>
    <w:p w:rsidR="00C923B5" w:rsidRPr="00AE643C" w:rsidRDefault="00C923B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«воздержались»-</w:t>
      </w:r>
      <w:r w:rsidR="00CB0415" w:rsidRPr="00AE643C">
        <w:rPr>
          <w:rFonts w:ascii="Times New Roman" w:hAnsi="Times New Roman" w:cs="Times New Roman"/>
          <w:sz w:val="28"/>
          <w:szCs w:val="28"/>
        </w:rPr>
        <w:t>0</w:t>
      </w:r>
    </w:p>
    <w:p w:rsidR="00C923B5" w:rsidRPr="00AE643C" w:rsidRDefault="00C923B5" w:rsidP="00C9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43C">
        <w:rPr>
          <w:rFonts w:ascii="Times New Roman" w:hAnsi="Times New Roman" w:cs="Times New Roman"/>
          <w:sz w:val="28"/>
          <w:szCs w:val="28"/>
        </w:rPr>
        <w:t>Спасибо.</w:t>
      </w:r>
    </w:p>
    <w:p w:rsidR="00C923B5" w:rsidRPr="00F563D2" w:rsidRDefault="00C923B5" w:rsidP="00C923B5">
      <w:pPr>
        <w:rPr>
          <w:sz w:val="36"/>
          <w:szCs w:val="36"/>
        </w:rPr>
      </w:pPr>
    </w:p>
    <w:p w:rsidR="001D7106" w:rsidRDefault="001D7106" w:rsidP="001D7106">
      <w:pPr>
        <w:rPr>
          <w:sz w:val="28"/>
          <w:szCs w:val="28"/>
        </w:rPr>
      </w:pPr>
    </w:p>
    <w:p w:rsidR="001D7106" w:rsidRDefault="001D7106" w:rsidP="001D7106">
      <w:pPr>
        <w:jc w:val="center"/>
        <w:rPr>
          <w:sz w:val="28"/>
          <w:szCs w:val="28"/>
        </w:rPr>
      </w:pPr>
    </w:p>
    <w:p w:rsidR="000B721C" w:rsidRDefault="000B721C"/>
    <w:sectPr w:rsidR="000B721C" w:rsidSect="00CA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5A47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50202D"/>
    <w:multiLevelType w:val="multilevel"/>
    <w:tmpl w:val="407E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020E6"/>
    <w:multiLevelType w:val="hybridMultilevel"/>
    <w:tmpl w:val="3386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62AF"/>
    <w:multiLevelType w:val="hybridMultilevel"/>
    <w:tmpl w:val="47FA9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17EA1"/>
    <w:multiLevelType w:val="hybridMultilevel"/>
    <w:tmpl w:val="A5042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34CD6"/>
    <w:multiLevelType w:val="hybridMultilevel"/>
    <w:tmpl w:val="4F7CD0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43220"/>
    <w:multiLevelType w:val="hybridMultilevel"/>
    <w:tmpl w:val="FA507556"/>
    <w:lvl w:ilvl="0" w:tplc="680298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106"/>
    <w:rsid w:val="00015681"/>
    <w:rsid w:val="00040C20"/>
    <w:rsid w:val="0004685C"/>
    <w:rsid w:val="000522FB"/>
    <w:rsid w:val="00071934"/>
    <w:rsid w:val="000B721C"/>
    <w:rsid w:val="000E6C7C"/>
    <w:rsid w:val="00105D4D"/>
    <w:rsid w:val="00184903"/>
    <w:rsid w:val="001B778D"/>
    <w:rsid w:val="001C4242"/>
    <w:rsid w:val="001C570A"/>
    <w:rsid w:val="001D7106"/>
    <w:rsid w:val="00241E70"/>
    <w:rsid w:val="002E2F06"/>
    <w:rsid w:val="0030573C"/>
    <w:rsid w:val="003237D5"/>
    <w:rsid w:val="00352EFE"/>
    <w:rsid w:val="003C1CDA"/>
    <w:rsid w:val="003F2A83"/>
    <w:rsid w:val="004076BF"/>
    <w:rsid w:val="004631EF"/>
    <w:rsid w:val="00464AE6"/>
    <w:rsid w:val="004D6563"/>
    <w:rsid w:val="00555CB3"/>
    <w:rsid w:val="0057030F"/>
    <w:rsid w:val="005713EE"/>
    <w:rsid w:val="005B78C4"/>
    <w:rsid w:val="00624440"/>
    <w:rsid w:val="0065081F"/>
    <w:rsid w:val="00694196"/>
    <w:rsid w:val="006D05D9"/>
    <w:rsid w:val="007051FB"/>
    <w:rsid w:val="0070666B"/>
    <w:rsid w:val="00724B2C"/>
    <w:rsid w:val="0075452D"/>
    <w:rsid w:val="00795D28"/>
    <w:rsid w:val="007C6A5F"/>
    <w:rsid w:val="007F351F"/>
    <w:rsid w:val="00840A51"/>
    <w:rsid w:val="0084310C"/>
    <w:rsid w:val="00860338"/>
    <w:rsid w:val="00893717"/>
    <w:rsid w:val="008B0C1C"/>
    <w:rsid w:val="008B7F35"/>
    <w:rsid w:val="008F6494"/>
    <w:rsid w:val="009041B5"/>
    <w:rsid w:val="009E2A4E"/>
    <w:rsid w:val="00A25ED0"/>
    <w:rsid w:val="00AA43BE"/>
    <w:rsid w:val="00AE643C"/>
    <w:rsid w:val="00AF06F3"/>
    <w:rsid w:val="00B160CA"/>
    <w:rsid w:val="00B26330"/>
    <w:rsid w:val="00B67C75"/>
    <w:rsid w:val="00BF059D"/>
    <w:rsid w:val="00C16353"/>
    <w:rsid w:val="00C85BF7"/>
    <w:rsid w:val="00C923B5"/>
    <w:rsid w:val="00CA151F"/>
    <w:rsid w:val="00CB0415"/>
    <w:rsid w:val="00CB4295"/>
    <w:rsid w:val="00D559C2"/>
    <w:rsid w:val="00D74D3A"/>
    <w:rsid w:val="00D929CD"/>
    <w:rsid w:val="00DB1F7E"/>
    <w:rsid w:val="00DF190B"/>
    <w:rsid w:val="00EA7479"/>
    <w:rsid w:val="00EC0010"/>
    <w:rsid w:val="00EC059F"/>
    <w:rsid w:val="00F031E8"/>
    <w:rsid w:val="00F17A27"/>
    <w:rsid w:val="00F44449"/>
    <w:rsid w:val="00F5395E"/>
    <w:rsid w:val="00F563D2"/>
    <w:rsid w:val="00F61486"/>
    <w:rsid w:val="00F762D7"/>
    <w:rsid w:val="00F81225"/>
    <w:rsid w:val="00F9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681"/>
  </w:style>
  <w:style w:type="paragraph" w:styleId="a5">
    <w:name w:val="footer"/>
    <w:basedOn w:val="a"/>
    <w:link w:val="a6"/>
    <w:uiPriority w:val="99"/>
    <w:semiHidden/>
    <w:unhideWhenUsed/>
    <w:rsid w:val="000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681"/>
  </w:style>
  <w:style w:type="paragraph" w:styleId="a7">
    <w:name w:val="Document Map"/>
    <w:basedOn w:val="a"/>
    <w:link w:val="1"/>
    <w:semiHidden/>
    <w:unhideWhenUsed/>
    <w:rsid w:val="000156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01568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semiHidden/>
    <w:unhideWhenUsed/>
    <w:rsid w:val="000156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1568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15681"/>
    <w:pPr>
      <w:ind w:left="720"/>
      <w:contextualSpacing/>
    </w:pPr>
  </w:style>
  <w:style w:type="paragraph" w:customStyle="1" w:styleId="Style1">
    <w:name w:val="Style1"/>
    <w:basedOn w:val="a"/>
    <w:rsid w:val="0001568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1568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1568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15681"/>
    <w:pPr>
      <w:widowControl w:val="0"/>
      <w:autoSpaceDE w:val="0"/>
      <w:autoSpaceDN w:val="0"/>
      <w:adjustRightInd w:val="0"/>
      <w:spacing w:after="0" w:line="17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15681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1568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15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01568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015681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015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01568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015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015681"/>
    <w:pPr>
      <w:widowControl w:val="0"/>
      <w:autoSpaceDE w:val="0"/>
      <w:autoSpaceDN w:val="0"/>
      <w:adjustRightInd w:val="0"/>
      <w:spacing w:after="0" w:line="18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01568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01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015681"/>
    <w:pPr>
      <w:widowControl w:val="0"/>
      <w:autoSpaceDE w:val="0"/>
      <w:autoSpaceDN w:val="0"/>
      <w:adjustRightInd w:val="0"/>
      <w:spacing w:after="0" w:line="317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0156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1">
    <w:name w:val="Font Style81"/>
    <w:basedOn w:val="a0"/>
    <w:rsid w:val="00015681"/>
    <w:rPr>
      <w:rFonts w:ascii="Times New Roman" w:hAnsi="Times New Roman" w:cs="Times New Roman" w:hint="default"/>
      <w:sz w:val="26"/>
      <w:szCs w:val="26"/>
    </w:rPr>
  </w:style>
  <w:style w:type="character" w:customStyle="1" w:styleId="FontStyle65">
    <w:name w:val="Font Style65"/>
    <w:basedOn w:val="a0"/>
    <w:rsid w:val="00015681"/>
    <w:rPr>
      <w:rFonts w:ascii="Times New Roman" w:hAnsi="Times New Roman" w:cs="Times New Roman" w:hint="default"/>
      <w:sz w:val="18"/>
      <w:szCs w:val="18"/>
    </w:rPr>
  </w:style>
  <w:style w:type="character" w:customStyle="1" w:styleId="FontStyle66">
    <w:name w:val="Font Style66"/>
    <w:basedOn w:val="a0"/>
    <w:rsid w:val="00015681"/>
    <w:rPr>
      <w:rFonts w:ascii="Constantia" w:hAnsi="Constantia" w:cs="Constantia" w:hint="default"/>
      <w:spacing w:val="-10"/>
      <w:sz w:val="18"/>
      <w:szCs w:val="18"/>
    </w:rPr>
  </w:style>
  <w:style w:type="character" w:customStyle="1" w:styleId="FontStyle67">
    <w:name w:val="Font Style67"/>
    <w:basedOn w:val="a0"/>
    <w:rsid w:val="0001568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1">
    <w:name w:val="Font Style91"/>
    <w:basedOn w:val="a0"/>
    <w:rsid w:val="0001568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92">
    <w:name w:val="Font Style92"/>
    <w:basedOn w:val="a0"/>
    <w:rsid w:val="000156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3">
    <w:name w:val="Font Style93"/>
    <w:basedOn w:val="a0"/>
    <w:rsid w:val="0001568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94">
    <w:name w:val="Font Style94"/>
    <w:basedOn w:val="a0"/>
    <w:rsid w:val="00015681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98">
    <w:name w:val="Font Style98"/>
    <w:basedOn w:val="a0"/>
    <w:rsid w:val="00015681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Схема документа Знак1"/>
    <w:basedOn w:val="a0"/>
    <w:link w:val="a7"/>
    <w:semiHidden/>
    <w:locked/>
    <w:rsid w:val="0001568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70">
    <w:name w:val="Font Style70"/>
    <w:basedOn w:val="a0"/>
    <w:rsid w:val="00015681"/>
    <w:rPr>
      <w:rFonts w:ascii="Microsoft Sans Serif" w:hAnsi="Microsoft Sans Serif" w:cs="Microsoft Sans Serif" w:hint="default"/>
      <w:sz w:val="12"/>
      <w:szCs w:val="12"/>
    </w:rPr>
  </w:style>
  <w:style w:type="character" w:customStyle="1" w:styleId="FontStyle85">
    <w:name w:val="Font Style85"/>
    <w:basedOn w:val="a0"/>
    <w:rsid w:val="0001568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3">
    <w:name w:val="Font Style63"/>
    <w:basedOn w:val="a0"/>
    <w:rsid w:val="00015681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71">
    <w:name w:val="Font Style71"/>
    <w:basedOn w:val="a0"/>
    <w:rsid w:val="00015681"/>
    <w:rPr>
      <w:rFonts w:ascii="Times New Roman" w:hAnsi="Times New Roman" w:cs="Times New Roman" w:hint="default"/>
      <w:sz w:val="14"/>
      <w:szCs w:val="14"/>
    </w:rPr>
  </w:style>
  <w:style w:type="character" w:customStyle="1" w:styleId="FontStyle86">
    <w:name w:val="Font Style86"/>
    <w:basedOn w:val="a0"/>
    <w:rsid w:val="0001568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7">
    <w:name w:val="Font Style87"/>
    <w:basedOn w:val="a0"/>
    <w:rsid w:val="0001568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9">
    <w:name w:val="Font Style89"/>
    <w:basedOn w:val="a0"/>
    <w:rsid w:val="00015681"/>
    <w:rPr>
      <w:rFonts w:ascii="Constantia" w:hAnsi="Constantia" w:cs="Constantia" w:hint="default"/>
      <w:spacing w:val="10"/>
      <w:sz w:val="20"/>
      <w:szCs w:val="20"/>
    </w:rPr>
  </w:style>
  <w:style w:type="character" w:customStyle="1" w:styleId="FontStyle90">
    <w:name w:val="Font Style90"/>
    <w:basedOn w:val="a0"/>
    <w:rsid w:val="0001568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9">
    <w:name w:val="Font Style99"/>
    <w:basedOn w:val="a0"/>
    <w:rsid w:val="00015681"/>
    <w:rPr>
      <w:rFonts w:ascii="Times New Roman" w:hAnsi="Times New Roman" w:cs="Times New Roman" w:hint="default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1435-0A48-42D6-8D72-996CEC97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Бармина О.В.</cp:lastModifiedBy>
  <cp:revision>34</cp:revision>
  <cp:lastPrinted>2014-01-28T07:49:00Z</cp:lastPrinted>
  <dcterms:created xsi:type="dcterms:W3CDTF">2013-02-04T06:25:00Z</dcterms:created>
  <dcterms:modified xsi:type="dcterms:W3CDTF">2014-02-03T04:08:00Z</dcterms:modified>
</cp:coreProperties>
</file>