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80" w:rsidRDefault="00085580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Cs w:val="24"/>
        </w:rPr>
      </w:pPr>
    </w:p>
    <w:p w:rsidR="00E142FC" w:rsidRPr="00072D53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33400" cy="640080"/>
            <wp:effectExtent l="19050" t="0" r="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2FC" w:rsidRPr="00072D53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E142FC" w:rsidRPr="00072D53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E142FC" w:rsidRPr="00072D53" w:rsidRDefault="00E142FC" w:rsidP="00E142F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E142FC" w:rsidRPr="00072D53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42FC" w:rsidRPr="00072D53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E142FC" w:rsidRPr="00072D53" w:rsidRDefault="00E142FC" w:rsidP="00E142F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E142FC" w:rsidRPr="00072D53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2FC" w:rsidRPr="00072D53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085580">
        <w:rPr>
          <w:rFonts w:ascii="Times New Roman" w:eastAsia="Times New Roman" w:hAnsi="Times New Roman" w:cs="Times New Roman"/>
          <w:b/>
          <w:bCs/>
          <w:sz w:val="24"/>
          <w:szCs w:val="24"/>
        </w:rPr>
        <w:t>28 июля 2015 года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085580">
        <w:rPr>
          <w:rFonts w:ascii="Times New Roman" w:eastAsia="Times New Roman" w:hAnsi="Times New Roman" w:cs="Times New Roman"/>
          <w:b/>
          <w:bCs/>
          <w:sz w:val="24"/>
          <w:szCs w:val="24"/>
        </w:rPr>
        <w:t>136</w:t>
      </w:r>
    </w:p>
    <w:p w:rsidR="00E142FC" w:rsidRPr="00072D53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2FC" w:rsidRPr="00072D53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42FC" w:rsidRPr="00920F5D" w:rsidRDefault="00E142FC" w:rsidP="00E142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155 «</w:t>
      </w:r>
      <w:r w:rsidRPr="008D175C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«Обеспечение повышения </w:t>
      </w:r>
      <w:proofErr w:type="spellStart"/>
      <w:r w:rsidRPr="008D175C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  <w:r w:rsidRPr="008D175C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области»</w:t>
      </w:r>
    </w:p>
    <w:p w:rsidR="00E142FC" w:rsidRPr="00072D53" w:rsidRDefault="00E142FC" w:rsidP="00E1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142FC" w:rsidRPr="00920F5D" w:rsidRDefault="00E142FC" w:rsidP="00E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D175C">
        <w:rPr>
          <w:rFonts w:ascii="Times New Roman" w:hAnsi="Times New Roman"/>
          <w:sz w:val="28"/>
          <w:szCs w:val="28"/>
        </w:rPr>
        <w:t xml:space="preserve">В  соответствии с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РФ», </w:t>
      </w:r>
      <w:r w:rsidRPr="00DD35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DD3591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</w:t>
      </w:r>
      <w:r w:rsidRPr="00DD3591">
        <w:rPr>
          <w:rFonts w:ascii="Times New Roman" w:hAnsi="Times New Roman" w:cs="Times New Roman"/>
          <w:sz w:val="28"/>
          <w:szCs w:val="28"/>
        </w:rPr>
        <w:t xml:space="preserve"> от 21.12.1994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МО  </w:t>
      </w:r>
      <w:proofErr w:type="spellStart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сельское  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поселение, постановлением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>2013 г. № 129 «Об    утверждении   Порядка   разработки   и    реализации   муниципальных  программ</w:t>
      </w:r>
      <w:proofErr w:type="gram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области»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42FC" w:rsidRPr="008D175C" w:rsidRDefault="00E142FC" w:rsidP="00E142FC">
      <w:pPr>
        <w:jc w:val="both"/>
        <w:rPr>
          <w:rFonts w:ascii="Times New Roman" w:hAnsi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  <w:r w:rsidRPr="008D175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8D175C">
        <w:rPr>
          <w:rFonts w:ascii="Times New Roman" w:hAnsi="Times New Roman"/>
          <w:sz w:val="28"/>
          <w:szCs w:val="28"/>
        </w:rPr>
        <w:t xml:space="preserve">«Обеспечение повышения </w:t>
      </w:r>
      <w:proofErr w:type="spellStart"/>
      <w:r w:rsidRPr="008D175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8D175C">
        <w:rPr>
          <w:rFonts w:ascii="Times New Roman" w:hAnsi="Times New Roman"/>
          <w:sz w:val="28"/>
          <w:szCs w:val="28"/>
        </w:rPr>
        <w:t xml:space="preserve"> в </w:t>
      </w:r>
      <w:r w:rsidRPr="00D00A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D00A0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D00A0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области»</w:t>
      </w:r>
      <w:r w:rsidRPr="008D175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142FC" w:rsidRPr="00C16E75" w:rsidRDefault="00E142FC" w:rsidP="00E142FC">
      <w:pPr>
        <w:pStyle w:val="1"/>
        <w:spacing w:before="0" w:after="0"/>
        <w:rPr>
          <w:rFonts w:ascii="Times New Roman" w:hAnsi="Times New Roman"/>
          <w:b w:val="0"/>
        </w:rPr>
      </w:pPr>
      <w:r w:rsidRPr="008D175C"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2</w:t>
      </w:r>
      <w:r w:rsidRPr="00E142FC">
        <w:rPr>
          <w:rFonts w:ascii="Times New Roman" w:hAnsi="Times New Roman"/>
          <w:b w:val="0"/>
        </w:rPr>
        <w:t xml:space="preserve">.  </w:t>
      </w:r>
      <w:r w:rsidRPr="00C16E75">
        <w:rPr>
          <w:rFonts w:ascii="Times New Roman" w:hAnsi="Times New Roman"/>
          <w:b w:val="0"/>
        </w:rPr>
        <w:t>Настоящее постановление вступает в силу после его официального опубликования.</w:t>
      </w:r>
    </w:p>
    <w:p w:rsidR="00E142FC" w:rsidRDefault="00E142FC" w:rsidP="00E142FC">
      <w:pPr>
        <w:pStyle w:val="1"/>
        <w:spacing w:before="0" w:after="0"/>
        <w:rPr>
          <w:rFonts w:ascii="Times New Roman" w:hAnsi="Times New Roman"/>
        </w:rPr>
      </w:pPr>
      <w:r w:rsidRPr="00920F5D">
        <w:rPr>
          <w:rFonts w:ascii="Times New Roman" w:hAnsi="Times New Roman"/>
        </w:rPr>
        <w:tab/>
      </w:r>
    </w:p>
    <w:p w:rsidR="00E142FC" w:rsidRPr="00920F5D" w:rsidRDefault="00E142FC" w:rsidP="00E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2FC" w:rsidRDefault="00E142FC" w:rsidP="00E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 w:rsidRPr="00072D53">
        <w:rPr>
          <w:rFonts w:ascii="Times New Roman" w:eastAsia="Times New Roman" w:hAnsi="Times New Roman" w:cs="Times New Roman"/>
          <w:sz w:val="28"/>
          <w:szCs w:val="28"/>
        </w:rPr>
        <w:t>О.В.Бармина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142FC" w:rsidRDefault="00E142FC" w:rsidP="00E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2FC" w:rsidRDefault="00E142FC" w:rsidP="00E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2FC" w:rsidRDefault="00E142FC" w:rsidP="00E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2FC" w:rsidRDefault="00E142FC" w:rsidP="00E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2FC" w:rsidRDefault="00E142FC" w:rsidP="00E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F00" w:rsidRDefault="004F0F00" w:rsidP="004F0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F0F00" w:rsidSect="00DC3346">
          <w:pgSz w:w="11906" w:h="16838"/>
          <w:pgMar w:top="709" w:right="991" w:bottom="1134" w:left="1560" w:header="709" w:footer="709" w:gutter="0"/>
          <w:cols w:space="708"/>
          <w:docGrid w:linePitch="360"/>
        </w:sectPr>
      </w:pPr>
    </w:p>
    <w:p w:rsidR="004F0F00" w:rsidRPr="008A71C9" w:rsidRDefault="004F0F00" w:rsidP="004F0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F0F00" w:rsidRPr="008A71C9" w:rsidRDefault="004F0F00" w:rsidP="004F0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F0F00" w:rsidRPr="008A71C9" w:rsidRDefault="004F0F00" w:rsidP="004F0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4F0F00" w:rsidRDefault="004F0F00" w:rsidP="004F0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558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.07.2015 г.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85580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4F0F00" w:rsidRPr="008A71C9" w:rsidRDefault="004F0F00" w:rsidP="004F0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F00" w:rsidRDefault="004F0F00" w:rsidP="004F0F0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</w:t>
      </w:r>
      <w:r w:rsidRPr="00AB5F44">
        <w:rPr>
          <w:rFonts w:ascii="Times New Roman" w:eastAsia="Times New Roman" w:hAnsi="Times New Roman" w:cs="Times New Roman"/>
          <w:sz w:val="28"/>
          <w:szCs w:val="28"/>
        </w:rPr>
        <w:t>Паспорт муниципальной программы «</w:t>
      </w:r>
      <w:r w:rsidRPr="004F0F00">
        <w:rPr>
          <w:rFonts w:ascii="Times New Roman" w:hAnsi="Times New Roman"/>
          <w:sz w:val="28"/>
          <w:szCs w:val="28"/>
        </w:rPr>
        <w:t xml:space="preserve">Обеспечение повышения </w:t>
      </w:r>
      <w:proofErr w:type="spellStart"/>
      <w:r w:rsidRPr="004F0F00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4F0F00">
        <w:rPr>
          <w:rFonts w:ascii="Times New Roman" w:hAnsi="Times New Roman"/>
          <w:sz w:val="28"/>
          <w:szCs w:val="28"/>
        </w:rPr>
        <w:t xml:space="preserve"> в </w:t>
      </w:r>
      <w:r w:rsidRPr="004F0F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4F0F00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4F0F0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AB5F4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«Источники финансирования муниципальной программы, в том числе по годам» </w:t>
      </w:r>
      <w:r w:rsidRPr="00AB5F4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F0F00" w:rsidRPr="00AB5F44" w:rsidRDefault="004F0F00" w:rsidP="004F0F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2160"/>
        <w:gridCol w:w="2520"/>
        <w:gridCol w:w="3420"/>
        <w:gridCol w:w="3420"/>
      </w:tblGrid>
      <w:tr w:rsidR="004F0F00" w:rsidRPr="00070E58" w:rsidTr="00EA6EE6">
        <w:trPr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EA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EA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F0F00" w:rsidRPr="00070E58" w:rsidTr="00EA6EE6">
        <w:trPr>
          <w:trHeight w:val="480"/>
          <w:tblCellSpacing w:w="5" w:type="nil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EA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4F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4F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4F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0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4F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  <w:p w:rsidR="004F0F00" w:rsidRPr="00070E58" w:rsidRDefault="004F0F00" w:rsidP="004F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F00" w:rsidRPr="00070E58" w:rsidTr="00EA6EE6">
        <w:trPr>
          <w:trHeight w:val="675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1B4BED" w:rsidRDefault="004F0F00" w:rsidP="004F0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660,20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280,20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4F0F00" w:rsidRPr="00070E58" w:rsidTr="00EA6EE6">
        <w:trPr>
          <w:trHeight w:val="138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00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BE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СухоеЖКХ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B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00" w:rsidRPr="001B4BED" w:rsidRDefault="004F0F00" w:rsidP="00EA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B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F00" w:rsidRPr="00070E58" w:rsidTr="00EA6EE6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EA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EA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EA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EA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00" w:rsidRPr="00070E58" w:rsidRDefault="004F0F00" w:rsidP="00EA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F00" w:rsidRDefault="004F0F00" w:rsidP="004F0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F00" w:rsidRDefault="004F0F00" w:rsidP="004F0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4F0F00" w:rsidSect="004F0F00">
          <w:pgSz w:w="16838" w:h="11906" w:orient="landscape"/>
          <w:pgMar w:top="1559" w:right="709" w:bottom="992" w:left="1134" w:header="709" w:footer="709" w:gutter="0"/>
          <w:cols w:space="708"/>
          <w:docGrid w:linePitch="360"/>
        </w:sectPr>
      </w:pPr>
    </w:p>
    <w:p w:rsidR="004F0F00" w:rsidRDefault="004F0F00" w:rsidP="004F0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F00" w:rsidRDefault="004F0F00" w:rsidP="004F0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F00" w:rsidRDefault="004F0F00" w:rsidP="004F0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F00" w:rsidRDefault="004F0F00" w:rsidP="004F0F00">
      <w:pPr>
        <w:numPr>
          <w:ilvl w:val="1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F00" w:rsidRPr="008A71C9" w:rsidRDefault="00B11978" w:rsidP="004F0F00">
      <w:pPr>
        <w:numPr>
          <w:ilvl w:val="1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F0F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0F00" w:rsidRPr="008A71C9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4F0F0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0F00" w:rsidRPr="008A71C9">
        <w:rPr>
          <w:rFonts w:ascii="Times New Roman" w:eastAsia="Times New Roman" w:hAnsi="Times New Roman" w:cs="Times New Roman"/>
          <w:sz w:val="28"/>
          <w:szCs w:val="28"/>
        </w:rPr>
        <w:t>. «Ресурсное обеспечение программы» изложить в следующей редакции:</w:t>
      </w:r>
    </w:p>
    <w:p w:rsidR="004F0F00" w:rsidRPr="00214B83" w:rsidRDefault="004F0F00" w:rsidP="004F0F00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b/>
          <w:sz w:val="28"/>
          <w:szCs w:val="28"/>
        </w:rPr>
        <w:t>3.  Ресурсное  обеспечение   программы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4F0F00" w:rsidRPr="00214B83" w:rsidRDefault="004F0F00" w:rsidP="004F0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Общая  сумма  расходов  на  реализацию  мероприятий муниципальной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рограммы    составляет </w:t>
      </w:r>
      <w:r w:rsidR="00B11978">
        <w:rPr>
          <w:rFonts w:ascii="Times New Roman" w:eastAsia="Times New Roman" w:hAnsi="Times New Roman" w:cs="Times New Roman"/>
          <w:b/>
          <w:sz w:val="28"/>
          <w:szCs w:val="24"/>
        </w:rPr>
        <w:t>66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0,20</w:t>
      </w:r>
      <w:r w:rsidRPr="00214B83">
        <w:rPr>
          <w:rFonts w:ascii="Times New Roman" w:eastAsia="Times New Roman" w:hAnsi="Times New Roman" w:cs="Times New Roman"/>
          <w:b/>
          <w:sz w:val="28"/>
          <w:szCs w:val="24"/>
        </w:rPr>
        <w:t xml:space="preserve"> тыс. руб.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 в  т.ч.  по  годам:</w:t>
      </w:r>
    </w:p>
    <w:p w:rsidR="004F0F00" w:rsidRPr="00214B83" w:rsidRDefault="004F0F00" w:rsidP="004F0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4"/>
        </w:rPr>
        <w:t>280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>0 тыс. руб.;</w:t>
      </w:r>
    </w:p>
    <w:p w:rsidR="004F0F00" w:rsidRPr="00214B83" w:rsidRDefault="004F0F00" w:rsidP="004F0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2015 год – </w:t>
      </w:r>
      <w:r w:rsidR="00B11978">
        <w:rPr>
          <w:rFonts w:ascii="Times New Roman" w:eastAsia="Times New Roman" w:hAnsi="Times New Roman" w:cs="Times New Roman"/>
          <w:sz w:val="28"/>
          <w:szCs w:val="24"/>
        </w:rPr>
        <w:t>30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>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>0 тыс. руб.;</w:t>
      </w:r>
    </w:p>
    <w:p w:rsidR="004F0F00" w:rsidRPr="00214B83" w:rsidRDefault="004F0F00" w:rsidP="004F0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2016 год -  </w:t>
      </w:r>
      <w:r w:rsidR="00B11978">
        <w:rPr>
          <w:rFonts w:ascii="Times New Roman" w:eastAsia="Times New Roman" w:hAnsi="Times New Roman" w:cs="Times New Roman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sz w:val="28"/>
          <w:szCs w:val="24"/>
        </w:rPr>
        <w:t>50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>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>0 тыс. руб.</w:t>
      </w:r>
    </w:p>
    <w:p w:rsidR="004F0F00" w:rsidRPr="00214B83" w:rsidRDefault="004F0F00" w:rsidP="004F0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Источниками  финансирования мероприятий  муниципальной программы являются   средства бюджета  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8B5FFE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8B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FFE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B5FF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области.   Объемы  расходов  на  выполнение мероприятий программы  ежегодно  уточняются  в  процессе  исполнения бюджета  Кировского муниципального района Ленинградской области  на  очередной  финансовый  год.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0F00" w:rsidRDefault="004F0F00" w:rsidP="004F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1978" w:rsidRDefault="00B11978" w:rsidP="00E142FC">
      <w:pPr>
        <w:widowControl w:val="0"/>
        <w:tabs>
          <w:tab w:val="left" w:pos="11445"/>
          <w:tab w:val="right" w:pos="15735"/>
        </w:tabs>
        <w:autoSpaceDE w:val="0"/>
        <w:autoSpaceDN w:val="0"/>
        <w:adjustRightInd w:val="0"/>
        <w:ind w:right="-1165"/>
        <w:outlineLvl w:val="1"/>
        <w:rPr>
          <w:rFonts w:ascii="Times New Roman" w:hAnsi="Times New Roman"/>
        </w:rPr>
        <w:sectPr w:rsidR="00B11978" w:rsidSect="00B119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42FC" w:rsidRPr="001B4BED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339"/>
      <w:bookmarkEnd w:id="0"/>
      <w:r w:rsidRPr="00EF6F6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751">
        <w:rPr>
          <w:rFonts w:ascii="Times New Roman" w:hAnsi="Times New Roman"/>
          <w:b/>
          <w:sz w:val="24"/>
          <w:szCs w:val="24"/>
        </w:rPr>
        <w:t xml:space="preserve">«Обеспечение повышения </w:t>
      </w:r>
      <w:proofErr w:type="spellStart"/>
      <w:r w:rsidRPr="00596751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  <w:r w:rsidRPr="0059675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9675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E142FC" w:rsidRPr="001B4BED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75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596751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5967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6751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59675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</w:t>
      </w:r>
      <w:r w:rsidRPr="001B4BE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142FC" w:rsidRPr="00EF6F68" w:rsidRDefault="00E142FC" w:rsidP="00E14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2FC" w:rsidRPr="00596751" w:rsidRDefault="00E142FC" w:rsidP="00E142FC">
      <w:pPr>
        <w:pStyle w:val="ConsPlusCell"/>
        <w:rPr>
          <w:b/>
          <w:u w:val="single"/>
        </w:rPr>
      </w:pPr>
    </w:p>
    <w:tbl>
      <w:tblPr>
        <w:tblW w:w="15645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766"/>
        <w:gridCol w:w="1134"/>
        <w:gridCol w:w="1276"/>
        <w:gridCol w:w="2977"/>
        <w:gridCol w:w="709"/>
        <w:gridCol w:w="1187"/>
        <w:gridCol w:w="1081"/>
        <w:gridCol w:w="1297"/>
        <w:gridCol w:w="1226"/>
        <w:gridCol w:w="1226"/>
        <w:gridCol w:w="1226"/>
      </w:tblGrid>
      <w:tr w:rsidR="00E142FC" w:rsidRPr="006603EA" w:rsidTr="00CD6637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N  </w:t>
            </w:r>
            <w:r w:rsidRPr="006603E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6603E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603EA">
              <w:rPr>
                <w:sz w:val="22"/>
                <w:szCs w:val="22"/>
              </w:rPr>
              <w:t>/</w:t>
            </w:r>
            <w:proofErr w:type="spellStart"/>
            <w:r w:rsidRPr="006603E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Задачи,      </w:t>
            </w:r>
            <w:r w:rsidRPr="006603EA">
              <w:rPr>
                <w:sz w:val="22"/>
                <w:szCs w:val="22"/>
              </w:rPr>
              <w:br/>
              <w:t xml:space="preserve">направленные </w:t>
            </w:r>
            <w:r w:rsidRPr="006603EA">
              <w:rPr>
                <w:sz w:val="22"/>
                <w:szCs w:val="22"/>
              </w:rPr>
              <w:br/>
              <w:t>на достижение</w:t>
            </w:r>
            <w:r w:rsidRPr="006603EA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Планируемый объем   </w:t>
            </w:r>
            <w:r w:rsidRPr="006603EA">
              <w:rPr>
                <w:sz w:val="22"/>
                <w:szCs w:val="22"/>
              </w:rPr>
              <w:br/>
              <w:t xml:space="preserve">финансирования      </w:t>
            </w:r>
            <w:r w:rsidRPr="006603EA">
              <w:rPr>
                <w:sz w:val="22"/>
                <w:szCs w:val="22"/>
              </w:rPr>
              <w:br/>
              <w:t xml:space="preserve">на решение данной   </w:t>
            </w:r>
            <w:r w:rsidRPr="006603EA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Количественные </w:t>
            </w:r>
            <w:r w:rsidRPr="006603EA">
              <w:rPr>
                <w:sz w:val="22"/>
                <w:szCs w:val="22"/>
              </w:rPr>
              <w:br/>
              <w:t xml:space="preserve">и/ или         </w:t>
            </w:r>
            <w:r w:rsidRPr="006603EA">
              <w:rPr>
                <w:sz w:val="22"/>
                <w:szCs w:val="22"/>
              </w:rPr>
              <w:br/>
              <w:t xml:space="preserve">качественные   </w:t>
            </w:r>
            <w:r w:rsidRPr="006603EA">
              <w:rPr>
                <w:sz w:val="22"/>
                <w:szCs w:val="22"/>
              </w:rPr>
              <w:br/>
              <w:t xml:space="preserve">целевые        </w:t>
            </w:r>
            <w:r w:rsidRPr="006603EA">
              <w:rPr>
                <w:sz w:val="22"/>
                <w:szCs w:val="22"/>
              </w:rPr>
              <w:br/>
              <w:t xml:space="preserve">показатели,    </w:t>
            </w:r>
            <w:r w:rsidRPr="006603EA">
              <w:rPr>
                <w:sz w:val="22"/>
                <w:szCs w:val="22"/>
              </w:rPr>
              <w:br/>
              <w:t>характеризующие</w:t>
            </w:r>
            <w:r w:rsidRPr="006603EA">
              <w:rPr>
                <w:sz w:val="22"/>
                <w:szCs w:val="22"/>
              </w:rPr>
              <w:br/>
              <w:t xml:space="preserve">достижение     </w:t>
            </w:r>
            <w:r w:rsidRPr="006603EA">
              <w:rPr>
                <w:sz w:val="22"/>
                <w:szCs w:val="22"/>
              </w:rPr>
              <w:br/>
              <w:t>целей и решение</w:t>
            </w:r>
            <w:r w:rsidRPr="006603EA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Единица  </w:t>
            </w:r>
            <w:r w:rsidRPr="006603E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Оценка базового      </w:t>
            </w:r>
            <w:r w:rsidRPr="006603EA">
              <w:rPr>
                <w:sz w:val="22"/>
                <w:szCs w:val="22"/>
              </w:rPr>
              <w:br/>
              <w:t xml:space="preserve">значения     </w:t>
            </w:r>
            <w:r w:rsidRPr="006603EA">
              <w:rPr>
                <w:sz w:val="22"/>
                <w:szCs w:val="22"/>
              </w:rPr>
              <w:br/>
              <w:t xml:space="preserve">показателя   </w:t>
            </w:r>
            <w:r w:rsidRPr="006603EA">
              <w:rPr>
                <w:sz w:val="22"/>
                <w:szCs w:val="22"/>
              </w:rPr>
              <w:br/>
              <w:t xml:space="preserve">(на начало   </w:t>
            </w:r>
            <w:r w:rsidRPr="006603EA">
              <w:rPr>
                <w:sz w:val="22"/>
                <w:szCs w:val="22"/>
              </w:rPr>
              <w:br/>
              <w:t xml:space="preserve">реализации   </w:t>
            </w:r>
            <w:r w:rsidRPr="006603EA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6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6603EA">
              <w:rPr>
                <w:sz w:val="22"/>
                <w:szCs w:val="22"/>
              </w:rPr>
              <w:br/>
              <w:t>реализации</w:t>
            </w:r>
          </w:p>
        </w:tc>
      </w:tr>
      <w:tr w:rsidR="00E142FC" w:rsidRPr="006603EA" w:rsidTr="00CD6637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6603EA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E142FC" w:rsidRPr="00596751" w:rsidRDefault="00E142FC" w:rsidP="00CD6637">
            <w:pPr>
              <w:pStyle w:val="ConsPlusCell"/>
              <w:jc w:val="center"/>
              <w:rPr>
                <w:sz w:val="20"/>
                <w:szCs w:val="20"/>
              </w:rPr>
            </w:pPr>
            <w:r w:rsidRPr="00596751">
              <w:rPr>
                <w:rFonts w:eastAsia="Calibri"/>
                <w:sz w:val="20"/>
                <w:szCs w:val="20"/>
              </w:rPr>
              <w:t>МУП «</w:t>
            </w:r>
            <w:proofErr w:type="spellStart"/>
            <w:r w:rsidRPr="00596751">
              <w:rPr>
                <w:rFonts w:eastAsia="Calibri"/>
                <w:sz w:val="20"/>
                <w:szCs w:val="20"/>
              </w:rPr>
              <w:t>СухоеЖКХ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год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142FC" w:rsidRPr="006603EA" w:rsidTr="00CD6637">
        <w:trPr>
          <w:trHeight w:val="7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Снижение объема потребления энергетических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6C6B6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6B61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</w:t>
            </w:r>
            <w:r w:rsidR="006C6B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Оснащение приборами  учета потребляемых </w:t>
            </w:r>
            <w:r>
              <w:rPr>
                <w:sz w:val="22"/>
                <w:szCs w:val="22"/>
              </w:rPr>
              <w:t>энергоресур</w:t>
            </w:r>
            <w:r w:rsidRPr="006603EA">
              <w:rPr>
                <w:sz w:val="22"/>
                <w:szCs w:val="22"/>
              </w:rPr>
              <w:t xml:space="preserve">сов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142FC" w:rsidRPr="006603EA" w:rsidTr="00CD6637">
        <w:trPr>
          <w:trHeight w:val="32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142FC" w:rsidRPr="006603EA" w:rsidTr="00CD6637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  <w:r>
              <w:rPr>
                <w:lang w:eastAsia="en-US"/>
              </w:rPr>
              <w:t>С</w:t>
            </w:r>
            <w:r w:rsidRPr="001B4BED">
              <w:rPr>
                <w:lang w:eastAsia="en-US"/>
              </w:rPr>
              <w:t>нижение объема потребления энергетических ресурсов</w:t>
            </w:r>
            <w:r>
              <w:rPr>
                <w:lang w:eastAsia="en-US"/>
              </w:rPr>
              <w:t xml:space="preserve"> уличного освещения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6C6B61" w:rsidP="006C6B6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E14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E14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99405E" w:rsidRDefault="00E142FC" w:rsidP="00CD6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940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риобретени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940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940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энергоэффективного</w:t>
            </w:r>
            <w:proofErr w:type="spellEnd"/>
            <w:r w:rsidRPr="009940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оборудования и осветительных ламп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уличного освещения</w:t>
            </w:r>
          </w:p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142FC" w:rsidRPr="006603EA" w:rsidTr="00CD6637">
        <w:trPr>
          <w:trHeight w:val="131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E142FC" w:rsidRPr="00C32A96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142FC" w:rsidRPr="006603EA" w:rsidTr="00CD6637">
        <w:trPr>
          <w:trHeight w:val="267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D16E61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142FC" w:rsidRPr="00D16E61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D16E61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142FC" w:rsidRPr="00D16E61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D16E61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D16E61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D16E61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D16E61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D16E61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142FC" w:rsidRPr="006603EA" w:rsidTr="00CD6637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6C6B61" w:rsidP="00CD663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42FC"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Проведение обязательных энергетических обследований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00161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00161A">
              <w:rPr>
                <w:sz w:val="22"/>
                <w:szCs w:val="22"/>
              </w:rPr>
              <w:t>30</w:t>
            </w:r>
            <w:r w:rsidR="006C6B61">
              <w:rPr>
                <w:sz w:val="22"/>
                <w:szCs w:val="22"/>
              </w:rPr>
              <w:t>0</w:t>
            </w:r>
            <w:r w:rsidRPr="0000161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Количество проводимых обязательных энергетических обследований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00161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00161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6603EA" w:rsidRDefault="00E142FC" w:rsidP="00CD66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B11978" w:rsidRDefault="00E142FC" w:rsidP="00E142FC">
      <w:pPr>
        <w:widowControl w:val="0"/>
        <w:tabs>
          <w:tab w:val="left" w:pos="11265"/>
          <w:tab w:val="left" w:pos="12345"/>
          <w:tab w:val="right" w:pos="16160"/>
        </w:tabs>
        <w:autoSpaceDE w:val="0"/>
        <w:autoSpaceDN w:val="0"/>
        <w:adjustRightInd w:val="0"/>
        <w:spacing w:before="120" w:after="120"/>
        <w:ind w:left="708" w:right="-1590" w:firstLine="708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</w:p>
    <w:p w:rsidR="00B11978" w:rsidRDefault="00B11978" w:rsidP="00E142FC">
      <w:pPr>
        <w:widowControl w:val="0"/>
        <w:tabs>
          <w:tab w:val="left" w:pos="11265"/>
          <w:tab w:val="left" w:pos="12345"/>
          <w:tab w:val="right" w:pos="16160"/>
        </w:tabs>
        <w:autoSpaceDE w:val="0"/>
        <w:autoSpaceDN w:val="0"/>
        <w:adjustRightInd w:val="0"/>
        <w:spacing w:before="120" w:after="120"/>
        <w:ind w:left="708" w:right="-1590" w:firstLine="708"/>
        <w:rPr>
          <w:rFonts w:ascii="Times New Roman" w:eastAsia="Times New Roman" w:hAnsi="Times New Roman" w:cs="Times New Roman"/>
          <w:lang w:eastAsia="en-US"/>
        </w:rPr>
      </w:pPr>
    </w:p>
    <w:p w:rsidR="00E142FC" w:rsidRPr="0086535E" w:rsidRDefault="00B11978" w:rsidP="00B11978">
      <w:pPr>
        <w:widowControl w:val="0"/>
        <w:tabs>
          <w:tab w:val="left" w:pos="11100"/>
          <w:tab w:val="left" w:pos="11265"/>
          <w:tab w:val="left" w:pos="12345"/>
          <w:tab w:val="right" w:pos="16160"/>
        </w:tabs>
        <w:autoSpaceDE w:val="0"/>
        <w:autoSpaceDN w:val="0"/>
        <w:adjustRightInd w:val="0"/>
        <w:spacing w:before="120" w:after="120"/>
        <w:ind w:left="708" w:right="-1590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  <w:r w:rsidR="00E142FC" w:rsidRPr="0086535E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E84B00" w:rsidRDefault="00E84B00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B00" w:rsidRDefault="00E84B00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FC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3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мероприятий программы </w:t>
      </w:r>
    </w:p>
    <w:p w:rsidR="00E142FC" w:rsidRPr="001B4BED" w:rsidRDefault="00E142FC" w:rsidP="00E1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751">
        <w:rPr>
          <w:rFonts w:ascii="Times New Roman" w:hAnsi="Times New Roman"/>
          <w:b/>
          <w:sz w:val="24"/>
          <w:szCs w:val="24"/>
        </w:rPr>
        <w:t xml:space="preserve">«Обеспечение повышения </w:t>
      </w:r>
      <w:proofErr w:type="spellStart"/>
      <w:r w:rsidRPr="00596751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  <w:r w:rsidRPr="00596751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675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образовании </w:t>
      </w:r>
      <w:proofErr w:type="spellStart"/>
      <w:r w:rsidRPr="00596751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59675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</w:t>
      </w:r>
      <w:r w:rsidRPr="001B4BE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142FC" w:rsidRPr="00EF6F68" w:rsidRDefault="00E142FC" w:rsidP="00E14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7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42"/>
        <w:gridCol w:w="1380"/>
        <w:gridCol w:w="1172"/>
        <w:gridCol w:w="1417"/>
        <w:gridCol w:w="867"/>
        <w:gridCol w:w="1152"/>
        <w:gridCol w:w="1056"/>
        <w:gridCol w:w="1056"/>
        <w:gridCol w:w="405"/>
        <w:gridCol w:w="425"/>
        <w:gridCol w:w="1843"/>
        <w:gridCol w:w="1932"/>
      </w:tblGrid>
      <w:tr w:rsidR="00E142FC" w:rsidRPr="0086535E" w:rsidTr="00CD6637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реализации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  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финансирования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в текущем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финансовом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году (тыс.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руб.)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(тыс.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Планируемые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результаты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выполнения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мероприятий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E142FC" w:rsidRPr="0086535E" w:rsidTr="00CD6637">
        <w:trPr>
          <w:trHeight w:val="8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42FC" w:rsidRPr="0086535E" w:rsidTr="00CD663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E142FC" w:rsidRPr="0086535E" w:rsidTr="00CD6637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Основные мероприятия  </w:t>
            </w:r>
          </w:p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2014-201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6C6B61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</w:t>
            </w:r>
            <w:r w:rsidR="00E142FC">
              <w:rPr>
                <w:rFonts w:ascii="Times New Roman" w:eastAsia="Calibri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6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C6B6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</w:t>
            </w:r>
            <w:r w:rsidR="006C6B6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6C6B61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E142F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6C6B61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E142FC">
              <w:rPr>
                <w:rFonts w:ascii="Times New Roman" w:eastAsia="Calibri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42FC" w:rsidRPr="0086535E" w:rsidTr="00CD6637">
        <w:trPr>
          <w:trHeight w:val="5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6C6B61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</w:t>
            </w:r>
            <w:r w:rsidR="00E142FC">
              <w:rPr>
                <w:rFonts w:ascii="Times New Roman" w:eastAsia="Calibri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6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C6B6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</w:t>
            </w:r>
            <w:r w:rsidR="006C6B6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42FC" w:rsidRPr="0086535E" w:rsidTr="00CD6637">
        <w:trPr>
          <w:trHeight w:val="5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бюджета МУП «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СухоеЖКХ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42FC" w:rsidRPr="0086535E" w:rsidTr="00CD6637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Оснащение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общедомовыми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приборами учета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тепловой энергии многоквартирного жилого дома: д. Сухое д. 19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2014-201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42FC" w:rsidRPr="0086535E" w:rsidTr="00CD6637">
        <w:trPr>
          <w:trHeight w:val="5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7C3A42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 </w:t>
            </w:r>
            <w:proofErr w:type="spellStart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 вопросам ЖКХ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Снижение объема потребления энергетических ресурсов и расходов за их потребление</w:t>
            </w:r>
          </w:p>
        </w:tc>
      </w:tr>
      <w:tr w:rsidR="00E142FC" w:rsidRPr="0086535E" w:rsidTr="00CD6637">
        <w:trPr>
          <w:trHeight w:val="428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Оснащение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общедомовыми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приборами учета э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лектрической энергии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многоквартирных жилых домов: 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Выстав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д. 26, 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Низово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д. 35, 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аврово,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ул. Центральная д. 1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2014-201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42FC" w:rsidRPr="0086535E" w:rsidTr="00CD6637">
        <w:trPr>
          <w:trHeight w:val="4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бюджета МУП «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СухоеЖКХ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FF1874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874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FF1874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874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FF1874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874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FF1874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874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 </w:t>
            </w:r>
            <w:proofErr w:type="spellStart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 вопросам ЖКХ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Снижение объема потребления энергетических ресурсов и расходов за их потребление</w:t>
            </w:r>
          </w:p>
        </w:tc>
      </w:tr>
      <w:tr w:rsidR="00E142FC" w:rsidRPr="0086535E" w:rsidTr="00CD6637">
        <w:trPr>
          <w:trHeight w:val="428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FC" w:rsidRPr="007C3A42" w:rsidRDefault="00E142FC" w:rsidP="00CD6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Приобретение </w:t>
            </w:r>
            <w:proofErr w:type="spellStart"/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энергоэффективного</w:t>
            </w:r>
            <w:proofErr w:type="spellEnd"/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оборудования и осветительных ламп уличного освещения</w:t>
            </w:r>
          </w:p>
          <w:p w:rsidR="00E142FC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142FC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142FC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142FC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2014-201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110,20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42FC" w:rsidRPr="0086535E" w:rsidTr="00CD6637">
        <w:trPr>
          <w:trHeight w:val="4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110,20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 </w:t>
            </w:r>
            <w:proofErr w:type="spellStart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 вопросам ЖКХ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оборудования для уличного освещения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42FC" w:rsidRPr="0086535E" w:rsidTr="006A5A09">
        <w:trPr>
          <w:trHeight w:val="23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7C3A42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3A4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gramStart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>обязательных</w:t>
            </w:r>
            <w:proofErr w:type="gramEnd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 xml:space="preserve"> энергетическ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7C3A42">
              <w:rPr>
                <w:rFonts w:ascii="Times New Roman" w:hAnsi="Times New Roman" w:cs="Times New Roman"/>
                <w:sz w:val="18"/>
                <w:szCs w:val="18"/>
              </w:rPr>
              <w:t>обследовани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д. Сухое д. 46а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2014-201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 w:rsidR="006C6B6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7C3A42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3A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6C6B61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6C6B61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42FC" w:rsidRPr="0086535E" w:rsidTr="00CD6637">
        <w:trPr>
          <w:trHeight w:val="5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CE0E83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E83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 w:rsidR="006C6B6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CE0E83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6C6B61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6C6B61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 </w:t>
            </w:r>
            <w:proofErr w:type="spellStart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7C3A4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7C3A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 вопросам ЖКХ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C" w:rsidRPr="0086535E" w:rsidRDefault="00E142FC" w:rsidP="00CD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Определение потенциалов энергетического сбережения</w:t>
            </w:r>
          </w:p>
        </w:tc>
      </w:tr>
    </w:tbl>
    <w:p w:rsidR="00E142FC" w:rsidRDefault="00E142FC">
      <w:pPr>
        <w:sectPr w:rsidR="00E142FC" w:rsidSect="00E84B00">
          <w:pgSz w:w="16838" w:h="11906" w:orient="landscape"/>
          <w:pgMar w:top="993" w:right="1134" w:bottom="142" w:left="1134" w:header="709" w:footer="709" w:gutter="0"/>
          <w:cols w:space="708"/>
          <w:docGrid w:linePitch="360"/>
        </w:sectPr>
      </w:pPr>
    </w:p>
    <w:p w:rsidR="009562F1" w:rsidRDefault="009562F1"/>
    <w:sectPr w:rsidR="009562F1" w:rsidSect="00C0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7C2"/>
    <w:multiLevelType w:val="hybridMultilevel"/>
    <w:tmpl w:val="DAB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36A7"/>
    <w:multiLevelType w:val="hybridMultilevel"/>
    <w:tmpl w:val="2C62006A"/>
    <w:lvl w:ilvl="0" w:tplc="3A540C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931650A0">
      <w:numFmt w:val="none"/>
      <w:lvlText w:val=""/>
      <w:lvlJc w:val="left"/>
      <w:pPr>
        <w:tabs>
          <w:tab w:val="num" w:pos="360"/>
        </w:tabs>
      </w:pPr>
    </w:lvl>
    <w:lvl w:ilvl="2" w:tplc="864EE018">
      <w:numFmt w:val="none"/>
      <w:lvlText w:val=""/>
      <w:lvlJc w:val="left"/>
      <w:pPr>
        <w:tabs>
          <w:tab w:val="num" w:pos="360"/>
        </w:tabs>
      </w:pPr>
    </w:lvl>
    <w:lvl w:ilvl="3" w:tplc="B3C285F2">
      <w:numFmt w:val="none"/>
      <w:lvlText w:val=""/>
      <w:lvlJc w:val="left"/>
      <w:pPr>
        <w:tabs>
          <w:tab w:val="num" w:pos="360"/>
        </w:tabs>
      </w:pPr>
    </w:lvl>
    <w:lvl w:ilvl="4" w:tplc="F954BDDC">
      <w:numFmt w:val="none"/>
      <w:lvlText w:val=""/>
      <w:lvlJc w:val="left"/>
      <w:pPr>
        <w:tabs>
          <w:tab w:val="num" w:pos="360"/>
        </w:tabs>
      </w:pPr>
    </w:lvl>
    <w:lvl w:ilvl="5" w:tplc="232EF038">
      <w:numFmt w:val="none"/>
      <w:lvlText w:val=""/>
      <w:lvlJc w:val="left"/>
      <w:pPr>
        <w:tabs>
          <w:tab w:val="num" w:pos="360"/>
        </w:tabs>
      </w:pPr>
    </w:lvl>
    <w:lvl w:ilvl="6" w:tplc="37E0F85A">
      <w:numFmt w:val="none"/>
      <w:lvlText w:val=""/>
      <w:lvlJc w:val="left"/>
      <w:pPr>
        <w:tabs>
          <w:tab w:val="num" w:pos="360"/>
        </w:tabs>
      </w:pPr>
    </w:lvl>
    <w:lvl w:ilvl="7" w:tplc="48347BB0">
      <w:numFmt w:val="none"/>
      <w:lvlText w:val=""/>
      <w:lvlJc w:val="left"/>
      <w:pPr>
        <w:tabs>
          <w:tab w:val="num" w:pos="360"/>
        </w:tabs>
      </w:pPr>
    </w:lvl>
    <w:lvl w:ilvl="8" w:tplc="B454796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FC"/>
    <w:rsid w:val="00085580"/>
    <w:rsid w:val="004F0F00"/>
    <w:rsid w:val="006A5A09"/>
    <w:rsid w:val="006C6B61"/>
    <w:rsid w:val="009562F1"/>
    <w:rsid w:val="00B11978"/>
    <w:rsid w:val="00B86D77"/>
    <w:rsid w:val="00C064EA"/>
    <w:rsid w:val="00E142FC"/>
    <w:rsid w:val="00E8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EA"/>
  </w:style>
  <w:style w:type="paragraph" w:styleId="1">
    <w:name w:val="heading 1"/>
    <w:basedOn w:val="a"/>
    <w:next w:val="a"/>
    <w:link w:val="10"/>
    <w:qFormat/>
    <w:rsid w:val="00E142FC"/>
    <w:pPr>
      <w:spacing w:before="360" w:after="120"/>
      <w:jc w:val="both"/>
      <w:outlineLvl w:val="0"/>
    </w:pPr>
    <w:rPr>
      <w:rFonts w:ascii="Arial" w:eastAsia="Times New Roman" w:hAnsi="Arial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2FC"/>
    <w:rPr>
      <w:rFonts w:ascii="Arial" w:eastAsia="Times New Roman" w:hAnsi="Arial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E142FC"/>
    <w:pPr>
      <w:ind w:left="720"/>
      <w:contextualSpacing/>
    </w:pPr>
  </w:style>
  <w:style w:type="paragraph" w:customStyle="1" w:styleId="ConsPlusCell">
    <w:name w:val="ConsPlusCell"/>
    <w:rsid w:val="00E14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E142FC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E14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6E01-EE6E-4A3A-B4BA-F6EBE483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977</Words>
  <Characters>5569</Characters>
  <Application>Microsoft Office Word</Application>
  <DocSecurity>0</DocSecurity>
  <Lines>46</Lines>
  <Paragraphs>13</Paragraphs>
  <ScaleCrop>false</ScaleCrop>
  <Company>Администрация МО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8</cp:revision>
  <cp:lastPrinted>2015-07-28T06:12:00Z</cp:lastPrinted>
  <dcterms:created xsi:type="dcterms:W3CDTF">2015-07-23T11:48:00Z</dcterms:created>
  <dcterms:modified xsi:type="dcterms:W3CDTF">2015-07-28T06:13:00Z</dcterms:modified>
</cp:coreProperties>
</file>